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F93" w:rsidRPr="0093472D" w:rsidRDefault="00066487" w:rsidP="00066487">
      <w:pPr>
        <w:spacing w:before="0"/>
        <w:ind w:firstLine="0"/>
        <w:rPr>
          <w:rFonts w:ascii="Arial" w:hAnsi="Arial" w:cs="Arial"/>
          <w:noProof/>
          <w:sz w:val="28"/>
          <w:szCs w:val="28"/>
        </w:rPr>
      </w:pPr>
      <w:r w:rsidRPr="00066487">
        <w:rPr>
          <w:rFonts w:ascii="Garamond" w:hAnsi="Garamond"/>
          <w:b/>
          <w:noProof/>
          <w:sz w:val="32"/>
          <w:szCs w:val="32"/>
        </w:rPr>
        <w:drawing>
          <wp:inline distT="0" distB="0" distL="0" distR="0" wp14:anchorId="06212ABE" wp14:editId="41717E16">
            <wp:extent cx="4172400" cy="645614"/>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шапка 1 вар.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72400" cy="645614"/>
                    </a:xfrm>
                    <a:prstGeom prst="rect">
                      <a:avLst/>
                    </a:prstGeom>
                  </pic:spPr>
                </pic:pic>
              </a:graphicData>
            </a:graphic>
          </wp:inline>
        </w:drawing>
      </w:r>
    </w:p>
    <w:p w:rsidR="00FB7F93" w:rsidRDefault="00FB7F93" w:rsidP="00D353CD">
      <w:pPr>
        <w:spacing w:before="0"/>
        <w:jc w:val="center"/>
        <w:rPr>
          <w:rFonts w:ascii="Arial" w:hAnsi="Arial" w:cs="Arial"/>
          <w:noProof/>
          <w:sz w:val="24"/>
          <w:szCs w:val="24"/>
        </w:rPr>
      </w:pPr>
    </w:p>
    <w:p w:rsidR="00E440B2" w:rsidRPr="00BA12C3" w:rsidRDefault="00E440B2" w:rsidP="00D353CD">
      <w:pPr>
        <w:spacing w:before="0"/>
        <w:jc w:val="center"/>
        <w:rPr>
          <w:rFonts w:ascii="Arial" w:hAnsi="Arial" w:cs="Arial"/>
          <w:noProof/>
          <w:sz w:val="24"/>
          <w:szCs w:val="24"/>
        </w:rPr>
      </w:pPr>
    </w:p>
    <w:tbl>
      <w:tblPr>
        <w:tblW w:w="9673" w:type="dxa"/>
        <w:tblInd w:w="250" w:type="dxa"/>
        <w:tblLook w:val="04A0" w:firstRow="1" w:lastRow="0" w:firstColumn="1" w:lastColumn="0" w:noHBand="0" w:noVBand="1"/>
      </w:tblPr>
      <w:tblGrid>
        <w:gridCol w:w="3719"/>
        <w:gridCol w:w="5954"/>
      </w:tblGrid>
      <w:tr w:rsidR="002035F0" w:rsidRPr="00E440B2" w:rsidTr="00994A71">
        <w:tc>
          <w:tcPr>
            <w:tcW w:w="3719" w:type="dxa"/>
          </w:tcPr>
          <w:p w:rsidR="00FB7F93" w:rsidRPr="00D353CD" w:rsidRDefault="00FB7F93" w:rsidP="00D353CD">
            <w:pPr>
              <w:spacing w:before="0" w:line="240" w:lineRule="auto"/>
              <w:jc w:val="center"/>
              <w:rPr>
                <w:rFonts w:ascii="Arial" w:hAnsi="Arial" w:cs="Arial"/>
                <w:color w:val="000000"/>
                <w:sz w:val="26"/>
                <w:szCs w:val="26"/>
              </w:rPr>
            </w:pPr>
          </w:p>
        </w:tc>
        <w:tc>
          <w:tcPr>
            <w:tcW w:w="5954" w:type="dxa"/>
          </w:tcPr>
          <w:p w:rsidR="00FB7F93" w:rsidRPr="00E440B2" w:rsidRDefault="00FB7F93" w:rsidP="00D353CD">
            <w:pPr>
              <w:spacing w:before="0" w:line="240" w:lineRule="auto"/>
              <w:ind w:firstLine="31"/>
              <w:rPr>
                <w:rFonts w:ascii="Arial" w:hAnsi="Arial" w:cs="Arial"/>
                <w:b/>
                <w:sz w:val="26"/>
                <w:szCs w:val="26"/>
              </w:rPr>
            </w:pPr>
            <w:r w:rsidRPr="00E440B2">
              <w:rPr>
                <w:rFonts w:ascii="Arial" w:hAnsi="Arial" w:cs="Arial"/>
                <w:b/>
                <w:sz w:val="26"/>
                <w:szCs w:val="26"/>
              </w:rPr>
              <w:t xml:space="preserve">УТВЕРЖДЕНО </w:t>
            </w:r>
          </w:p>
          <w:p w:rsidR="00FB7F93" w:rsidRPr="00E440B2" w:rsidRDefault="00FB7F93" w:rsidP="00D353CD">
            <w:pPr>
              <w:spacing w:before="0" w:line="240" w:lineRule="auto"/>
              <w:ind w:firstLine="31"/>
              <w:rPr>
                <w:rFonts w:ascii="Arial" w:hAnsi="Arial" w:cs="Arial"/>
                <w:b/>
                <w:sz w:val="26"/>
                <w:szCs w:val="26"/>
              </w:rPr>
            </w:pPr>
            <w:r w:rsidRPr="00E440B2">
              <w:rPr>
                <w:rFonts w:ascii="Arial" w:hAnsi="Arial" w:cs="Arial"/>
                <w:b/>
                <w:sz w:val="26"/>
                <w:szCs w:val="26"/>
              </w:rPr>
              <w:t>Решением Совета директоров</w:t>
            </w:r>
          </w:p>
          <w:p w:rsidR="00FB7F93" w:rsidRPr="00E440B2" w:rsidRDefault="00FB7F93" w:rsidP="00D353CD">
            <w:pPr>
              <w:spacing w:before="0" w:line="240" w:lineRule="auto"/>
              <w:ind w:firstLine="31"/>
              <w:rPr>
                <w:rFonts w:ascii="Arial" w:hAnsi="Arial" w:cs="Arial"/>
                <w:b/>
                <w:sz w:val="26"/>
                <w:szCs w:val="26"/>
              </w:rPr>
            </w:pPr>
            <w:r w:rsidRPr="00E440B2">
              <w:rPr>
                <w:rFonts w:ascii="Arial" w:hAnsi="Arial" w:cs="Arial"/>
                <w:b/>
                <w:sz w:val="26"/>
                <w:szCs w:val="26"/>
              </w:rPr>
              <w:t>ООО ХК «СДС-Энерго»</w:t>
            </w:r>
          </w:p>
          <w:p w:rsidR="00FB7F93" w:rsidRPr="00E440B2" w:rsidRDefault="00FB7F93" w:rsidP="0089450A">
            <w:pPr>
              <w:spacing w:before="0" w:line="240" w:lineRule="auto"/>
              <w:ind w:firstLine="31"/>
              <w:rPr>
                <w:rFonts w:ascii="Arial" w:hAnsi="Arial" w:cs="Arial"/>
                <w:b/>
                <w:sz w:val="26"/>
                <w:szCs w:val="26"/>
              </w:rPr>
            </w:pPr>
            <w:r w:rsidRPr="00E440B2">
              <w:rPr>
                <w:rFonts w:ascii="Arial" w:hAnsi="Arial" w:cs="Arial"/>
                <w:b/>
                <w:sz w:val="26"/>
                <w:szCs w:val="26"/>
              </w:rPr>
              <w:t>(протокол №</w:t>
            </w:r>
            <w:r w:rsidR="0089450A">
              <w:rPr>
                <w:rFonts w:ascii="Arial" w:hAnsi="Arial" w:cs="Arial"/>
                <w:b/>
                <w:sz w:val="26"/>
                <w:szCs w:val="26"/>
              </w:rPr>
              <w:t>б/н</w:t>
            </w:r>
            <w:r w:rsidRPr="00E440B2">
              <w:rPr>
                <w:rFonts w:ascii="Arial" w:hAnsi="Arial" w:cs="Arial"/>
                <w:b/>
                <w:sz w:val="26"/>
                <w:szCs w:val="26"/>
              </w:rPr>
              <w:t xml:space="preserve"> от «</w:t>
            </w:r>
            <w:r w:rsidR="0089450A">
              <w:rPr>
                <w:rFonts w:ascii="Arial" w:hAnsi="Arial" w:cs="Arial"/>
                <w:b/>
                <w:sz w:val="26"/>
                <w:szCs w:val="26"/>
              </w:rPr>
              <w:t>25</w:t>
            </w:r>
            <w:r w:rsidRPr="00E440B2">
              <w:rPr>
                <w:rFonts w:ascii="Arial" w:hAnsi="Arial" w:cs="Arial"/>
                <w:b/>
                <w:sz w:val="26"/>
                <w:szCs w:val="26"/>
              </w:rPr>
              <w:t xml:space="preserve">» </w:t>
            </w:r>
            <w:r w:rsidR="0089450A">
              <w:rPr>
                <w:rFonts w:ascii="Arial" w:hAnsi="Arial" w:cs="Arial"/>
                <w:b/>
                <w:sz w:val="26"/>
                <w:szCs w:val="26"/>
              </w:rPr>
              <w:t>декабря</w:t>
            </w:r>
            <w:r w:rsidRPr="00E440B2">
              <w:rPr>
                <w:rFonts w:ascii="Arial" w:hAnsi="Arial" w:cs="Arial"/>
                <w:b/>
                <w:sz w:val="26"/>
                <w:szCs w:val="26"/>
              </w:rPr>
              <w:t xml:space="preserve"> 202</w:t>
            </w:r>
            <w:r w:rsidR="00BA12C3" w:rsidRPr="00E440B2">
              <w:rPr>
                <w:rFonts w:ascii="Arial" w:hAnsi="Arial" w:cs="Arial"/>
                <w:b/>
                <w:sz w:val="26"/>
                <w:szCs w:val="26"/>
              </w:rPr>
              <w:t>4</w:t>
            </w:r>
            <w:r w:rsidRPr="00E440B2">
              <w:rPr>
                <w:rFonts w:ascii="Arial" w:hAnsi="Arial" w:cs="Arial"/>
                <w:b/>
                <w:sz w:val="26"/>
                <w:szCs w:val="26"/>
              </w:rPr>
              <w:t xml:space="preserve"> г.)</w:t>
            </w:r>
            <w:r w:rsidRPr="00E440B2">
              <w:rPr>
                <w:rFonts w:ascii="Arial" w:hAnsi="Arial" w:cs="Arial"/>
                <w:sz w:val="26"/>
                <w:szCs w:val="26"/>
              </w:rPr>
              <w:t xml:space="preserve"> </w:t>
            </w:r>
          </w:p>
        </w:tc>
      </w:tr>
    </w:tbl>
    <w:p w:rsidR="00FB7F93" w:rsidRPr="00E440B2" w:rsidRDefault="00FB7F93" w:rsidP="00D353CD">
      <w:pPr>
        <w:tabs>
          <w:tab w:val="left" w:pos="3465"/>
        </w:tabs>
        <w:spacing w:before="0" w:line="240" w:lineRule="auto"/>
        <w:rPr>
          <w:rFonts w:ascii="Arial" w:hAnsi="Arial" w:cs="Arial"/>
          <w:sz w:val="26"/>
          <w:szCs w:val="26"/>
        </w:rPr>
      </w:pPr>
    </w:p>
    <w:p w:rsidR="00E440B2" w:rsidRPr="00E440B2" w:rsidRDefault="00E440B2" w:rsidP="00D353CD">
      <w:pPr>
        <w:tabs>
          <w:tab w:val="left" w:pos="3465"/>
        </w:tabs>
        <w:spacing w:before="0" w:line="240" w:lineRule="auto"/>
        <w:rPr>
          <w:rFonts w:ascii="Arial" w:hAnsi="Arial" w:cs="Arial"/>
          <w:sz w:val="26"/>
          <w:szCs w:val="26"/>
        </w:rPr>
      </w:pPr>
    </w:p>
    <w:p w:rsidR="00E440B2" w:rsidRPr="00E440B2" w:rsidRDefault="00E440B2" w:rsidP="00D353CD">
      <w:pPr>
        <w:tabs>
          <w:tab w:val="left" w:pos="3465"/>
        </w:tabs>
        <w:spacing w:before="0" w:line="240" w:lineRule="auto"/>
        <w:rPr>
          <w:rFonts w:ascii="Arial" w:hAnsi="Arial" w:cs="Arial"/>
          <w:sz w:val="26"/>
          <w:szCs w:val="26"/>
        </w:rPr>
      </w:pPr>
    </w:p>
    <w:p w:rsidR="00E440B2" w:rsidRPr="00E440B2" w:rsidRDefault="00E440B2" w:rsidP="00D353CD">
      <w:pPr>
        <w:tabs>
          <w:tab w:val="left" w:pos="3465"/>
        </w:tabs>
        <w:spacing w:before="0" w:line="240" w:lineRule="auto"/>
        <w:rPr>
          <w:rFonts w:ascii="Arial" w:hAnsi="Arial" w:cs="Arial"/>
          <w:sz w:val="26"/>
          <w:szCs w:val="26"/>
        </w:rPr>
      </w:pPr>
    </w:p>
    <w:p w:rsidR="00E440B2" w:rsidRPr="00E440B2" w:rsidRDefault="00E440B2" w:rsidP="00D353CD">
      <w:pPr>
        <w:tabs>
          <w:tab w:val="left" w:pos="3465"/>
        </w:tabs>
        <w:spacing w:before="0" w:line="240" w:lineRule="auto"/>
        <w:rPr>
          <w:rFonts w:ascii="Arial" w:hAnsi="Arial" w:cs="Arial"/>
          <w:sz w:val="26"/>
          <w:szCs w:val="26"/>
        </w:rPr>
      </w:pPr>
    </w:p>
    <w:p w:rsidR="00E440B2" w:rsidRPr="00E440B2" w:rsidRDefault="00E440B2" w:rsidP="00D353CD">
      <w:pPr>
        <w:tabs>
          <w:tab w:val="left" w:pos="3465"/>
        </w:tabs>
        <w:spacing w:before="0" w:line="240" w:lineRule="auto"/>
        <w:rPr>
          <w:rFonts w:ascii="Arial" w:hAnsi="Arial" w:cs="Arial"/>
          <w:sz w:val="26"/>
          <w:szCs w:val="26"/>
        </w:rPr>
      </w:pPr>
    </w:p>
    <w:p w:rsidR="00E440B2" w:rsidRPr="00E440B2" w:rsidRDefault="00E440B2" w:rsidP="00D353CD">
      <w:pPr>
        <w:tabs>
          <w:tab w:val="left" w:pos="3465"/>
        </w:tabs>
        <w:spacing w:before="0" w:line="240" w:lineRule="auto"/>
        <w:rPr>
          <w:rFonts w:ascii="Arial" w:hAnsi="Arial" w:cs="Arial"/>
          <w:sz w:val="26"/>
          <w:szCs w:val="26"/>
        </w:rPr>
      </w:pPr>
    </w:p>
    <w:p w:rsidR="00FB7F93" w:rsidRPr="00E440B2" w:rsidRDefault="00FB7F93" w:rsidP="00D353CD">
      <w:pPr>
        <w:spacing w:before="0" w:line="240" w:lineRule="auto"/>
        <w:jc w:val="center"/>
        <w:rPr>
          <w:rFonts w:ascii="Arial" w:hAnsi="Arial" w:cs="Arial"/>
          <w:b/>
          <w:color w:val="000000"/>
          <w:sz w:val="26"/>
          <w:szCs w:val="26"/>
        </w:rPr>
      </w:pPr>
      <w:r w:rsidRPr="00E440B2">
        <w:rPr>
          <w:rFonts w:ascii="Arial" w:hAnsi="Arial" w:cs="Arial"/>
          <w:b/>
          <w:color w:val="000000"/>
          <w:sz w:val="26"/>
          <w:szCs w:val="26"/>
        </w:rPr>
        <w:t xml:space="preserve">ПОЛОЖЕНИЕ </w:t>
      </w:r>
    </w:p>
    <w:p w:rsidR="00FB7F93" w:rsidRPr="00E440B2" w:rsidRDefault="00FB7F93" w:rsidP="00D353CD">
      <w:pPr>
        <w:spacing w:before="0" w:line="240" w:lineRule="auto"/>
        <w:jc w:val="center"/>
        <w:rPr>
          <w:rFonts w:ascii="Arial" w:hAnsi="Arial" w:cs="Arial"/>
          <w:b/>
          <w:color w:val="000000"/>
          <w:sz w:val="26"/>
          <w:szCs w:val="26"/>
        </w:rPr>
      </w:pPr>
      <w:r w:rsidRPr="00E440B2">
        <w:rPr>
          <w:rFonts w:ascii="Arial" w:hAnsi="Arial" w:cs="Arial"/>
          <w:b/>
          <w:color w:val="000000"/>
          <w:sz w:val="26"/>
          <w:szCs w:val="26"/>
        </w:rPr>
        <w:t>О закупке товаров, работ, услуг</w:t>
      </w:r>
    </w:p>
    <w:p w:rsidR="00FB7F93" w:rsidRPr="00E440B2" w:rsidRDefault="00FB7F93" w:rsidP="00D353CD">
      <w:pPr>
        <w:spacing w:before="0" w:line="240" w:lineRule="auto"/>
        <w:jc w:val="center"/>
        <w:rPr>
          <w:rFonts w:ascii="Arial" w:hAnsi="Arial" w:cs="Arial"/>
          <w:b/>
          <w:color w:val="000000"/>
          <w:sz w:val="26"/>
          <w:szCs w:val="26"/>
        </w:rPr>
      </w:pPr>
      <w:r w:rsidRPr="00E440B2">
        <w:rPr>
          <w:rFonts w:ascii="Arial" w:hAnsi="Arial" w:cs="Arial"/>
          <w:b/>
          <w:color w:val="000000"/>
          <w:sz w:val="26"/>
          <w:szCs w:val="26"/>
        </w:rPr>
        <w:t>(новая редакция)</w:t>
      </w:r>
    </w:p>
    <w:p w:rsidR="00FB7F93" w:rsidRPr="00E440B2" w:rsidRDefault="00FB7F93"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E440B2" w:rsidRPr="00E440B2" w:rsidRDefault="00E440B2" w:rsidP="00D353CD">
      <w:pPr>
        <w:spacing w:before="0"/>
        <w:jc w:val="center"/>
        <w:rPr>
          <w:rFonts w:ascii="Arial" w:hAnsi="Arial" w:cs="Arial"/>
          <w:color w:val="000000"/>
          <w:sz w:val="26"/>
          <w:szCs w:val="26"/>
        </w:rPr>
      </w:pPr>
    </w:p>
    <w:p w:rsidR="00FB7F93" w:rsidRPr="00E440B2" w:rsidRDefault="00FB7F93" w:rsidP="00D353CD">
      <w:pPr>
        <w:spacing w:before="0"/>
        <w:jc w:val="center"/>
        <w:rPr>
          <w:rFonts w:ascii="Arial" w:hAnsi="Arial" w:cs="Arial"/>
          <w:b/>
          <w:sz w:val="22"/>
          <w:szCs w:val="22"/>
        </w:rPr>
      </w:pPr>
      <w:r w:rsidRPr="00E440B2">
        <w:rPr>
          <w:rFonts w:ascii="Arial" w:hAnsi="Arial" w:cs="Arial"/>
          <w:b/>
          <w:sz w:val="22"/>
          <w:szCs w:val="22"/>
        </w:rPr>
        <w:t>Кемерово</w:t>
      </w:r>
    </w:p>
    <w:p w:rsidR="00FB7F93" w:rsidRDefault="00FB7F93" w:rsidP="00D353CD">
      <w:pPr>
        <w:spacing w:before="0"/>
        <w:jc w:val="center"/>
        <w:rPr>
          <w:rFonts w:ascii="Arial" w:hAnsi="Arial" w:cs="Arial"/>
          <w:b/>
          <w:sz w:val="22"/>
          <w:szCs w:val="22"/>
        </w:rPr>
      </w:pPr>
      <w:r w:rsidRPr="00E440B2">
        <w:rPr>
          <w:rFonts w:ascii="Arial" w:hAnsi="Arial" w:cs="Arial"/>
          <w:b/>
          <w:sz w:val="22"/>
          <w:szCs w:val="22"/>
        </w:rPr>
        <w:t>202</w:t>
      </w:r>
      <w:r w:rsidR="00BA12C3" w:rsidRPr="00E440B2">
        <w:rPr>
          <w:rFonts w:ascii="Arial" w:hAnsi="Arial" w:cs="Arial"/>
          <w:b/>
          <w:sz w:val="22"/>
          <w:szCs w:val="22"/>
        </w:rPr>
        <w:t>4</w:t>
      </w:r>
    </w:p>
    <w:sdt>
      <w:sdtPr>
        <w:rPr>
          <w:rFonts w:ascii="Arial" w:hAnsi="Arial" w:cs="Arial"/>
          <w:b/>
          <w:bCs/>
          <w:caps/>
          <w:noProof/>
          <w:snapToGrid w:val="0"/>
          <w:spacing w:val="-4"/>
          <w:sz w:val="24"/>
          <w:szCs w:val="24"/>
        </w:rPr>
        <w:id w:val="-1516768974"/>
        <w:docPartObj>
          <w:docPartGallery w:val="Table of Contents"/>
          <w:docPartUnique/>
        </w:docPartObj>
      </w:sdtPr>
      <w:sdtEndPr>
        <w:rPr>
          <w:bCs w:val="0"/>
          <w:caps w:val="0"/>
        </w:rPr>
      </w:sdtEndPr>
      <w:sdtContent>
        <w:p w:rsidR="00FB7F93" w:rsidRDefault="00FB7F93" w:rsidP="00D353CD">
          <w:pPr>
            <w:spacing w:before="0"/>
            <w:ind w:firstLine="0"/>
            <w:jc w:val="center"/>
            <w:rPr>
              <w:rFonts w:ascii="Arial" w:hAnsi="Arial" w:cs="Arial"/>
              <w:bCs/>
              <w:sz w:val="24"/>
              <w:szCs w:val="24"/>
            </w:rPr>
          </w:pPr>
          <w:r w:rsidRPr="001C3CB3">
            <w:rPr>
              <w:rFonts w:ascii="Arial" w:hAnsi="Arial" w:cs="Arial"/>
              <w:bCs/>
              <w:sz w:val="24"/>
              <w:szCs w:val="24"/>
            </w:rPr>
            <w:t>Оглавление</w:t>
          </w:r>
        </w:p>
        <w:p w:rsidR="0098782C" w:rsidRDefault="0098782C">
          <w:pPr>
            <w:pStyle w:val="16"/>
            <w:rPr>
              <w:rFonts w:ascii="Arial" w:hAnsi="Arial" w:cs="Arial"/>
              <w:b w:val="0"/>
              <w:webHidden/>
              <w:sz w:val="24"/>
              <w:szCs w:val="24"/>
            </w:rPr>
          </w:pPr>
          <w:r w:rsidRPr="0098782C">
            <w:rPr>
              <w:rFonts w:ascii="Arial" w:hAnsi="Arial" w:cs="Arial"/>
              <w:b w:val="0"/>
              <w:sz w:val="24"/>
              <w:szCs w:val="24"/>
            </w:rPr>
            <w:t>ТЕРМИНЫ, ОПРЕДЕЛЕНИЯ</w:t>
          </w:r>
          <w:r w:rsidRPr="0098782C">
            <w:rPr>
              <w:rFonts w:ascii="Arial" w:hAnsi="Arial" w:cs="Arial"/>
              <w:b w:val="0"/>
              <w:webHidden/>
              <w:sz w:val="24"/>
              <w:szCs w:val="24"/>
            </w:rPr>
            <w:tab/>
          </w:r>
          <w:r w:rsidR="00833669">
            <w:rPr>
              <w:rFonts w:ascii="Arial" w:hAnsi="Arial" w:cs="Arial"/>
              <w:b w:val="0"/>
              <w:webHidden/>
              <w:sz w:val="24"/>
              <w:szCs w:val="24"/>
            </w:rPr>
            <w:t>6</w:t>
          </w:r>
        </w:p>
        <w:p w:rsidR="001C3CB3" w:rsidRPr="001C3CB3" w:rsidRDefault="00FB7F93">
          <w:pPr>
            <w:pStyle w:val="16"/>
            <w:rPr>
              <w:rFonts w:ascii="Arial" w:eastAsiaTheme="minorEastAsia" w:hAnsi="Arial" w:cs="Arial"/>
              <w:b w:val="0"/>
              <w:bCs w:val="0"/>
              <w:caps w:val="0"/>
              <w:snapToGrid/>
              <w:spacing w:val="0"/>
              <w:sz w:val="24"/>
              <w:szCs w:val="24"/>
            </w:rPr>
          </w:pPr>
          <w:r w:rsidRPr="001C3CB3">
            <w:rPr>
              <w:rFonts w:ascii="Arial" w:hAnsi="Arial" w:cs="Arial"/>
              <w:b w:val="0"/>
              <w:sz w:val="24"/>
              <w:szCs w:val="24"/>
            </w:rPr>
            <w:fldChar w:fldCharType="begin"/>
          </w:r>
          <w:r w:rsidRPr="001C3CB3">
            <w:rPr>
              <w:rFonts w:ascii="Arial" w:hAnsi="Arial" w:cs="Arial"/>
              <w:b w:val="0"/>
              <w:sz w:val="24"/>
              <w:szCs w:val="24"/>
            </w:rPr>
            <w:instrText xml:space="preserve"> TOC \o "1-3" \h \z \u </w:instrText>
          </w:r>
          <w:r w:rsidRPr="001C3CB3">
            <w:rPr>
              <w:rFonts w:ascii="Arial" w:hAnsi="Arial" w:cs="Arial"/>
              <w:b w:val="0"/>
              <w:sz w:val="24"/>
              <w:szCs w:val="24"/>
            </w:rPr>
            <w:fldChar w:fldCharType="separate"/>
          </w:r>
          <w:hyperlink w:anchor="_Toc182225178" w:history="1">
            <w:r w:rsidR="001C3CB3" w:rsidRPr="001C3CB3">
              <w:rPr>
                <w:rStyle w:val="af5"/>
                <w:rFonts w:ascii="Arial" w:hAnsi="Arial" w:cs="Arial"/>
                <w:b w:val="0"/>
                <w:kern w:val="32"/>
                <w:sz w:val="24"/>
                <w:szCs w:val="24"/>
              </w:rPr>
              <w:t>СОКРАЩЕНИЯ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_Toc182225178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15</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179" w:history="1">
            <w:r w:rsidR="001C3CB3" w:rsidRPr="001C3CB3">
              <w:rPr>
                <w:rStyle w:val="af5"/>
                <w:rFonts w:ascii="Arial" w:hAnsi="Arial" w:cs="Arial"/>
                <w:b w:val="0"/>
                <w:kern w:val="32"/>
                <w:sz w:val="24"/>
                <w:szCs w:val="24"/>
              </w:rPr>
              <w:t>ГЛАВА 1. ПОЛИТИКА ОБЩЕСТВА В ОБЛАСТИ ЗАКУПОК</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_Toc182225179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16</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180" w:history="1">
            <w:r w:rsidR="001C3CB3" w:rsidRPr="001C3CB3">
              <w:rPr>
                <w:rStyle w:val="af5"/>
                <w:rFonts w:ascii="Arial" w:hAnsi="Arial" w:cs="Arial"/>
                <w:b w:val="0"/>
                <w:kern w:val="32"/>
                <w:sz w:val="24"/>
                <w:szCs w:val="24"/>
              </w:rPr>
              <w:t>Статья 1.1.  Общие положения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_Toc182225180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16</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181" w:history="1">
            <w:r w:rsidR="001C3CB3" w:rsidRPr="001C3CB3">
              <w:rPr>
                <w:rStyle w:val="af5"/>
                <w:rFonts w:ascii="Arial" w:hAnsi="Arial" w:cs="Arial"/>
                <w:b w:val="0"/>
                <w:kern w:val="32"/>
                <w:sz w:val="24"/>
                <w:szCs w:val="24"/>
              </w:rPr>
              <w:t>Статья 1.2.  Цели регулирования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_Toc182225181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16</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182" w:history="1">
            <w:r w:rsidR="001C3CB3" w:rsidRPr="001C3CB3">
              <w:rPr>
                <w:rStyle w:val="af5"/>
                <w:rFonts w:ascii="Arial" w:hAnsi="Arial" w:cs="Arial"/>
                <w:b w:val="0"/>
                <w:kern w:val="32"/>
                <w:sz w:val="24"/>
                <w:szCs w:val="24"/>
              </w:rPr>
              <w:t>Статья 1.3.  Принципы закупочной деятельности</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_Toc182225182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16</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183" w:history="1">
            <w:r w:rsidR="001C3CB3" w:rsidRPr="001C3CB3">
              <w:rPr>
                <w:rStyle w:val="af5"/>
                <w:rFonts w:ascii="Arial" w:hAnsi="Arial" w:cs="Arial"/>
                <w:b w:val="0"/>
                <w:kern w:val="32"/>
                <w:sz w:val="24"/>
                <w:szCs w:val="24"/>
              </w:rPr>
              <w:t>ГЛАВА 2. СФЕРА ПРИМЕНЕНИЯ ПОЛОЖЕНИЯ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_Toc182225183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17</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184" w:history="1">
            <w:r w:rsidR="001C3CB3" w:rsidRPr="001C3CB3">
              <w:rPr>
                <w:rStyle w:val="af5"/>
                <w:rFonts w:ascii="Arial" w:hAnsi="Arial" w:cs="Arial"/>
                <w:b w:val="0"/>
                <w:kern w:val="32"/>
                <w:sz w:val="24"/>
                <w:szCs w:val="24"/>
              </w:rPr>
              <w:t>Статья 2.1.  Область применения Положения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_Toc182225184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17</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189" w:history="1">
            <w:r w:rsidR="001C3CB3" w:rsidRPr="001C3CB3">
              <w:rPr>
                <w:rStyle w:val="af5"/>
                <w:rFonts w:ascii="Arial" w:hAnsi="Arial" w:cs="Arial"/>
                <w:b w:val="0"/>
                <w:kern w:val="32"/>
                <w:sz w:val="24"/>
                <w:szCs w:val="24"/>
              </w:rPr>
              <w:t>Статья 2.2.  Утверждение Положения и внесение изменений</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_Toc182225189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17</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190" w:history="1">
            <w:r w:rsidR="001C3CB3" w:rsidRPr="001C3CB3">
              <w:rPr>
                <w:rStyle w:val="af5"/>
                <w:rFonts w:ascii="Arial" w:hAnsi="Arial" w:cs="Arial"/>
                <w:b w:val="0"/>
                <w:kern w:val="32"/>
                <w:sz w:val="24"/>
                <w:szCs w:val="24"/>
              </w:rPr>
              <w:t>Статья 2.3.  Исключения из области применения Положения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_Toc182225190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17</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191" w:history="1">
            <w:r w:rsidR="001C3CB3" w:rsidRPr="001C3CB3">
              <w:rPr>
                <w:rStyle w:val="af5"/>
                <w:rFonts w:ascii="Arial" w:hAnsi="Arial" w:cs="Arial"/>
                <w:b w:val="0"/>
                <w:kern w:val="32"/>
                <w:sz w:val="24"/>
                <w:szCs w:val="24"/>
              </w:rPr>
              <w:t>ГЛАВА 3. ИНФОРМАЦИОННОЕ ОБЕСПЕЧЕНИЕ ЗАКУПОЧНОЙ ДЕЯТЕЛЬНОСТИ</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_Toc182225191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19</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192" w:history="1">
            <w:r w:rsidR="001C3CB3" w:rsidRPr="001C3CB3">
              <w:rPr>
                <w:rStyle w:val="af5"/>
                <w:rFonts w:ascii="Arial" w:hAnsi="Arial" w:cs="Arial"/>
                <w:b w:val="0"/>
                <w:kern w:val="32"/>
                <w:sz w:val="24"/>
                <w:szCs w:val="24"/>
              </w:rPr>
              <w:t>Статья 3.1. Источники размещения информации о закупочной деятельности, общие положения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_Toc182225192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19</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193" w:history="1">
            <w:r w:rsidR="001C3CB3" w:rsidRPr="001C3CB3">
              <w:rPr>
                <w:rStyle w:val="af5"/>
                <w:rFonts w:ascii="Arial" w:hAnsi="Arial" w:cs="Arial"/>
                <w:b w:val="0"/>
                <w:kern w:val="32"/>
                <w:sz w:val="24"/>
                <w:szCs w:val="24"/>
              </w:rPr>
              <w:t>Статья 3.2. Информация о закупочной деятельности, подлежащая размещению в ЕИС</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_Toc182225193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20</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194" w:history="1">
            <w:r w:rsidR="001C3CB3" w:rsidRPr="001C3CB3">
              <w:rPr>
                <w:rStyle w:val="af5"/>
                <w:rFonts w:ascii="Arial" w:hAnsi="Arial" w:cs="Arial"/>
                <w:b w:val="0"/>
                <w:kern w:val="32"/>
                <w:sz w:val="24"/>
                <w:szCs w:val="24"/>
              </w:rPr>
              <w:t>Статья 3.3. Перечень размещаемой в ЕИС информации о конкурентной закупке и сроки размещения такой информации</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_Toc182225194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21</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195" w:history="1">
            <w:r w:rsidR="001C3CB3" w:rsidRPr="001C3CB3">
              <w:rPr>
                <w:rStyle w:val="af5"/>
                <w:rFonts w:ascii="Arial" w:hAnsi="Arial" w:cs="Arial"/>
                <w:b w:val="0"/>
                <w:kern w:val="32"/>
                <w:sz w:val="24"/>
                <w:szCs w:val="24"/>
              </w:rPr>
              <w:t>Статья 3.4. Перечень информации, подлежащей размещению в ЕИС при осуществлении неконкурентной закупки</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_Toc182225195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22</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196" w:history="1">
            <w:r w:rsidR="001C3CB3" w:rsidRPr="001C3CB3">
              <w:rPr>
                <w:rStyle w:val="af5"/>
                <w:rFonts w:ascii="Arial" w:hAnsi="Arial" w:cs="Arial"/>
                <w:b w:val="0"/>
                <w:kern w:val="32"/>
                <w:sz w:val="24"/>
                <w:szCs w:val="24"/>
              </w:rPr>
              <w:t>Статья 3.5. Перечень информации, не подлежащей размещению в ЕИС</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_Toc182225196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22</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197" w:history="1">
            <w:r w:rsidR="001C3CB3" w:rsidRPr="001C3CB3">
              <w:rPr>
                <w:rStyle w:val="af5"/>
                <w:rFonts w:ascii="Arial" w:hAnsi="Arial" w:cs="Arial"/>
                <w:b w:val="0"/>
                <w:kern w:val="32"/>
                <w:sz w:val="24"/>
                <w:szCs w:val="24"/>
              </w:rPr>
              <w:t>Статья 3.6. Перечень информации размещаемой на сайте Заказчика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_Toc182225197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23</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198" w:history="1">
            <w:r w:rsidR="001C3CB3" w:rsidRPr="001C3CB3">
              <w:rPr>
                <w:rStyle w:val="af5"/>
                <w:rFonts w:ascii="Arial" w:hAnsi="Arial" w:cs="Arial"/>
                <w:b w:val="0"/>
                <w:kern w:val="32"/>
                <w:sz w:val="24"/>
                <w:szCs w:val="24"/>
              </w:rPr>
              <w:t>Статья 3.7. Информация и документы, включаемые в Реестр договоров</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_Toc182225198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23</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199" w:history="1">
            <w:r w:rsidR="001C3CB3" w:rsidRPr="001C3CB3">
              <w:rPr>
                <w:rStyle w:val="af5"/>
                <w:rFonts w:ascii="Arial" w:hAnsi="Arial" w:cs="Arial"/>
                <w:b w:val="0"/>
                <w:kern w:val="32"/>
                <w:sz w:val="24"/>
                <w:szCs w:val="24"/>
              </w:rPr>
              <w:t>Статья 3.8. Направление сведений в Реестр недобросовестных поставщиков</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_Toc182225199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24</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00" w:history="1">
            <w:r w:rsidR="001C3CB3" w:rsidRPr="001C3CB3">
              <w:rPr>
                <w:rStyle w:val="af5"/>
                <w:rFonts w:ascii="Arial" w:hAnsi="Arial" w:cs="Arial"/>
                <w:b w:val="0"/>
                <w:kern w:val="32"/>
                <w:sz w:val="24"/>
                <w:szCs w:val="24"/>
              </w:rPr>
              <w:t>Статья 3.9.  Течение сроков</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_Toc182225200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25</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01" w:history="1">
            <w:r w:rsidR="001C3CB3" w:rsidRPr="001C3CB3">
              <w:rPr>
                <w:rStyle w:val="af5"/>
                <w:rFonts w:ascii="Arial" w:hAnsi="Arial" w:cs="Arial"/>
                <w:b w:val="0"/>
                <w:kern w:val="32"/>
                <w:sz w:val="24"/>
                <w:szCs w:val="24"/>
              </w:rPr>
              <w:t>ГЛАВА 4. ФУНКЦИИ И ПОЛНОМОЧИЯ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_Toc182225201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25</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02" w:history="1">
            <w:r w:rsidR="001C3CB3" w:rsidRPr="001C3CB3">
              <w:rPr>
                <w:rStyle w:val="af5"/>
                <w:rFonts w:ascii="Arial" w:eastAsia="Calibri" w:hAnsi="Arial" w:cs="Arial"/>
                <w:b w:val="0"/>
                <w:kern w:val="32"/>
                <w:sz w:val="24"/>
                <w:szCs w:val="24"/>
              </w:rPr>
              <w:t>Статья 4.1. Функции и полномочия Заказчика, его структурных подразделений и должностных лиц в области закупок</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_Toc182225202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25</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03" w:history="1">
            <w:r w:rsidR="001C3CB3" w:rsidRPr="001C3CB3">
              <w:rPr>
                <w:rStyle w:val="af5"/>
                <w:rFonts w:ascii="Arial" w:eastAsia="Calibri" w:hAnsi="Arial" w:cs="Arial"/>
                <w:b w:val="0"/>
                <w:kern w:val="32"/>
                <w:sz w:val="24"/>
                <w:szCs w:val="24"/>
              </w:rPr>
              <w:t>Статья 4.2. Общие положения, функции и полномочия, порядок создания коллегиального органа в области закупок (Закупочная комиссия)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_Toc182225203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27</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04" w:history="1">
            <w:r w:rsidR="001C3CB3" w:rsidRPr="001C3CB3">
              <w:rPr>
                <w:rStyle w:val="af5"/>
                <w:rFonts w:ascii="Arial" w:eastAsia="Calibri" w:hAnsi="Arial" w:cs="Arial"/>
                <w:b w:val="0"/>
                <w:kern w:val="32"/>
                <w:sz w:val="24"/>
                <w:szCs w:val="24"/>
              </w:rPr>
              <w:t>Статья 4.3. Функции и полномочия отдельных субъектов закупочной деятельности (Специализированная организация)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_Toc182225204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29</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05" w:history="1">
            <w:r w:rsidR="001C3CB3" w:rsidRPr="001C3CB3">
              <w:rPr>
                <w:rStyle w:val="af5"/>
                <w:rFonts w:ascii="Arial" w:hAnsi="Arial" w:cs="Arial"/>
                <w:b w:val="0"/>
                <w:kern w:val="32"/>
                <w:sz w:val="24"/>
                <w:szCs w:val="24"/>
              </w:rPr>
              <w:t>Статья 4.4. Исключительные полномочия генерального директора Общества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_Toc182225205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30</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06" w:history="1">
            <w:r w:rsidR="001C3CB3" w:rsidRPr="001C3CB3">
              <w:rPr>
                <w:rStyle w:val="af5"/>
                <w:rFonts w:ascii="Arial" w:hAnsi="Arial" w:cs="Arial"/>
                <w:b w:val="0"/>
                <w:kern w:val="32"/>
                <w:sz w:val="24"/>
                <w:szCs w:val="24"/>
              </w:rPr>
              <w:t>ГЛАВА 5. ПЛАНИРОВАНИЕ ЗАКУПОК</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_Toc182225206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31</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07" w:history="1">
            <w:r w:rsidR="001C3CB3" w:rsidRPr="001C3CB3">
              <w:rPr>
                <w:rStyle w:val="af5"/>
                <w:rFonts w:ascii="Arial" w:hAnsi="Arial" w:cs="Arial"/>
                <w:b w:val="0"/>
                <w:kern w:val="32"/>
                <w:sz w:val="24"/>
                <w:szCs w:val="24"/>
              </w:rPr>
              <w:t>Статья 5.1. Планирование закупок, отчетный период планирования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_Toc182225207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31</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08" w:history="1">
            <w:r w:rsidR="001C3CB3" w:rsidRPr="001C3CB3">
              <w:rPr>
                <w:rStyle w:val="af5"/>
                <w:rFonts w:ascii="Arial" w:hAnsi="Arial" w:cs="Arial"/>
                <w:b w:val="0"/>
                <w:kern w:val="32"/>
                <w:sz w:val="24"/>
                <w:szCs w:val="24"/>
                <w:lang w:eastAsia="en-US"/>
              </w:rPr>
              <w:t xml:space="preserve">Статья 5.2. Формирование и корректировка </w:t>
            </w:r>
            <w:r w:rsidR="001C3CB3" w:rsidRPr="001C3CB3">
              <w:rPr>
                <w:rStyle w:val="af5"/>
                <w:rFonts w:ascii="Arial" w:hAnsi="Arial" w:cs="Arial"/>
                <w:b w:val="0"/>
                <w:kern w:val="32"/>
                <w:sz w:val="24"/>
                <w:szCs w:val="24"/>
                <w:lang w:val="x-none" w:eastAsia="en-US"/>
              </w:rPr>
              <w:t>План</w:t>
            </w:r>
            <w:r w:rsidR="001C3CB3" w:rsidRPr="001C3CB3">
              <w:rPr>
                <w:rStyle w:val="af5"/>
                <w:rFonts w:ascii="Arial" w:hAnsi="Arial" w:cs="Arial"/>
                <w:b w:val="0"/>
                <w:kern w:val="32"/>
                <w:sz w:val="24"/>
                <w:szCs w:val="24"/>
                <w:lang w:eastAsia="en-US"/>
              </w:rPr>
              <w:t>ов</w:t>
            </w:r>
            <w:r w:rsidR="001C3CB3" w:rsidRPr="001C3CB3">
              <w:rPr>
                <w:rStyle w:val="af5"/>
                <w:rFonts w:ascii="Arial" w:hAnsi="Arial" w:cs="Arial"/>
                <w:b w:val="0"/>
                <w:kern w:val="32"/>
                <w:sz w:val="24"/>
                <w:szCs w:val="24"/>
                <w:lang w:val="x-none" w:eastAsia="en-US"/>
              </w:rPr>
              <w:t xml:space="preserve"> закуп</w:t>
            </w:r>
            <w:r w:rsidR="001C3CB3" w:rsidRPr="001C3CB3">
              <w:rPr>
                <w:rStyle w:val="af5"/>
                <w:rFonts w:ascii="Arial" w:hAnsi="Arial" w:cs="Arial"/>
                <w:b w:val="0"/>
                <w:kern w:val="32"/>
                <w:sz w:val="24"/>
                <w:szCs w:val="24"/>
                <w:lang w:eastAsia="en-US"/>
              </w:rPr>
              <w:t>ки, утверждение, оценка и мониторинг соответствия, размещение Планов закупки на официальном сайте</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_Toc182225208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32</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09" w:history="1">
            <w:r w:rsidR="001C3CB3" w:rsidRPr="001C3CB3">
              <w:rPr>
                <w:rStyle w:val="af5"/>
                <w:rFonts w:ascii="Arial" w:hAnsi="Arial" w:cs="Arial"/>
                <w:b w:val="0"/>
                <w:kern w:val="32"/>
                <w:sz w:val="24"/>
                <w:szCs w:val="24"/>
              </w:rPr>
              <w:t>Статья 5.3. Выбор способа и формы закупки</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_Toc182225209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36</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10" w:history="1">
            <w:r w:rsidR="001C3CB3" w:rsidRPr="001C3CB3">
              <w:rPr>
                <w:rStyle w:val="af5"/>
                <w:rFonts w:ascii="Arial" w:hAnsi="Arial" w:cs="Arial"/>
                <w:b w:val="0"/>
                <w:kern w:val="32"/>
                <w:sz w:val="24"/>
                <w:szCs w:val="24"/>
              </w:rPr>
              <w:t>Статья 5.4. Конкурентные способы закупок</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_Toc182225210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37</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11" w:history="1">
            <w:r w:rsidR="001C3CB3" w:rsidRPr="001C3CB3">
              <w:rPr>
                <w:rStyle w:val="af5"/>
                <w:rFonts w:ascii="Arial" w:hAnsi="Arial" w:cs="Arial"/>
                <w:b w:val="0"/>
                <w:kern w:val="32"/>
                <w:sz w:val="24"/>
                <w:szCs w:val="24"/>
              </w:rPr>
              <w:t>Статья 5.5. Неконкурентные способы: закупки у единственного поставщика (исполнителя, подрядчика)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_Toc182225211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44</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12" w:history="1">
            <w:r w:rsidR="001C3CB3" w:rsidRPr="001C3CB3">
              <w:rPr>
                <w:rStyle w:val="af5"/>
                <w:rFonts w:ascii="Arial" w:hAnsi="Arial" w:cs="Arial"/>
                <w:b w:val="0"/>
                <w:kern w:val="32"/>
                <w:sz w:val="24"/>
                <w:szCs w:val="24"/>
              </w:rPr>
              <w:t>ГЛАВА 6. ПОДГОТОВКА К ПРОВЕДЕНИЮ ЗАКУПКИ</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_Toc182225212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49</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13" w:history="1">
            <w:r w:rsidR="001C3CB3" w:rsidRPr="001C3CB3">
              <w:rPr>
                <w:rStyle w:val="af5"/>
                <w:rFonts w:ascii="Arial" w:hAnsi="Arial" w:cs="Arial"/>
                <w:b w:val="0"/>
                <w:kern w:val="32"/>
                <w:sz w:val="24"/>
                <w:szCs w:val="24"/>
              </w:rPr>
              <w:t>Статья 6.1. Правила подготовки к проведению закупки</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_Toc182225213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49</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14" w:history="1">
            <w:r w:rsidR="001C3CB3" w:rsidRPr="001C3CB3">
              <w:rPr>
                <w:rStyle w:val="af5"/>
                <w:rFonts w:ascii="Arial" w:hAnsi="Arial" w:cs="Arial"/>
                <w:b w:val="0"/>
                <w:kern w:val="32"/>
                <w:sz w:val="24"/>
                <w:szCs w:val="24"/>
              </w:rPr>
              <w:t>Статья 6.2. Принципы формирования требований и критериев оценки закупки</w:t>
            </w:r>
            <w:r w:rsidR="001C3CB3" w:rsidRPr="001C3CB3">
              <w:rPr>
                <w:rFonts w:ascii="Arial" w:hAnsi="Arial" w:cs="Arial"/>
                <w:b w:val="0"/>
                <w:webHidden/>
                <w:sz w:val="24"/>
                <w:szCs w:val="24"/>
              </w:rPr>
              <w:tab/>
            </w:r>
            <w:r w:rsidR="0098782C">
              <w:rPr>
                <w:rFonts w:ascii="Arial" w:hAnsi="Arial" w:cs="Arial"/>
                <w:b w:val="0"/>
                <w:webHidden/>
                <w:sz w:val="24"/>
                <w:szCs w:val="24"/>
              </w:rPr>
              <w:t>………………………………………………………………………………………………</w:t>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_Toc182225214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49</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15" w:history="1">
            <w:r w:rsidR="001C3CB3" w:rsidRPr="001C3CB3">
              <w:rPr>
                <w:rStyle w:val="af5"/>
                <w:rFonts w:ascii="Arial" w:hAnsi="Arial" w:cs="Arial"/>
                <w:b w:val="0"/>
                <w:kern w:val="32"/>
                <w:sz w:val="24"/>
                <w:szCs w:val="24"/>
              </w:rPr>
              <w:t>Статья 6.3. Требования к продукции и описанию предмета закупки</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_Toc182225215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50</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16" w:history="1">
            <w:r w:rsidR="001C3CB3" w:rsidRPr="001C3CB3">
              <w:rPr>
                <w:rStyle w:val="af5"/>
                <w:rFonts w:ascii="Arial" w:hAnsi="Arial" w:cs="Arial"/>
                <w:b w:val="0"/>
                <w:kern w:val="32"/>
                <w:sz w:val="24"/>
                <w:szCs w:val="24"/>
              </w:rPr>
              <w:t>Статья 6.4. Требования к участникам закупки, допустимые к установлению в документации о закупке</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_Toc182225216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52</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17" w:history="1">
            <w:r w:rsidR="001C3CB3" w:rsidRPr="001C3CB3">
              <w:rPr>
                <w:rStyle w:val="af5"/>
                <w:rFonts w:ascii="Arial" w:hAnsi="Arial" w:cs="Arial"/>
                <w:b w:val="0"/>
                <w:kern w:val="32"/>
                <w:sz w:val="24"/>
                <w:szCs w:val="24"/>
              </w:rPr>
              <w:t>Статья 6.5. Требования к условиям договора, обязательства, связанные  с исполнением договора, обеспечение исполнения договора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_Toc182225217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56</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18" w:history="1">
            <w:r w:rsidR="001C3CB3" w:rsidRPr="001C3CB3">
              <w:rPr>
                <w:rStyle w:val="af5"/>
                <w:rFonts w:ascii="Arial" w:hAnsi="Arial" w:cs="Arial"/>
                <w:b w:val="0"/>
                <w:kern w:val="32"/>
                <w:sz w:val="24"/>
                <w:szCs w:val="24"/>
              </w:rPr>
              <w:t>Статья 6.6. Обеспечение заявки на участие в конкурентной закупке</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_Toc182225218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59</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19" w:history="1">
            <w:r w:rsidR="001C3CB3" w:rsidRPr="001C3CB3">
              <w:rPr>
                <w:rStyle w:val="af5"/>
                <w:rFonts w:ascii="Arial" w:hAnsi="Arial" w:cs="Arial"/>
                <w:b w:val="0"/>
                <w:kern w:val="32"/>
                <w:sz w:val="24"/>
                <w:szCs w:val="24"/>
              </w:rPr>
              <w:t>Статья 6.7. Требования к банковской гарантии</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_Toc182225219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61</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20" w:history="1">
            <w:r w:rsidR="001C3CB3" w:rsidRPr="001C3CB3">
              <w:rPr>
                <w:rStyle w:val="af5"/>
                <w:rFonts w:ascii="Arial" w:hAnsi="Arial" w:cs="Arial"/>
                <w:b w:val="0"/>
                <w:kern w:val="32"/>
                <w:sz w:val="24"/>
                <w:szCs w:val="24"/>
              </w:rPr>
              <w:t>Статья 6.8. Начальная (максимальная) цена договора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_Toc182225220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63</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21" w:history="1">
            <w:r w:rsidR="001C3CB3" w:rsidRPr="001C3CB3">
              <w:rPr>
                <w:rStyle w:val="af5"/>
                <w:rFonts w:ascii="Arial" w:hAnsi="Arial" w:cs="Arial"/>
                <w:b w:val="0"/>
                <w:kern w:val="32"/>
                <w:sz w:val="24"/>
                <w:szCs w:val="24"/>
              </w:rPr>
              <w:t>Статья 6.9. Подготовка, согласование и утверждение документации о закупке</w:t>
            </w:r>
            <w:r w:rsidR="001C3CB3" w:rsidRPr="001C3CB3">
              <w:rPr>
                <w:rFonts w:ascii="Arial" w:hAnsi="Arial" w:cs="Arial"/>
                <w:b w:val="0"/>
                <w:webHidden/>
                <w:sz w:val="24"/>
                <w:szCs w:val="24"/>
              </w:rPr>
              <w:tab/>
            </w:r>
            <w:r w:rsidR="0098782C">
              <w:rPr>
                <w:rFonts w:ascii="Arial" w:hAnsi="Arial" w:cs="Arial"/>
                <w:b w:val="0"/>
                <w:webHidden/>
                <w:sz w:val="24"/>
                <w:szCs w:val="24"/>
              </w:rPr>
              <w:t>………………………………………………………………………………………………</w:t>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_Toc182225221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63</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22" w:history="1">
            <w:r w:rsidR="001C3CB3" w:rsidRPr="001C3CB3">
              <w:rPr>
                <w:rStyle w:val="af5"/>
                <w:rFonts w:ascii="Arial" w:hAnsi="Arial" w:cs="Arial"/>
                <w:b w:val="0"/>
                <w:kern w:val="32"/>
                <w:sz w:val="24"/>
                <w:szCs w:val="24"/>
              </w:rPr>
              <w:t>ГЛАВА 7.  ПРОВЕДЕНИЕ КОНКУРЕНТНЫХ ЗАКУПОК</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_Toc182225222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64</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23" w:history="1">
            <w:r w:rsidR="001C3CB3" w:rsidRPr="001C3CB3">
              <w:rPr>
                <w:rStyle w:val="af5"/>
                <w:rFonts w:ascii="Arial" w:hAnsi="Arial" w:cs="Arial"/>
                <w:b w:val="0"/>
                <w:kern w:val="32"/>
                <w:sz w:val="24"/>
                <w:szCs w:val="24"/>
              </w:rPr>
              <w:t>Статья 7.1. Общие положения о проведении конкурентных закупок</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_Toc182225223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64</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24" w:history="1">
            <w:r w:rsidR="001C3CB3" w:rsidRPr="001C3CB3">
              <w:rPr>
                <w:rStyle w:val="af5"/>
                <w:rFonts w:ascii="Arial" w:hAnsi="Arial" w:cs="Arial"/>
                <w:b w:val="0"/>
                <w:kern w:val="32"/>
                <w:sz w:val="24"/>
                <w:szCs w:val="24"/>
              </w:rPr>
              <w:t>Статья 7.2. Извещение о закупке</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_Toc182225224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65</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25" w:history="1">
            <w:r w:rsidR="001C3CB3" w:rsidRPr="001C3CB3">
              <w:rPr>
                <w:rStyle w:val="af5"/>
                <w:rFonts w:ascii="Arial" w:hAnsi="Arial" w:cs="Arial"/>
                <w:b w:val="0"/>
                <w:kern w:val="32"/>
                <w:sz w:val="24"/>
                <w:szCs w:val="24"/>
              </w:rPr>
              <w:t>Статья 7.3. Документация о закупке</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_Toc182225225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66</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26" w:history="1">
            <w:r w:rsidR="001C3CB3" w:rsidRPr="001C3CB3">
              <w:rPr>
                <w:rStyle w:val="af5"/>
                <w:rFonts w:ascii="Arial" w:hAnsi="Arial" w:cs="Arial"/>
                <w:b w:val="0"/>
                <w:kern w:val="32"/>
                <w:sz w:val="24"/>
                <w:szCs w:val="24"/>
              </w:rPr>
              <w:t>Статья 7.4. Разъяснения положений извещения о конкурентной закупке, документации о закупке и внесение в них изменений</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_Toc182225226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68</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27" w:history="1">
            <w:r w:rsidR="001C3CB3" w:rsidRPr="001C3CB3">
              <w:rPr>
                <w:rStyle w:val="af5"/>
                <w:rFonts w:ascii="Arial" w:hAnsi="Arial" w:cs="Arial"/>
                <w:b w:val="0"/>
                <w:kern w:val="32"/>
                <w:sz w:val="24"/>
                <w:szCs w:val="24"/>
              </w:rPr>
              <w:t>Статья 7.5. Подача заявок на участие в конкурентной закупке</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_Toc182225227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69</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28" w:history="1">
            <w:r w:rsidR="001C3CB3" w:rsidRPr="001C3CB3">
              <w:rPr>
                <w:rStyle w:val="af5"/>
                <w:rFonts w:ascii="Arial" w:hAnsi="Arial" w:cs="Arial"/>
                <w:b w:val="0"/>
                <w:kern w:val="32"/>
                <w:sz w:val="24"/>
                <w:szCs w:val="24"/>
              </w:rPr>
              <w:t>Статья 7.6. Вскрытие конвертов с заявками на участие в конкурентной закупке</w:t>
            </w:r>
            <w:r w:rsidR="001C3CB3" w:rsidRPr="001C3CB3">
              <w:rPr>
                <w:rFonts w:ascii="Arial" w:hAnsi="Arial" w:cs="Arial"/>
                <w:b w:val="0"/>
                <w:webHidden/>
                <w:sz w:val="24"/>
                <w:szCs w:val="24"/>
              </w:rPr>
              <w:tab/>
            </w:r>
            <w:r w:rsidR="0098782C">
              <w:rPr>
                <w:rFonts w:ascii="Arial" w:hAnsi="Arial" w:cs="Arial"/>
                <w:b w:val="0"/>
                <w:webHidden/>
                <w:sz w:val="24"/>
                <w:szCs w:val="24"/>
              </w:rPr>
              <w:t>………………………………………………………………………………………………</w:t>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_Toc182225228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72</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29" w:history="1">
            <w:r w:rsidR="001C3CB3" w:rsidRPr="001C3CB3">
              <w:rPr>
                <w:rStyle w:val="af5"/>
                <w:rFonts w:ascii="Arial" w:hAnsi="Arial" w:cs="Arial"/>
                <w:b w:val="0"/>
                <w:kern w:val="32"/>
                <w:sz w:val="24"/>
                <w:szCs w:val="24"/>
              </w:rPr>
              <w:t>Статья 7.7. Рассмотрение, оценка и сопоставление заявок на участие в конкурентной закупке, окончательных предложений, подведение итогов конкурентной закупки</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_Toc182225229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72</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30" w:history="1">
            <w:r w:rsidR="001C3CB3" w:rsidRPr="001C3CB3">
              <w:rPr>
                <w:rStyle w:val="af5"/>
                <w:rFonts w:ascii="Arial" w:eastAsia="Calibri" w:hAnsi="Arial" w:cs="Arial"/>
                <w:b w:val="0"/>
                <w:kern w:val="32"/>
                <w:sz w:val="24"/>
                <w:szCs w:val="24"/>
              </w:rPr>
              <w:t>Статья 7.8. Протоколы</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_Toc182225230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74</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31" w:history="1">
            <w:r w:rsidR="001C3CB3" w:rsidRPr="001C3CB3">
              <w:rPr>
                <w:rStyle w:val="af5"/>
                <w:rFonts w:ascii="Arial" w:hAnsi="Arial" w:cs="Arial"/>
                <w:b w:val="0"/>
                <w:kern w:val="32"/>
                <w:sz w:val="24"/>
                <w:szCs w:val="24"/>
              </w:rPr>
              <w:t>Статья 7.9. Отмена закупки</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_Toc182225231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76</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32" w:history="1">
            <w:r w:rsidR="001C3CB3" w:rsidRPr="001C3CB3">
              <w:rPr>
                <w:rStyle w:val="af5"/>
                <w:rFonts w:ascii="Arial" w:hAnsi="Arial" w:cs="Arial"/>
                <w:b w:val="0"/>
                <w:kern w:val="32"/>
                <w:sz w:val="24"/>
                <w:szCs w:val="24"/>
              </w:rPr>
              <w:t>Статья 7.10. Заключение договора по итогам конкурентной закупки</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_Toc182225232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76</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33" w:history="1">
            <w:r w:rsidR="001C3CB3" w:rsidRPr="001C3CB3">
              <w:rPr>
                <w:rStyle w:val="af5"/>
                <w:rFonts w:ascii="Arial" w:hAnsi="Arial" w:cs="Arial"/>
                <w:b w:val="0"/>
                <w:kern w:val="32"/>
                <w:sz w:val="24"/>
                <w:szCs w:val="24"/>
              </w:rPr>
              <w:t>ГЛАВА 8.  ОТКРЫТЫЙ КОНКУРС</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_Toc182225233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76</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34" w:history="1">
            <w:r w:rsidR="001C3CB3" w:rsidRPr="001C3CB3">
              <w:rPr>
                <w:rStyle w:val="af5"/>
                <w:rFonts w:ascii="Arial" w:hAnsi="Arial" w:cs="Arial"/>
                <w:b w:val="0"/>
                <w:kern w:val="32"/>
                <w:sz w:val="24"/>
                <w:szCs w:val="24"/>
              </w:rPr>
              <w:t>Статья 8.1. Общие положения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_Toc182225234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76</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35" w:history="1">
            <w:r w:rsidR="001C3CB3" w:rsidRPr="001C3CB3">
              <w:rPr>
                <w:rStyle w:val="af5"/>
                <w:rFonts w:ascii="Arial" w:hAnsi="Arial" w:cs="Arial"/>
                <w:b w:val="0"/>
                <w:kern w:val="32"/>
                <w:sz w:val="24"/>
                <w:szCs w:val="24"/>
              </w:rPr>
              <w:t>Статья 8.2. Порядок подачи заявок на участие в конкурсе</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_Toc182225235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77</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36" w:history="1">
            <w:r w:rsidR="001C3CB3" w:rsidRPr="001C3CB3">
              <w:rPr>
                <w:rStyle w:val="af5"/>
                <w:rFonts w:ascii="Arial" w:hAnsi="Arial" w:cs="Arial"/>
                <w:b w:val="0"/>
                <w:kern w:val="32"/>
                <w:sz w:val="24"/>
                <w:szCs w:val="24"/>
              </w:rPr>
              <w:t>Статья 8.3. Порядок вскрытия конвертов с заявками на участие в открытом конкурсе</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_Toc182225236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78</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37" w:history="1">
            <w:r w:rsidR="001C3CB3" w:rsidRPr="001C3CB3">
              <w:rPr>
                <w:rStyle w:val="af5"/>
                <w:rFonts w:ascii="Arial" w:hAnsi="Arial" w:cs="Arial"/>
                <w:b w:val="0"/>
                <w:kern w:val="32"/>
                <w:sz w:val="24"/>
                <w:szCs w:val="24"/>
              </w:rPr>
              <w:t>Статья 8.4. Порядок рассмотрения и оценки заявок на участие в конкурсе</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_Toc182225237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79</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38" w:history="1">
            <w:r w:rsidR="001C3CB3" w:rsidRPr="001C3CB3">
              <w:rPr>
                <w:rStyle w:val="af5"/>
                <w:rFonts w:ascii="Arial" w:hAnsi="Arial" w:cs="Arial"/>
                <w:b w:val="0"/>
                <w:kern w:val="32"/>
                <w:sz w:val="24"/>
                <w:szCs w:val="24"/>
              </w:rPr>
              <w:t>Статья 8.5. Признание конкурса не состоявшимся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_Toc182225238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80</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39" w:history="1">
            <w:r w:rsidR="001C3CB3" w:rsidRPr="001C3CB3">
              <w:rPr>
                <w:rStyle w:val="af5"/>
                <w:rFonts w:ascii="Arial" w:hAnsi="Arial" w:cs="Arial"/>
                <w:b w:val="0"/>
                <w:kern w:val="32"/>
                <w:sz w:val="24"/>
                <w:szCs w:val="24"/>
              </w:rPr>
              <w:t>ГЛАВА 9. АУКЦИОН</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_Toc182225239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81</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40" w:history="1">
            <w:r w:rsidR="001C3CB3" w:rsidRPr="001C3CB3">
              <w:rPr>
                <w:rStyle w:val="af5"/>
                <w:rFonts w:ascii="Arial" w:hAnsi="Arial" w:cs="Arial"/>
                <w:b w:val="0"/>
                <w:kern w:val="32"/>
                <w:sz w:val="24"/>
                <w:szCs w:val="24"/>
              </w:rPr>
              <w:t>Статья 9.1. Общие положения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_Toc182225240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81</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41" w:history="1">
            <w:r w:rsidR="001C3CB3" w:rsidRPr="001C3CB3">
              <w:rPr>
                <w:rStyle w:val="af5"/>
                <w:rFonts w:ascii="Arial" w:hAnsi="Arial" w:cs="Arial"/>
                <w:b w:val="0"/>
                <w:kern w:val="32"/>
                <w:sz w:val="24"/>
                <w:szCs w:val="24"/>
              </w:rPr>
              <w:t>Статья 9.2. Порядок рассмотрения заявок на участие в аукционе</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_Toc182225241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82</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42" w:history="1">
            <w:r w:rsidR="001C3CB3" w:rsidRPr="001C3CB3">
              <w:rPr>
                <w:rStyle w:val="af5"/>
                <w:rFonts w:ascii="Arial" w:hAnsi="Arial" w:cs="Arial"/>
                <w:b w:val="0"/>
                <w:kern w:val="32"/>
                <w:sz w:val="24"/>
                <w:szCs w:val="24"/>
              </w:rPr>
              <w:t>Статья 9.3. Порядок проведения аукциона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_Toc182225242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82</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43" w:history="1">
            <w:r w:rsidR="001C3CB3" w:rsidRPr="001C3CB3">
              <w:rPr>
                <w:rStyle w:val="af5"/>
                <w:rFonts w:ascii="Arial" w:hAnsi="Arial" w:cs="Arial"/>
                <w:b w:val="0"/>
                <w:kern w:val="32"/>
                <w:sz w:val="24"/>
                <w:szCs w:val="24"/>
              </w:rPr>
              <w:t>Статья 9.4. Признание аукциона несостоявшимся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_Toc182225243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83</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44" w:history="1">
            <w:r w:rsidR="001C3CB3" w:rsidRPr="001C3CB3">
              <w:rPr>
                <w:rStyle w:val="af5"/>
                <w:rFonts w:ascii="Arial" w:hAnsi="Arial" w:cs="Arial"/>
                <w:b w:val="0"/>
                <w:kern w:val="32"/>
                <w:sz w:val="24"/>
                <w:szCs w:val="24"/>
              </w:rPr>
              <w:t>ГЛАВА 10. ЗАПРОС ПРЕДЛОЖЕНИЙ</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_Toc182225244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84</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45" w:history="1">
            <w:r w:rsidR="001C3CB3" w:rsidRPr="001C3CB3">
              <w:rPr>
                <w:rStyle w:val="af5"/>
                <w:rFonts w:ascii="Arial" w:hAnsi="Arial" w:cs="Arial"/>
                <w:b w:val="0"/>
                <w:kern w:val="32"/>
                <w:sz w:val="24"/>
                <w:szCs w:val="24"/>
              </w:rPr>
              <w:t>Статья 10.1. Общие положения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_Toc182225245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84</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46" w:history="1">
            <w:r w:rsidR="001C3CB3" w:rsidRPr="001C3CB3">
              <w:rPr>
                <w:rStyle w:val="af5"/>
                <w:rFonts w:ascii="Arial" w:hAnsi="Arial" w:cs="Arial"/>
                <w:b w:val="0"/>
                <w:kern w:val="32"/>
                <w:sz w:val="24"/>
                <w:szCs w:val="24"/>
              </w:rPr>
              <w:t>Статья 10.2. Признание запроса предложений несостоявшимся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_Toc182225246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85</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47" w:history="1">
            <w:r w:rsidR="001C3CB3" w:rsidRPr="001C3CB3">
              <w:rPr>
                <w:rStyle w:val="af5"/>
                <w:rFonts w:ascii="Arial" w:hAnsi="Arial" w:cs="Arial"/>
                <w:b w:val="0"/>
                <w:kern w:val="32"/>
                <w:sz w:val="24"/>
                <w:szCs w:val="24"/>
              </w:rPr>
              <w:t>ГЛАВА 11. ЗАПРОС КОТИРОВОК</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_Toc182225247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86</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48" w:history="1">
            <w:r w:rsidR="001C3CB3" w:rsidRPr="001C3CB3">
              <w:rPr>
                <w:rStyle w:val="af5"/>
                <w:rFonts w:ascii="Arial" w:hAnsi="Arial" w:cs="Arial"/>
                <w:b w:val="0"/>
                <w:kern w:val="32"/>
                <w:sz w:val="24"/>
                <w:szCs w:val="24"/>
              </w:rPr>
              <w:t>Статья 11.1. Общие положения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_Toc182225248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86</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49" w:history="1">
            <w:r w:rsidR="001C3CB3" w:rsidRPr="001C3CB3">
              <w:rPr>
                <w:rStyle w:val="af5"/>
                <w:rFonts w:ascii="Arial" w:hAnsi="Arial" w:cs="Arial"/>
                <w:b w:val="0"/>
                <w:kern w:val="32"/>
                <w:sz w:val="24"/>
                <w:szCs w:val="24"/>
              </w:rPr>
              <w:t>Статья 11.2. Признание запроса котировок несостоявшимся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_Toc182225249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87</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50" w:history="1">
            <w:r w:rsidR="001C3CB3" w:rsidRPr="001C3CB3">
              <w:rPr>
                <w:rStyle w:val="af5"/>
                <w:rFonts w:ascii="Arial" w:hAnsi="Arial" w:cs="Arial"/>
                <w:b w:val="0"/>
                <w:kern w:val="32"/>
                <w:sz w:val="24"/>
                <w:szCs w:val="24"/>
              </w:rPr>
              <w:t>ГЛАВА 12. ЗАПРОС ТЕХНИКО-КОММЕРЧЕСКИХ ПРЕДЛОЖЕНИЙ</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_Toc182225250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87</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51" w:history="1">
            <w:r w:rsidR="001C3CB3" w:rsidRPr="001C3CB3">
              <w:rPr>
                <w:rStyle w:val="af5"/>
                <w:rFonts w:ascii="Arial" w:hAnsi="Arial" w:cs="Arial"/>
                <w:b w:val="0"/>
                <w:kern w:val="32"/>
                <w:sz w:val="24"/>
                <w:szCs w:val="24"/>
              </w:rPr>
              <w:t>Статья 12.1. Общие положения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_Toc182225251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87</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52" w:history="1">
            <w:r w:rsidR="001C3CB3" w:rsidRPr="001C3CB3">
              <w:rPr>
                <w:rStyle w:val="af5"/>
                <w:rFonts w:ascii="Arial" w:hAnsi="Arial" w:cs="Arial"/>
                <w:b w:val="0"/>
                <w:kern w:val="32"/>
                <w:sz w:val="24"/>
                <w:szCs w:val="24"/>
              </w:rPr>
              <w:t>Статья 12.2.  Признание запроса технико-коммерческих предложений несостоявшимся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_Toc182225252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88</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53" w:history="1">
            <w:r w:rsidR="001C3CB3" w:rsidRPr="001C3CB3">
              <w:rPr>
                <w:rStyle w:val="af5"/>
                <w:rFonts w:ascii="Arial" w:hAnsi="Arial" w:cs="Arial"/>
                <w:b w:val="0"/>
                <w:kern w:val="32"/>
                <w:sz w:val="24"/>
                <w:szCs w:val="24"/>
              </w:rPr>
              <w:t>ГЛАВА 13. ОСОБЕННОСТИ ОСУЩЕСТВЛЕНИЯ КОНКУРЕНТНЫХ ЗАКУПОК В ЭЛЕКТРОННОЙ ФОРМЕ</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_Toc182225253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89</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54" w:history="1">
            <w:r w:rsidR="001C3CB3" w:rsidRPr="001C3CB3">
              <w:rPr>
                <w:rStyle w:val="af5"/>
                <w:rFonts w:ascii="Arial" w:hAnsi="Arial" w:cs="Arial"/>
                <w:b w:val="0"/>
                <w:kern w:val="32"/>
                <w:sz w:val="24"/>
                <w:szCs w:val="24"/>
              </w:rPr>
              <w:t>Статья 13.1. Общие положения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_Toc182225254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89</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55" w:history="1">
            <w:r w:rsidR="001C3CB3" w:rsidRPr="001C3CB3">
              <w:rPr>
                <w:rStyle w:val="af5"/>
                <w:rFonts w:ascii="Arial" w:hAnsi="Arial" w:cs="Arial"/>
                <w:b w:val="0"/>
                <w:kern w:val="32"/>
                <w:sz w:val="24"/>
                <w:szCs w:val="24"/>
              </w:rPr>
              <w:t>Статья 13.2. Особенности осуществления конкурентных закупок в электронной форме, участниками которых могут быть только субъекты малого и среднего предпринимательства (далее – конкурентные закупки с участием субъектов малого и среднего предпринимательства)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_Toc182225255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90</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56" w:history="1">
            <w:r w:rsidR="001C3CB3" w:rsidRPr="001C3CB3">
              <w:rPr>
                <w:rStyle w:val="af5"/>
                <w:rFonts w:ascii="Arial" w:hAnsi="Arial" w:cs="Arial"/>
                <w:b w:val="0"/>
                <w:kern w:val="32"/>
                <w:sz w:val="24"/>
                <w:szCs w:val="24"/>
              </w:rPr>
              <w:t>ГЛАВА 14. ТРЕБОВАНИЯ К КОНКУРЕНТНЫМ ЗАКУПКАМ, ОСУЩЕСТВЛЯЕМЫМ ЗАКРЫТЫМ СПОСОБОМ</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_Toc182225256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99</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57" w:history="1">
            <w:r w:rsidR="001C3CB3" w:rsidRPr="001C3CB3">
              <w:rPr>
                <w:rStyle w:val="af5"/>
                <w:rFonts w:ascii="Arial" w:hAnsi="Arial" w:cs="Arial"/>
                <w:b w:val="0"/>
                <w:kern w:val="32"/>
                <w:sz w:val="24"/>
                <w:szCs w:val="24"/>
              </w:rPr>
              <w:t>Статья 14.1. Основания проведения закрытых конкурентных закупок</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_Toc182225257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99</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58" w:history="1">
            <w:r w:rsidR="001C3CB3" w:rsidRPr="001C3CB3">
              <w:rPr>
                <w:rStyle w:val="af5"/>
                <w:rFonts w:ascii="Arial" w:hAnsi="Arial" w:cs="Arial"/>
                <w:b w:val="0"/>
                <w:kern w:val="32"/>
                <w:sz w:val="24"/>
                <w:szCs w:val="24"/>
              </w:rPr>
              <w:t>Статья 14.2. Порядок и особенности проведения закрытых конкурентных закупок</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_Toc182225258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99</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59" w:history="1">
            <w:r w:rsidR="001C3CB3" w:rsidRPr="001C3CB3">
              <w:rPr>
                <w:rStyle w:val="af5"/>
                <w:rFonts w:ascii="Arial" w:hAnsi="Arial" w:cs="Arial"/>
                <w:b w:val="0"/>
                <w:kern w:val="32"/>
                <w:sz w:val="24"/>
                <w:szCs w:val="24"/>
              </w:rPr>
              <w:t>Статья 14.3. Особенности проведения закрытых конкурентных закупок в электронной форме</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_Toc182225259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100</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60" w:history="1">
            <w:r w:rsidR="001C3CB3" w:rsidRPr="001C3CB3">
              <w:rPr>
                <w:rStyle w:val="af5"/>
                <w:rFonts w:ascii="Arial" w:hAnsi="Arial" w:cs="Arial"/>
                <w:b w:val="0"/>
                <w:kern w:val="32"/>
                <w:sz w:val="24"/>
                <w:szCs w:val="24"/>
              </w:rPr>
              <w:t>ГЛАВА 15.  ЭТАПЫ И ФОРМЫ, ИСПОЛЬЗУЕМЫЕ ПРИ ПРОВЕДЕНИИ ЗАКУПОК</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_Toc182225260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101</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61" w:history="1">
            <w:r w:rsidR="001C3CB3" w:rsidRPr="001C3CB3">
              <w:rPr>
                <w:rStyle w:val="af5"/>
                <w:rFonts w:ascii="Arial" w:hAnsi="Arial" w:cs="Arial"/>
                <w:b w:val="0"/>
                <w:kern w:val="32"/>
                <w:sz w:val="24"/>
                <w:szCs w:val="24"/>
              </w:rPr>
              <w:t>Статья 15.1. Предварительный квалификационный отбор</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_Toc182225261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101</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62" w:history="1">
            <w:r w:rsidR="001C3CB3" w:rsidRPr="001C3CB3">
              <w:rPr>
                <w:rStyle w:val="af5"/>
                <w:rFonts w:ascii="Arial" w:hAnsi="Arial" w:cs="Arial"/>
                <w:b w:val="0"/>
                <w:kern w:val="32"/>
                <w:sz w:val="24"/>
                <w:szCs w:val="24"/>
              </w:rPr>
              <w:t>Статья 15.2. Многолотовая закупка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_Toc182225262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102</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63" w:history="1">
            <w:r w:rsidR="001C3CB3" w:rsidRPr="001C3CB3">
              <w:rPr>
                <w:rStyle w:val="af5"/>
                <w:rFonts w:ascii="Arial" w:hAnsi="Arial" w:cs="Arial"/>
                <w:b w:val="0"/>
                <w:kern w:val="32"/>
                <w:sz w:val="24"/>
                <w:szCs w:val="24"/>
              </w:rPr>
              <w:t>Статья 15.3. Попозиционная закупка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_Toc182225263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102</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64" w:history="1">
            <w:r w:rsidR="001C3CB3" w:rsidRPr="001C3CB3">
              <w:rPr>
                <w:rStyle w:val="af5"/>
                <w:rFonts w:ascii="Arial" w:hAnsi="Arial" w:cs="Arial"/>
                <w:b w:val="0"/>
                <w:kern w:val="32"/>
                <w:sz w:val="24"/>
                <w:szCs w:val="24"/>
              </w:rPr>
              <w:t>Статья 15.4. Переторжка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_Toc182225264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102</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65" w:history="1">
            <w:r w:rsidR="001C3CB3" w:rsidRPr="001C3CB3">
              <w:rPr>
                <w:rStyle w:val="af5"/>
                <w:rFonts w:ascii="Arial" w:hAnsi="Arial" w:cs="Arial"/>
                <w:b w:val="0"/>
                <w:kern w:val="32"/>
                <w:sz w:val="24"/>
                <w:szCs w:val="24"/>
              </w:rPr>
              <w:t>ГЛАВА 16. ЗАКУПКА У ЕДИНСТВЕННОГО ПОСТАВЩИКА (ИСПОЛНИТЕЛЯ, ПОДРЯДЧИКА)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_Toc182225265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103</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66" w:history="1">
            <w:r w:rsidR="001C3CB3" w:rsidRPr="001C3CB3">
              <w:rPr>
                <w:rStyle w:val="af5"/>
                <w:rFonts w:ascii="Arial" w:hAnsi="Arial" w:cs="Arial"/>
                <w:b w:val="0"/>
                <w:kern w:val="32"/>
                <w:sz w:val="24"/>
                <w:szCs w:val="24"/>
              </w:rPr>
              <w:t>Статья 16.1. Общие условия проведения закупки у единственного поставщика (исполнителя, подрядчика)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_Toc182225266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103</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67" w:history="1">
            <w:r w:rsidR="001C3CB3" w:rsidRPr="001C3CB3">
              <w:rPr>
                <w:rStyle w:val="af5"/>
                <w:rFonts w:ascii="Arial" w:hAnsi="Arial" w:cs="Arial"/>
                <w:b w:val="0"/>
                <w:kern w:val="32"/>
                <w:sz w:val="24"/>
                <w:szCs w:val="24"/>
              </w:rPr>
              <w:t>Статья 16.2. Документация о закупке у единственного поставщика (исполнителя, подрядчика)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_Toc182225267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103</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68" w:history="1">
            <w:r w:rsidR="001C3CB3" w:rsidRPr="001C3CB3">
              <w:rPr>
                <w:rStyle w:val="af5"/>
                <w:rFonts w:ascii="Arial" w:hAnsi="Arial" w:cs="Arial"/>
                <w:b w:val="0"/>
                <w:kern w:val="32"/>
                <w:sz w:val="24"/>
                <w:szCs w:val="24"/>
              </w:rPr>
              <w:t>Статья 16.3. Состав сведений, включаемых в Закупочную документацию у единственного поставщика (исполнителя, подрядчика)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_Toc182225268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104</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69" w:history="1">
            <w:r w:rsidR="001C3CB3" w:rsidRPr="001C3CB3">
              <w:rPr>
                <w:rStyle w:val="af5"/>
                <w:rFonts w:ascii="Arial" w:hAnsi="Arial" w:cs="Arial"/>
                <w:b w:val="0"/>
                <w:kern w:val="32"/>
                <w:sz w:val="24"/>
                <w:szCs w:val="24"/>
              </w:rPr>
              <w:t>Статья 16.4. Порядок подписания, утверждения Закупочной документации у единственного поставщика (исполнителя, подрядчика)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_Toc182225269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105</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70" w:history="1">
            <w:r w:rsidR="001C3CB3" w:rsidRPr="001C3CB3">
              <w:rPr>
                <w:rStyle w:val="af5"/>
                <w:rFonts w:ascii="Arial" w:hAnsi="Arial" w:cs="Arial"/>
                <w:b w:val="0"/>
                <w:kern w:val="32"/>
                <w:sz w:val="24"/>
                <w:szCs w:val="24"/>
              </w:rPr>
              <w:t>Статья 16.5. Сроки размещения в ЕИС информации о закупке у единственного поставщика (исполнителя, подрядчика)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_Toc182225270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106</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71" w:history="1">
            <w:r w:rsidR="001C3CB3" w:rsidRPr="001C3CB3">
              <w:rPr>
                <w:rStyle w:val="af5"/>
                <w:rFonts w:ascii="Arial" w:hAnsi="Arial" w:cs="Arial"/>
                <w:b w:val="0"/>
                <w:kern w:val="32"/>
                <w:sz w:val="24"/>
                <w:szCs w:val="24"/>
              </w:rPr>
              <w:t>ГЛАВА 17. ЗАКУПКИ У СУБЪЕКТОВ МАЛОГО И СРЕДНЕГО ПРЕДПРИНИМАТЕЛЬСТВА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_Toc182225271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106</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72" w:history="1">
            <w:r w:rsidR="001C3CB3" w:rsidRPr="001C3CB3">
              <w:rPr>
                <w:rStyle w:val="af5"/>
                <w:rFonts w:ascii="Arial" w:hAnsi="Arial" w:cs="Arial"/>
                <w:b w:val="0"/>
                <w:kern w:val="32"/>
                <w:sz w:val="24"/>
                <w:szCs w:val="24"/>
              </w:rPr>
              <w:t>Статья 17.1. Общие условия закупки у субъектов малого и среднего предпринимательства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_Toc182225272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106</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73" w:history="1">
            <w:r w:rsidR="001C3CB3" w:rsidRPr="001C3CB3">
              <w:rPr>
                <w:rStyle w:val="af5"/>
                <w:rFonts w:ascii="Arial" w:hAnsi="Arial" w:cs="Arial"/>
                <w:b w:val="0"/>
                <w:kern w:val="32"/>
                <w:sz w:val="24"/>
                <w:szCs w:val="24"/>
              </w:rPr>
              <w:t>Статья 17.2. Перечень товаров, работ, услуг, закупки которых осуществляются только у субъектов малого и среднего предпринимательства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_Toc182225273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107</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74" w:history="1">
            <w:r w:rsidR="001C3CB3" w:rsidRPr="001C3CB3">
              <w:rPr>
                <w:rStyle w:val="af5"/>
                <w:rFonts w:ascii="Arial" w:hAnsi="Arial" w:cs="Arial"/>
                <w:b w:val="0"/>
                <w:kern w:val="32"/>
                <w:sz w:val="24"/>
                <w:szCs w:val="24"/>
              </w:rPr>
              <w:t>Статья 17.3. Обеспечение заявки на участие в закупке и исполнения договора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_Toc182225274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108</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75" w:history="1">
            <w:r w:rsidR="001C3CB3" w:rsidRPr="001C3CB3">
              <w:rPr>
                <w:rStyle w:val="af5"/>
                <w:rFonts w:ascii="Arial" w:hAnsi="Arial" w:cs="Arial"/>
                <w:b w:val="0"/>
                <w:kern w:val="32"/>
                <w:sz w:val="24"/>
                <w:szCs w:val="24"/>
              </w:rPr>
              <w:t>Статья 17.4. Особенности проведения торгов и неконкурентных закупок, в которых участниками закупок являются субъекты малого и среднего предпринимательства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_Toc182225275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110</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76" w:history="1">
            <w:r w:rsidR="001C3CB3" w:rsidRPr="001C3CB3">
              <w:rPr>
                <w:rStyle w:val="af5"/>
                <w:rFonts w:ascii="Arial" w:hAnsi="Arial" w:cs="Arial"/>
                <w:b w:val="0"/>
                <w:kern w:val="32"/>
                <w:sz w:val="24"/>
                <w:szCs w:val="24"/>
              </w:rPr>
              <w:t>Статья 17.5.  Участие самозанятых в закупках Заказчика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_Toc182225276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111</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77" w:history="1">
            <w:r w:rsidR="001C3CB3" w:rsidRPr="001C3CB3">
              <w:rPr>
                <w:rStyle w:val="af5"/>
                <w:rFonts w:ascii="Arial" w:hAnsi="Arial" w:cs="Arial"/>
                <w:b w:val="0"/>
                <w:kern w:val="32"/>
                <w:sz w:val="24"/>
                <w:szCs w:val="24"/>
              </w:rPr>
              <w:t>ГЛАВА 18. УЧАСТИЕ СУБЪЕКТОВ МАЛОГО И  СРЕДНЕГО ПРЕДПРИНИМАТЕЛЬСТВА В ЗАКУПКАХ ЗАКАЗЧИКА В КАЧЕСТВЕ СУБПОДРЯДЧИКОВ (СОИСПОЛНИТЕЛЕЙ)</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_Toc182225277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111</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78" w:history="1">
            <w:r w:rsidR="001C3CB3" w:rsidRPr="001C3CB3">
              <w:rPr>
                <w:rStyle w:val="af5"/>
                <w:rFonts w:ascii="Arial" w:hAnsi="Arial" w:cs="Arial"/>
                <w:b w:val="0"/>
                <w:kern w:val="32"/>
                <w:sz w:val="24"/>
                <w:szCs w:val="24"/>
              </w:rPr>
              <w:t>Статья 18.1. Особенности проведения закупок с требованием о привлечении субподрядчиков (соисполнителей) из числа субъектов МСП</w:t>
            </w:r>
            <w:r w:rsidR="001C3CB3">
              <w:rPr>
                <w:rStyle w:val="af5"/>
                <w:rFonts w:ascii="Arial" w:hAnsi="Arial" w:cs="Arial"/>
                <w:b w:val="0"/>
                <w:kern w:val="32"/>
                <w:sz w:val="24"/>
                <w:szCs w:val="24"/>
              </w:rPr>
              <w:t>……………..</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_Toc182225278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111</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79" w:history="1">
            <w:r w:rsidR="001C3CB3" w:rsidRPr="001C3CB3">
              <w:rPr>
                <w:rStyle w:val="af5"/>
                <w:rFonts w:ascii="Arial" w:hAnsi="Arial" w:cs="Arial"/>
                <w:b w:val="0"/>
                <w:kern w:val="32"/>
                <w:sz w:val="24"/>
                <w:szCs w:val="24"/>
                <w:lang w:eastAsia="en-US"/>
              </w:rPr>
              <w:t>ГЛАВА 19. НАЦИОНАЛЬНЫЙ РЕЖИМ ПРИ ОУЩЕСТВЛЕНИИ ЗАКУПОК</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_Toc182225279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113</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80" w:history="1">
            <w:r w:rsidR="001C3CB3" w:rsidRPr="001C3CB3">
              <w:rPr>
                <w:rStyle w:val="af5"/>
                <w:rFonts w:ascii="Arial" w:hAnsi="Arial" w:cs="Arial"/>
                <w:b w:val="0"/>
                <w:kern w:val="32"/>
                <w:sz w:val="24"/>
                <w:szCs w:val="24"/>
              </w:rPr>
              <w:t>Статья 19.1. Предоставление национального режима при осуществлении закупок</w:t>
            </w:r>
            <w:r w:rsidR="001C3CB3" w:rsidRPr="001C3CB3">
              <w:rPr>
                <w:rFonts w:ascii="Arial" w:hAnsi="Arial" w:cs="Arial"/>
                <w:b w:val="0"/>
                <w:webHidden/>
                <w:sz w:val="24"/>
                <w:szCs w:val="24"/>
              </w:rPr>
              <w:tab/>
            </w:r>
            <w:r w:rsidR="001C3CB3">
              <w:rPr>
                <w:rFonts w:ascii="Arial" w:hAnsi="Arial" w:cs="Arial"/>
                <w:b w:val="0"/>
                <w:webHidden/>
                <w:sz w:val="24"/>
                <w:szCs w:val="24"/>
              </w:rPr>
              <w:t>……………………………………………………………………………………………..</w:t>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_Toc182225280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113</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81" w:history="1">
            <w:r w:rsidR="001C3CB3" w:rsidRPr="001C3CB3">
              <w:rPr>
                <w:rStyle w:val="af5"/>
                <w:rFonts w:ascii="Arial" w:hAnsi="Arial" w:cs="Arial"/>
                <w:b w:val="0"/>
                <w:kern w:val="32"/>
                <w:sz w:val="24"/>
                <w:szCs w:val="24"/>
              </w:rPr>
              <w:t>ГЛАВА 20. ЗАКЛЮЧЕНИЕ И ИСПОЛНЕНИЕ ДОГОВОРА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_Toc182225281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116</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82" w:history="1">
            <w:r w:rsidR="001C3CB3" w:rsidRPr="001C3CB3">
              <w:rPr>
                <w:rStyle w:val="af5"/>
                <w:rFonts w:ascii="Arial" w:hAnsi="Arial" w:cs="Arial"/>
                <w:b w:val="0"/>
                <w:kern w:val="32"/>
                <w:sz w:val="24"/>
                <w:szCs w:val="24"/>
              </w:rPr>
              <w:t>Статья 20.1. Общие положения по заключению договора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_Toc182225282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116</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83" w:history="1">
            <w:r w:rsidR="001C3CB3" w:rsidRPr="001C3CB3">
              <w:rPr>
                <w:rStyle w:val="af5"/>
                <w:rFonts w:ascii="Arial" w:hAnsi="Arial" w:cs="Arial"/>
                <w:b w:val="0"/>
                <w:kern w:val="32"/>
                <w:sz w:val="24"/>
                <w:szCs w:val="24"/>
              </w:rPr>
              <w:t>Статья 20.2. Договор и закон</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_Toc182225283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118</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84" w:history="1">
            <w:r w:rsidR="001C3CB3" w:rsidRPr="001C3CB3">
              <w:rPr>
                <w:rStyle w:val="af5"/>
                <w:rFonts w:ascii="Arial" w:hAnsi="Arial" w:cs="Arial"/>
                <w:b w:val="0"/>
                <w:kern w:val="32"/>
                <w:sz w:val="24"/>
                <w:szCs w:val="24"/>
              </w:rPr>
              <w:t>Статья 20.3. Действие договора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_Toc182225284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118</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85" w:history="1">
            <w:r w:rsidR="001C3CB3" w:rsidRPr="001C3CB3">
              <w:rPr>
                <w:rStyle w:val="af5"/>
                <w:rFonts w:ascii="Arial" w:hAnsi="Arial" w:cs="Arial"/>
                <w:b w:val="0"/>
                <w:kern w:val="32"/>
                <w:sz w:val="24"/>
                <w:szCs w:val="24"/>
              </w:rPr>
              <w:t>Статья 20.4. Сроки заключения договора</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_Toc182225285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118</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86" w:history="1">
            <w:r w:rsidR="001C3CB3" w:rsidRPr="001C3CB3">
              <w:rPr>
                <w:rStyle w:val="af5"/>
                <w:rFonts w:ascii="Arial" w:hAnsi="Arial" w:cs="Arial"/>
                <w:b w:val="0"/>
                <w:kern w:val="32"/>
                <w:sz w:val="24"/>
                <w:szCs w:val="24"/>
              </w:rPr>
              <w:t>Статья 20.5. Порядок заключения договора по результатам конкурентной закупки</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_Toc182225286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119</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87" w:history="1">
            <w:r w:rsidR="001C3CB3" w:rsidRPr="001C3CB3">
              <w:rPr>
                <w:rStyle w:val="af5"/>
                <w:rFonts w:ascii="Arial" w:eastAsia="Calibri" w:hAnsi="Arial" w:cs="Arial"/>
                <w:b w:val="0"/>
                <w:kern w:val="32"/>
                <w:sz w:val="24"/>
                <w:szCs w:val="24"/>
                <w:lang w:eastAsia="en-US"/>
              </w:rPr>
              <w:t>Статья 20.6. Порядок заключения договора по результатам неконкурентных закупок</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_Toc182225287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121</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88" w:history="1">
            <w:r w:rsidR="001C3CB3" w:rsidRPr="001C3CB3">
              <w:rPr>
                <w:rStyle w:val="af5"/>
                <w:rFonts w:ascii="Arial" w:hAnsi="Arial" w:cs="Arial"/>
                <w:b w:val="0"/>
                <w:kern w:val="32"/>
                <w:sz w:val="24"/>
                <w:szCs w:val="24"/>
              </w:rPr>
              <w:t>Статья 20.7. Изменение условий договора при его заключении и исполнении</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_Toc182225288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121</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89" w:history="1">
            <w:r w:rsidR="001C3CB3" w:rsidRPr="001C3CB3">
              <w:rPr>
                <w:rStyle w:val="af5"/>
                <w:rFonts w:ascii="Arial" w:hAnsi="Arial" w:cs="Arial"/>
                <w:b w:val="0"/>
                <w:kern w:val="32"/>
                <w:sz w:val="24"/>
                <w:szCs w:val="24"/>
              </w:rPr>
              <w:t>ГЛАВА 21. ОБЖАЛОВАНИЕ, РЕЕСТР НЕДОБРОСОВЕСТНЫХ ПОСТАВЩИКОВ. ОТВЕТСТВЕННОСТЬ ЗА НАРУШЕНИЯ В ЗАКУПОЧНОЙ ДЕЯТЕЛЬНОСТИ</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_Toc182225289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122</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90" w:history="1">
            <w:r w:rsidR="001C3CB3" w:rsidRPr="001C3CB3">
              <w:rPr>
                <w:rStyle w:val="af5"/>
                <w:rFonts w:ascii="Arial" w:hAnsi="Arial" w:cs="Arial"/>
                <w:b w:val="0"/>
                <w:kern w:val="32"/>
                <w:sz w:val="24"/>
                <w:szCs w:val="24"/>
              </w:rPr>
              <w:t>Статья 21.1. Обжалование действий (бездействия) Заказчика, Организатора закупки, Оператора, Закупочной комиссии</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_Toc182225290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122</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91" w:history="1">
            <w:r w:rsidR="001C3CB3" w:rsidRPr="001C3CB3">
              <w:rPr>
                <w:rStyle w:val="af5"/>
                <w:rFonts w:ascii="Arial" w:hAnsi="Arial" w:cs="Arial"/>
                <w:b w:val="0"/>
                <w:kern w:val="32"/>
                <w:sz w:val="24"/>
                <w:szCs w:val="24"/>
              </w:rPr>
              <w:t>Статья 21.2. Основания и пределы обжалования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_Toc182225291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123</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92" w:history="1">
            <w:r w:rsidR="001C3CB3" w:rsidRPr="001C3CB3">
              <w:rPr>
                <w:rStyle w:val="af5"/>
                <w:rFonts w:ascii="Arial" w:hAnsi="Arial" w:cs="Arial"/>
                <w:b w:val="0"/>
                <w:kern w:val="32"/>
                <w:sz w:val="24"/>
                <w:szCs w:val="24"/>
              </w:rPr>
              <w:t>ГЛАВА 22.  ОТЧЕТНОСТЬ, ХРАНЕНИЕ, ЗАКЛЮЧИТЕЛЬНЫЕ ПОЛОЖЕНИЯ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_Toc182225292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123</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93" w:history="1">
            <w:r w:rsidR="001C3CB3" w:rsidRPr="001C3CB3">
              <w:rPr>
                <w:rStyle w:val="af5"/>
                <w:rFonts w:ascii="Arial" w:hAnsi="Arial" w:cs="Arial"/>
                <w:b w:val="0"/>
                <w:kern w:val="32"/>
                <w:sz w:val="24"/>
                <w:szCs w:val="24"/>
              </w:rPr>
              <w:t>Статья 22.1.  Отчетность по закупочной деятельности</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_Toc182225293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123</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94" w:history="1">
            <w:r w:rsidR="001C3CB3" w:rsidRPr="001C3CB3">
              <w:rPr>
                <w:rStyle w:val="af5"/>
                <w:rFonts w:ascii="Arial" w:hAnsi="Arial" w:cs="Arial"/>
                <w:b w:val="0"/>
                <w:kern w:val="32"/>
                <w:sz w:val="24"/>
                <w:szCs w:val="24"/>
              </w:rPr>
              <w:t>Статья 22.2. Требование к хранению документов, составленных в ходе закупки</w:t>
            </w:r>
            <w:r w:rsidR="001C3CB3" w:rsidRPr="001C3CB3">
              <w:rPr>
                <w:rFonts w:ascii="Arial" w:hAnsi="Arial" w:cs="Arial"/>
                <w:b w:val="0"/>
                <w:webHidden/>
                <w:sz w:val="24"/>
                <w:szCs w:val="24"/>
              </w:rPr>
              <w:tab/>
            </w:r>
            <w:r w:rsidR="001C3CB3">
              <w:rPr>
                <w:rFonts w:ascii="Arial" w:hAnsi="Arial" w:cs="Arial"/>
                <w:b w:val="0"/>
                <w:webHidden/>
                <w:sz w:val="24"/>
                <w:szCs w:val="24"/>
              </w:rPr>
              <w:t>……………………………………………………………………………………………..</w:t>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_Toc182225294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123</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95" w:history="1">
            <w:r w:rsidR="001C3CB3" w:rsidRPr="001C3CB3">
              <w:rPr>
                <w:rStyle w:val="af5"/>
                <w:rFonts w:ascii="Arial" w:hAnsi="Arial" w:cs="Arial"/>
                <w:b w:val="0"/>
                <w:kern w:val="32"/>
                <w:sz w:val="24"/>
                <w:szCs w:val="24"/>
              </w:rPr>
              <w:t>Статья 22.3. Требования к хранению документов и информации по закупкам с участием только субъектов МСП</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_Toc182225295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124</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96" w:history="1">
            <w:r w:rsidR="001C3CB3" w:rsidRPr="001C3CB3">
              <w:rPr>
                <w:rStyle w:val="af5"/>
                <w:rFonts w:ascii="Arial" w:hAnsi="Arial" w:cs="Arial"/>
                <w:b w:val="0"/>
                <w:kern w:val="32"/>
                <w:sz w:val="24"/>
                <w:szCs w:val="24"/>
              </w:rPr>
              <w:t>ГЛАВА 23.  ВСТУПЛЕНИЕ В СИЛУ, ЗАКЛЮЧИТЕЛЬНЫЕ ПОЛОЖЕНИЯ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_Toc182225296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124</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97" w:history="1">
            <w:r w:rsidR="001C3CB3" w:rsidRPr="001C3CB3">
              <w:rPr>
                <w:rStyle w:val="af5"/>
                <w:rFonts w:ascii="Arial" w:hAnsi="Arial" w:cs="Arial"/>
                <w:b w:val="0"/>
                <w:kern w:val="32"/>
                <w:sz w:val="24"/>
                <w:szCs w:val="24"/>
              </w:rPr>
              <w:t>Статья 23.1. Вступление в силу, заключительные положения</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_Toc182225297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124</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298" w:history="1">
            <w:r w:rsidR="001C3CB3">
              <w:rPr>
                <w:rStyle w:val="af5"/>
                <w:rFonts w:ascii="Arial" w:hAnsi="Arial" w:cs="Arial"/>
                <w:b w:val="0"/>
                <w:kern w:val="32"/>
                <w:sz w:val="24"/>
                <w:szCs w:val="24"/>
              </w:rPr>
              <w:t>ПРИЛОЖЕНИЕ №1</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_Toc182225298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125</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306" w:history="1">
            <w:r w:rsidR="001C3CB3" w:rsidRPr="001C3CB3">
              <w:rPr>
                <w:rStyle w:val="af5"/>
                <w:rFonts w:ascii="Arial" w:eastAsia="Calibri" w:hAnsi="Arial" w:cs="Arial"/>
                <w:b w:val="0"/>
                <w:kern w:val="32"/>
                <w:sz w:val="24"/>
                <w:szCs w:val="24"/>
                <w:lang w:eastAsia="en-US"/>
              </w:rPr>
              <w:t>ПРИЛОЖЕНИЕ№2</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_Toc182225306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128</w:t>
            </w:r>
            <w:r w:rsidR="001C3CB3" w:rsidRPr="001C3CB3">
              <w:rPr>
                <w:rFonts w:ascii="Arial" w:hAnsi="Arial" w:cs="Arial"/>
                <w:b w:val="0"/>
                <w:webHidden/>
                <w:sz w:val="24"/>
                <w:szCs w:val="24"/>
              </w:rPr>
              <w:fldChar w:fldCharType="end"/>
            </w:r>
          </w:hyperlink>
        </w:p>
        <w:p w:rsidR="001C3CB3" w:rsidRPr="001C3CB3" w:rsidRDefault="00EF3F45">
          <w:pPr>
            <w:pStyle w:val="16"/>
            <w:rPr>
              <w:rFonts w:ascii="Arial" w:eastAsiaTheme="minorEastAsia" w:hAnsi="Arial" w:cs="Arial"/>
              <w:b w:val="0"/>
              <w:bCs w:val="0"/>
              <w:caps w:val="0"/>
              <w:snapToGrid/>
              <w:spacing w:val="0"/>
              <w:sz w:val="24"/>
              <w:szCs w:val="24"/>
            </w:rPr>
          </w:pPr>
          <w:hyperlink w:anchor="_Toc182225307" w:history="1">
            <w:r w:rsidR="001C3CB3" w:rsidRPr="001C3CB3">
              <w:rPr>
                <w:rStyle w:val="af5"/>
                <w:rFonts w:ascii="Arial" w:eastAsia="Calibri" w:hAnsi="Arial" w:cs="Arial"/>
                <w:b w:val="0"/>
                <w:kern w:val="32"/>
                <w:sz w:val="24"/>
                <w:szCs w:val="24"/>
                <w:lang w:eastAsia="en-US"/>
              </w:rPr>
              <w:t>ПРИЛОЖЕНИЕ №3</w:t>
            </w:r>
            <w:r w:rsidR="001C3CB3" w:rsidRPr="001C3CB3">
              <w:rPr>
                <w:rFonts w:ascii="Arial" w:hAnsi="Arial" w:cs="Arial"/>
                <w:b w:val="0"/>
                <w:webHidden/>
                <w:sz w:val="24"/>
                <w:szCs w:val="24"/>
              </w:rPr>
              <w:tab/>
            </w:r>
            <w:r w:rsidR="001C3CB3" w:rsidRPr="001C3CB3">
              <w:rPr>
                <w:rFonts w:ascii="Arial" w:hAnsi="Arial" w:cs="Arial"/>
                <w:b w:val="0"/>
                <w:webHidden/>
                <w:sz w:val="24"/>
                <w:szCs w:val="24"/>
              </w:rPr>
              <w:fldChar w:fldCharType="begin"/>
            </w:r>
            <w:r w:rsidR="001C3CB3" w:rsidRPr="001C3CB3">
              <w:rPr>
                <w:rFonts w:ascii="Arial" w:hAnsi="Arial" w:cs="Arial"/>
                <w:b w:val="0"/>
                <w:webHidden/>
                <w:sz w:val="24"/>
                <w:szCs w:val="24"/>
              </w:rPr>
              <w:instrText xml:space="preserve"> PAGEREF _Toc182225307 \h </w:instrText>
            </w:r>
            <w:r w:rsidR="001C3CB3" w:rsidRPr="001C3CB3">
              <w:rPr>
                <w:rFonts w:ascii="Arial" w:hAnsi="Arial" w:cs="Arial"/>
                <w:b w:val="0"/>
                <w:webHidden/>
                <w:sz w:val="24"/>
                <w:szCs w:val="24"/>
              </w:rPr>
            </w:r>
            <w:r w:rsidR="001C3CB3" w:rsidRPr="001C3CB3">
              <w:rPr>
                <w:rFonts w:ascii="Arial" w:hAnsi="Arial" w:cs="Arial"/>
                <w:b w:val="0"/>
                <w:webHidden/>
                <w:sz w:val="24"/>
                <w:szCs w:val="24"/>
              </w:rPr>
              <w:fldChar w:fldCharType="separate"/>
            </w:r>
            <w:r w:rsidR="0098782C">
              <w:rPr>
                <w:rFonts w:ascii="Arial" w:hAnsi="Arial" w:cs="Arial"/>
                <w:b w:val="0"/>
                <w:webHidden/>
                <w:sz w:val="24"/>
                <w:szCs w:val="24"/>
              </w:rPr>
              <w:t>130</w:t>
            </w:r>
            <w:r w:rsidR="001C3CB3" w:rsidRPr="001C3CB3">
              <w:rPr>
                <w:rFonts w:ascii="Arial" w:hAnsi="Arial" w:cs="Arial"/>
                <w:b w:val="0"/>
                <w:webHidden/>
                <w:sz w:val="24"/>
                <w:szCs w:val="24"/>
              </w:rPr>
              <w:fldChar w:fldCharType="end"/>
            </w:r>
          </w:hyperlink>
        </w:p>
        <w:p w:rsidR="00FB7F93" w:rsidRPr="00B0628D" w:rsidRDefault="00FB7F93" w:rsidP="00B0628D">
          <w:pPr>
            <w:pStyle w:val="16"/>
            <w:rPr>
              <w:rFonts w:eastAsiaTheme="minorEastAsia"/>
              <w:snapToGrid/>
              <w:spacing w:val="0"/>
            </w:rPr>
          </w:pPr>
          <w:r w:rsidRPr="001C3CB3">
            <w:rPr>
              <w:rFonts w:ascii="Arial" w:hAnsi="Arial" w:cs="Arial"/>
              <w:b w:val="0"/>
              <w:bCs w:val="0"/>
              <w:caps w:val="0"/>
              <w:sz w:val="24"/>
              <w:szCs w:val="24"/>
            </w:rPr>
            <w:fldChar w:fldCharType="end"/>
          </w:r>
        </w:p>
      </w:sdtContent>
    </w:sdt>
    <w:p w:rsidR="0098782C" w:rsidRPr="0098782C" w:rsidRDefault="0098782C" w:rsidP="0098782C">
      <w:pPr>
        <w:keepNext/>
        <w:pageBreakBefore/>
        <w:spacing w:before="0" w:after="240"/>
        <w:jc w:val="center"/>
        <w:outlineLvl w:val="0"/>
        <w:rPr>
          <w:rFonts w:ascii="Arial" w:hAnsi="Arial" w:cs="Arial"/>
          <w:b/>
          <w:bCs/>
          <w:kern w:val="32"/>
          <w:sz w:val="24"/>
          <w:szCs w:val="24"/>
        </w:rPr>
      </w:pPr>
      <w:bookmarkStart w:id="0" w:name="_Toc114133156"/>
      <w:bookmarkStart w:id="1" w:name="_Toc512597367"/>
      <w:r w:rsidRPr="0098782C">
        <w:rPr>
          <w:rFonts w:ascii="Arial" w:hAnsi="Arial" w:cs="Arial"/>
          <w:b/>
          <w:bCs/>
          <w:kern w:val="32"/>
          <w:sz w:val="24"/>
          <w:szCs w:val="24"/>
        </w:rPr>
        <w:lastRenderedPageBreak/>
        <w:t>ТЕРМИНЫ, ОПРЕДЕЛЕНИЯ</w:t>
      </w:r>
      <w:bookmarkEnd w:id="0"/>
    </w:p>
    <w:p w:rsidR="00FB7F93" w:rsidRPr="00BA12C3" w:rsidRDefault="00FB7F93" w:rsidP="00D353CD">
      <w:pPr>
        <w:rPr>
          <w:rFonts w:ascii="Arial" w:hAnsi="Arial" w:cs="Arial"/>
          <w:spacing w:val="-4"/>
          <w:sz w:val="24"/>
          <w:szCs w:val="24"/>
        </w:rPr>
      </w:pPr>
      <w:r w:rsidRPr="00BA12C3">
        <w:rPr>
          <w:rFonts w:ascii="Arial" w:hAnsi="Arial" w:cs="Arial"/>
          <w:spacing w:val="-4"/>
          <w:sz w:val="24"/>
          <w:szCs w:val="24"/>
        </w:rPr>
        <w:t>В настоящем Положении применены следующие термины с соответствующими определениями</w:t>
      </w:r>
      <w:r w:rsidR="00C17886">
        <w:rPr>
          <w:rFonts w:ascii="Arial" w:hAnsi="Arial" w:cs="Arial"/>
          <w:spacing w:val="-4"/>
          <w:sz w:val="24"/>
          <w:szCs w:val="24"/>
        </w:rPr>
        <w:t>:</w:t>
      </w:r>
    </w:p>
    <w:bookmarkEnd w:id="1"/>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 xml:space="preserve">Аукцион </w:t>
      </w:r>
      <w:r w:rsidRPr="00BA12C3">
        <w:rPr>
          <w:rFonts w:ascii="Arial" w:hAnsi="Arial" w:cs="Arial"/>
          <w:sz w:val="24"/>
          <w:szCs w:val="24"/>
        </w:rPr>
        <w:t>– конкурентный способ закупки, при котором победителем,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аукционной документации величину.</w:t>
      </w:r>
    </w:p>
    <w:p w:rsidR="00FB7F93" w:rsidRPr="00BA12C3" w:rsidRDefault="00FB7F93" w:rsidP="00D353CD">
      <w:pPr>
        <w:autoSpaceDE w:val="0"/>
        <w:autoSpaceDN w:val="0"/>
        <w:adjustRightInd w:val="0"/>
        <w:spacing w:before="0"/>
        <w:ind w:firstLine="0"/>
        <w:rPr>
          <w:rFonts w:ascii="Arial" w:hAnsi="Arial" w:cs="Arial"/>
          <w:bCs/>
          <w:sz w:val="24"/>
          <w:szCs w:val="24"/>
        </w:rPr>
      </w:pPr>
      <w:r w:rsidRPr="00BA12C3">
        <w:rPr>
          <w:rFonts w:ascii="Arial" w:hAnsi="Arial" w:cs="Arial"/>
          <w:b/>
          <w:bCs/>
          <w:sz w:val="24"/>
          <w:szCs w:val="24"/>
        </w:rPr>
        <w:t xml:space="preserve">Договор </w:t>
      </w:r>
      <w:r w:rsidR="00B0628D" w:rsidRPr="00BA12C3">
        <w:rPr>
          <w:rFonts w:ascii="Arial" w:hAnsi="Arial" w:cs="Arial"/>
          <w:sz w:val="24"/>
          <w:szCs w:val="24"/>
        </w:rPr>
        <w:t xml:space="preserve">– </w:t>
      </w:r>
      <w:r w:rsidRPr="00BA12C3">
        <w:rPr>
          <w:rFonts w:ascii="Arial" w:hAnsi="Arial" w:cs="Arial"/>
          <w:bCs/>
          <w:sz w:val="24"/>
          <w:szCs w:val="24"/>
        </w:rPr>
        <w:t xml:space="preserve">в соответствии со </w:t>
      </w:r>
      <w:hyperlink r:id="rId12" w:history="1">
        <w:r w:rsidRPr="00BA12C3">
          <w:rPr>
            <w:rFonts w:ascii="Arial" w:hAnsi="Arial" w:cs="Arial"/>
            <w:bCs/>
            <w:sz w:val="24"/>
            <w:szCs w:val="24"/>
          </w:rPr>
          <w:t>статьями 154</w:t>
        </w:r>
      </w:hyperlink>
      <w:r w:rsidRPr="00BA12C3">
        <w:rPr>
          <w:rFonts w:ascii="Arial" w:hAnsi="Arial" w:cs="Arial"/>
          <w:bCs/>
          <w:sz w:val="24"/>
          <w:szCs w:val="24"/>
        </w:rPr>
        <w:t xml:space="preserve"> и </w:t>
      </w:r>
      <w:hyperlink r:id="rId13" w:history="1">
        <w:r w:rsidRPr="00BA12C3">
          <w:rPr>
            <w:rFonts w:ascii="Arial" w:hAnsi="Arial" w:cs="Arial"/>
            <w:bCs/>
            <w:sz w:val="24"/>
            <w:szCs w:val="24"/>
          </w:rPr>
          <w:t>420</w:t>
        </w:r>
      </w:hyperlink>
      <w:r w:rsidRPr="00BA12C3">
        <w:rPr>
          <w:rFonts w:ascii="Arial" w:hAnsi="Arial" w:cs="Arial"/>
          <w:bCs/>
          <w:sz w:val="24"/>
          <w:szCs w:val="24"/>
        </w:rPr>
        <w:t xml:space="preserve"> Гражданского кодекса Российской Федерации понимается дву- или многосторонняя сделка (вне зависимости от того, оформляется ли документ под названием «договор», «контракт», «соглашение»).</w:t>
      </w:r>
    </w:p>
    <w:p w:rsidR="00FB7F93" w:rsidRPr="00BA12C3" w:rsidRDefault="00FB7F93" w:rsidP="00D353CD">
      <w:pPr>
        <w:widowControl w:val="0"/>
        <w:tabs>
          <w:tab w:val="left" w:pos="709"/>
        </w:tabs>
        <w:spacing w:before="0"/>
        <w:ind w:firstLine="0"/>
        <w:rPr>
          <w:rFonts w:ascii="Arial" w:hAnsi="Arial" w:cs="Arial"/>
          <w:spacing w:val="-10"/>
          <w:sz w:val="24"/>
          <w:szCs w:val="24"/>
        </w:rPr>
      </w:pPr>
      <w:r w:rsidRPr="00BA12C3">
        <w:rPr>
          <w:rFonts w:ascii="Arial" w:hAnsi="Arial" w:cs="Arial"/>
          <w:b/>
          <w:bCs/>
          <w:spacing w:val="-10"/>
          <w:sz w:val="24"/>
          <w:szCs w:val="24"/>
        </w:rPr>
        <w:t xml:space="preserve">Документация о закупке </w:t>
      </w:r>
      <w:r w:rsidRPr="00BA12C3">
        <w:rPr>
          <w:rFonts w:ascii="Arial" w:hAnsi="Arial" w:cs="Arial"/>
          <w:sz w:val="24"/>
          <w:szCs w:val="24"/>
        </w:rPr>
        <w:t xml:space="preserve">– </w:t>
      </w:r>
      <w:r w:rsidRPr="00BA12C3">
        <w:rPr>
          <w:rFonts w:ascii="Arial" w:hAnsi="Arial" w:cs="Arial"/>
          <w:spacing w:val="-10"/>
          <w:sz w:val="24"/>
          <w:szCs w:val="24"/>
        </w:rPr>
        <w:t xml:space="preserve">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 </w:t>
      </w:r>
    </w:p>
    <w:p w:rsidR="00FB7F93" w:rsidRPr="00BA12C3" w:rsidRDefault="00FB7F93" w:rsidP="00D353CD">
      <w:pPr>
        <w:widowControl w:val="0"/>
        <w:tabs>
          <w:tab w:val="left" w:pos="709"/>
        </w:tabs>
        <w:spacing w:before="0"/>
        <w:ind w:firstLine="0"/>
        <w:rPr>
          <w:rFonts w:ascii="Arial" w:hAnsi="Arial" w:cs="Arial"/>
          <w:spacing w:val="-10"/>
          <w:sz w:val="24"/>
          <w:szCs w:val="24"/>
        </w:rPr>
      </w:pPr>
      <w:r w:rsidRPr="00BA12C3">
        <w:rPr>
          <w:rFonts w:ascii="Arial" w:hAnsi="Arial" w:cs="Arial"/>
          <w:spacing w:val="-10"/>
          <w:sz w:val="24"/>
          <w:szCs w:val="24"/>
        </w:rPr>
        <w:t xml:space="preserve">При использовании термина для описания порядка проведения конкретной закупки термин «документация о закупке» может называться «конкурсная документация», «аукционная документация», «документация по запросу предложений», «документация по запросу технико-коммерческий предложений». </w:t>
      </w:r>
    </w:p>
    <w:p w:rsidR="00FB7F93" w:rsidRPr="00BA12C3" w:rsidRDefault="00FB7F93" w:rsidP="00D353CD">
      <w:pPr>
        <w:widowControl w:val="0"/>
        <w:tabs>
          <w:tab w:val="left" w:pos="709"/>
          <w:tab w:val="left" w:pos="1134"/>
        </w:tabs>
        <w:spacing w:before="0"/>
        <w:ind w:firstLine="0"/>
        <w:rPr>
          <w:rFonts w:ascii="Arial" w:hAnsi="Arial" w:cs="Arial"/>
          <w:spacing w:val="-10"/>
          <w:sz w:val="24"/>
          <w:szCs w:val="24"/>
        </w:rPr>
      </w:pPr>
      <w:r w:rsidRPr="00BA12C3">
        <w:rPr>
          <w:rFonts w:ascii="Arial" w:hAnsi="Arial" w:cs="Arial"/>
          <w:spacing w:val="-10"/>
          <w:sz w:val="24"/>
          <w:szCs w:val="24"/>
        </w:rPr>
        <w:t>При использовании термина для описания порядка проведения конкурентных закупок в целом термин «документация о закупке» может называться «документация о конкурентной закупке».</w:t>
      </w:r>
    </w:p>
    <w:p w:rsidR="00FB7F93" w:rsidRPr="00BA12C3" w:rsidRDefault="00FB7F93" w:rsidP="00D353CD">
      <w:pPr>
        <w:widowControl w:val="0"/>
        <w:tabs>
          <w:tab w:val="left" w:pos="709"/>
        </w:tabs>
        <w:spacing w:before="0"/>
        <w:ind w:firstLine="0"/>
        <w:rPr>
          <w:rFonts w:ascii="Arial" w:hAnsi="Arial" w:cs="Arial"/>
          <w:spacing w:val="-10"/>
          <w:sz w:val="24"/>
          <w:szCs w:val="24"/>
        </w:rPr>
      </w:pPr>
      <w:r w:rsidRPr="00BA12C3">
        <w:rPr>
          <w:rFonts w:ascii="Arial" w:hAnsi="Arial" w:cs="Arial"/>
          <w:spacing w:val="-10"/>
          <w:sz w:val="24"/>
          <w:szCs w:val="24"/>
        </w:rPr>
        <w:t>При проведении запроса котировок под термином «документация о закупке» понимается «извещение о проведении запроса котировок», при проведении закупки у единственного поставщика (исполнителя, подрядчика) – субъекта малого и среднего предпринимательства – «Закупочная документация у единственного поставщика (исполнителя, подрядчика) – субъекта малого и среднего предпринимательства».</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День</w:t>
      </w:r>
      <w:r w:rsidRPr="00BA12C3">
        <w:rPr>
          <w:rFonts w:ascii="Arial" w:hAnsi="Arial" w:cs="Arial"/>
          <w:sz w:val="24"/>
          <w:szCs w:val="24"/>
        </w:rPr>
        <w:t xml:space="preserve"> </w:t>
      </w:r>
      <w:r w:rsidR="00B0628D" w:rsidRPr="00BA12C3">
        <w:rPr>
          <w:rFonts w:ascii="Arial" w:hAnsi="Arial" w:cs="Arial"/>
          <w:sz w:val="24"/>
          <w:szCs w:val="24"/>
        </w:rPr>
        <w:t xml:space="preserve">– </w:t>
      </w:r>
      <w:r w:rsidRPr="00BA12C3">
        <w:rPr>
          <w:rFonts w:ascii="Arial" w:hAnsi="Arial" w:cs="Arial"/>
          <w:spacing w:val="-10"/>
          <w:sz w:val="24"/>
          <w:szCs w:val="24"/>
        </w:rPr>
        <w:t>календарный день, если иное специально не указано в Положении.</w:t>
      </w:r>
    </w:p>
    <w:p w:rsidR="00FB7F93" w:rsidRPr="00BA12C3" w:rsidRDefault="00FB7F93" w:rsidP="00D353CD">
      <w:pPr>
        <w:autoSpaceDE w:val="0"/>
        <w:autoSpaceDN w:val="0"/>
        <w:adjustRightInd w:val="0"/>
        <w:spacing w:before="0"/>
        <w:ind w:firstLine="0"/>
        <w:rPr>
          <w:rFonts w:ascii="Arial" w:hAnsi="Arial" w:cs="Arial"/>
          <w:sz w:val="24"/>
          <w:szCs w:val="24"/>
        </w:rPr>
      </w:pPr>
      <w:r w:rsidRPr="00BA12C3">
        <w:rPr>
          <w:rFonts w:ascii="Arial" w:hAnsi="Arial" w:cs="Arial"/>
          <w:b/>
          <w:sz w:val="24"/>
          <w:szCs w:val="24"/>
        </w:rPr>
        <w:t>Долгосрочный договор</w:t>
      </w:r>
      <w:r w:rsidRPr="00BA12C3">
        <w:rPr>
          <w:rFonts w:ascii="Arial" w:hAnsi="Arial" w:cs="Arial"/>
          <w:sz w:val="24"/>
          <w:szCs w:val="24"/>
        </w:rPr>
        <w:t xml:space="preserve"> </w:t>
      </w:r>
      <w:r w:rsidR="00B0628D" w:rsidRPr="00BA12C3">
        <w:rPr>
          <w:rFonts w:ascii="Arial" w:hAnsi="Arial" w:cs="Arial"/>
          <w:sz w:val="24"/>
          <w:szCs w:val="24"/>
        </w:rPr>
        <w:t xml:space="preserve">– </w:t>
      </w:r>
      <w:r w:rsidRPr="00BA12C3">
        <w:rPr>
          <w:rFonts w:ascii="Arial" w:hAnsi="Arial" w:cs="Arial"/>
          <w:sz w:val="24"/>
          <w:szCs w:val="24"/>
        </w:rPr>
        <w:t>договор, заключаемый на срок более одного года.</w:t>
      </w:r>
    </w:p>
    <w:p w:rsidR="00FB7F93" w:rsidRPr="00BA12C3" w:rsidRDefault="00FB7F93" w:rsidP="00D353CD">
      <w:pPr>
        <w:widowControl w:val="0"/>
        <w:tabs>
          <w:tab w:val="left" w:pos="709"/>
        </w:tabs>
        <w:spacing w:before="0"/>
        <w:ind w:firstLine="0"/>
        <w:rPr>
          <w:rFonts w:ascii="Arial" w:hAnsi="Arial" w:cs="Arial"/>
          <w:sz w:val="24"/>
          <w:szCs w:val="24"/>
        </w:rPr>
      </w:pPr>
      <w:r w:rsidRPr="00BA12C3">
        <w:rPr>
          <w:rFonts w:ascii="Arial" w:hAnsi="Arial" w:cs="Arial"/>
          <w:b/>
          <w:sz w:val="24"/>
          <w:szCs w:val="24"/>
        </w:rPr>
        <w:t xml:space="preserve">Допуск участника закупки </w:t>
      </w:r>
      <w:r w:rsidR="00B0628D" w:rsidRPr="00B0628D">
        <w:rPr>
          <w:rFonts w:ascii="Arial" w:hAnsi="Arial" w:cs="Arial"/>
          <w:sz w:val="24"/>
          <w:szCs w:val="24"/>
        </w:rPr>
        <w:t xml:space="preserve">– </w:t>
      </w:r>
      <w:r w:rsidRPr="00BA12C3">
        <w:rPr>
          <w:rFonts w:ascii="Arial" w:hAnsi="Arial" w:cs="Arial"/>
          <w:sz w:val="24"/>
          <w:szCs w:val="24"/>
        </w:rPr>
        <w:t>признание участника закупки и его заявки отвечающими требованиям документации о закупке.</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Дробление закупок</w:t>
      </w:r>
      <w:r w:rsidRPr="00BA12C3">
        <w:rPr>
          <w:rFonts w:ascii="Arial" w:hAnsi="Arial" w:cs="Arial"/>
          <w:sz w:val="24"/>
          <w:szCs w:val="24"/>
        </w:rPr>
        <w:t xml:space="preserve"> </w:t>
      </w:r>
      <w:r w:rsidR="00B0628D" w:rsidRPr="00BA12C3">
        <w:rPr>
          <w:rFonts w:ascii="Arial" w:hAnsi="Arial" w:cs="Arial"/>
          <w:sz w:val="24"/>
          <w:szCs w:val="24"/>
        </w:rPr>
        <w:t xml:space="preserve">– </w:t>
      </w:r>
      <w:r w:rsidRPr="00BA12C3">
        <w:rPr>
          <w:rFonts w:ascii="Arial" w:hAnsi="Arial" w:cs="Arial"/>
          <w:sz w:val="24"/>
          <w:szCs w:val="24"/>
        </w:rPr>
        <w:t>умышленное уменьшение объема отдельной закупки, ее плановой стоимости и НМЦД при условии, что Заказчику потребность в такой продукции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требуемой продукции.</w:t>
      </w:r>
    </w:p>
    <w:p w:rsidR="00FB7F93" w:rsidRPr="00BA12C3" w:rsidRDefault="00FB7F93" w:rsidP="00D353CD">
      <w:pPr>
        <w:tabs>
          <w:tab w:val="left" w:pos="709"/>
        </w:tabs>
        <w:spacing w:before="0"/>
        <w:ind w:firstLine="0"/>
        <w:rPr>
          <w:rFonts w:ascii="Arial" w:hAnsi="Arial" w:cs="Arial"/>
          <w:spacing w:val="-10"/>
          <w:sz w:val="24"/>
          <w:szCs w:val="24"/>
        </w:rPr>
      </w:pPr>
      <w:r w:rsidRPr="00BA12C3">
        <w:rPr>
          <w:rFonts w:ascii="Arial" w:hAnsi="Arial" w:cs="Arial"/>
          <w:b/>
          <w:bCs/>
          <w:iCs/>
          <w:spacing w:val="-10"/>
          <w:sz w:val="24"/>
          <w:szCs w:val="24"/>
        </w:rPr>
        <w:t>Заказчик, Общество</w:t>
      </w:r>
      <w:r w:rsidRPr="00BA12C3">
        <w:rPr>
          <w:rFonts w:ascii="Arial" w:hAnsi="Arial" w:cs="Arial"/>
          <w:bCs/>
          <w:iCs/>
          <w:spacing w:val="-10"/>
          <w:sz w:val="24"/>
          <w:szCs w:val="24"/>
        </w:rPr>
        <w:t xml:space="preserve"> </w:t>
      </w:r>
      <w:r w:rsidR="00B0628D" w:rsidRPr="00BA12C3">
        <w:rPr>
          <w:rFonts w:ascii="Arial" w:hAnsi="Arial" w:cs="Arial"/>
          <w:sz w:val="24"/>
          <w:szCs w:val="24"/>
        </w:rPr>
        <w:t xml:space="preserve">– </w:t>
      </w:r>
      <w:r w:rsidRPr="00BA12C3">
        <w:rPr>
          <w:rFonts w:ascii="Arial" w:hAnsi="Arial" w:cs="Arial"/>
          <w:bCs/>
          <w:iCs/>
          <w:spacing w:val="-10"/>
          <w:sz w:val="24"/>
          <w:szCs w:val="24"/>
        </w:rPr>
        <w:t>Общество с ограниченной ответственностью Холдинговая компания «СДС-Энерго» (ООО ХК «СДС-Энерго»), осуществляющее в своих интересах и за свой счет закупку товаров, работ, услуг</w:t>
      </w:r>
      <w:r w:rsidRPr="00BA12C3">
        <w:rPr>
          <w:rFonts w:ascii="Arial" w:hAnsi="Arial" w:cs="Arial"/>
          <w:spacing w:val="-10"/>
          <w:sz w:val="24"/>
          <w:szCs w:val="24"/>
        </w:rPr>
        <w:t>, представителем интересов которого выступает руководитель (или его доверенные лица), наделенные правом совершать от его имени сделки (заключать договоры).</w:t>
      </w:r>
    </w:p>
    <w:p w:rsidR="00FB7F93" w:rsidRPr="00BA12C3" w:rsidRDefault="00FB7F93" w:rsidP="00D353CD">
      <w:pPr>
        <w:tabs>
          <w:tab w:val="left" w:pos="709"/>
        </w:tabs>
        <w:spacing w:before="0"/>
        <w:ind w:firstLine="0"/>
        <w:rPr>
          <w:rFonts w:ascii="Arial" w:hAnsi="Arial" w:cs="Arial"/>
          <w:spacing w:val="-10"/>
          <w:sz w:val="24"/>
          <w:szCs w:val="24"/>
        </w:rPr>
      </w:pPr>
      <w:r w:rsidRPr="00BA12C3">
        <w:rPr>
          <w:rFonts w:ascii="Arial" w:hAnsi="Arial" w:cs="Arial"/>
          <w:b/>
          <w:spacing w:val="-10"/>
          <w:sz w:val="24"/>
          <w:szCs w:val="24"/>
        </w:rPr>
        <w:t>Закрытая форма закупки</w:t>
      </w:r>
      <w:r w:rsidRPr="00BA12C3">
        <w:rPr>
          <w:rFonts w:ascii="Arial" w:hAnsi="Arial" w:cs="Arial"/>
          <w:spacing w:val="-10"/>
          <w:sz w:val="24"/>
          <w:szCs w:val="24"/>
        </w:rPr>
        <w:t xml:space="preserve"> - закупка, проводимая </w:t>
      </w:r>
      <w:r w:rsidRPr="00BA12C3">
        <w:rPr>
          <w:rFonts w:ascii="Arial" w:hAnsi="Arial" w:cs="Arial"/>
          <w:sz w:val="24"/>
          <w:szCs w:val="24"/>
        </w:rPr>
        <w:t xml:space="preserve">в случаях, установленных законодательством о закупках, </w:t>
      </w:r>
      <w:r w:rsidRPr="00BA12C3">
        <w:rPr>
          <w:rFonts w:ascii="Arial" w:hAnsi="Arial" w:cs="Arial"/>
          <w:spacing w:val="-10"/>
          <w:sz w:val="24"/>
          <w:szCs w:val="24"/>
        </w:rPr>
        <w:t>в соответствии с требованиями настоящего Положения, для участия в которой приглашения направляются не менее чем двум лицам, которые способны осуществить поставку продукции, являющейся предметом закупки.</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lastRenderedPageBreak/>
        <w:t>Закупка</w:t>
      </w:r>
      <w:r w:rsidRPr="00BA12C3">
        <w:rPr>
          <w:rFonts w:ascii="Arial" w:hAnsi="Arial" w:cs="Arial"/>
          <w:sz w:val="24"/>
          <w:szCs w:val="24"/>
        </w:rPr>
        <w:t xml:space="preserve"> – </w:t>
      </w:r>
      <w:r w:rsidRPr="00BA12C3">
        <w:rPr>
          <w:rFonts w:ascii="Arial" w:hAnsi="Arial" w:cs="Arial"/>
          <w:spacing w:val="-10"/>
          <w:sz w:val="24"/>
          <w:szCs w:val="24"/>
        </w:rPr>
        <w:t>определенная настоящим Положением и документацией о закупке (при ее наличии) совокупность действий, направленных на заключение договоров для удовлетворения потребностей Заказчика в продукции, в том числе для целей коммерческого использования</w:t>
      </w:r>
      <w:r w:rsidRPr="00BA12C3">
        <w:rPr>
          <w:rFonts w:ascii="Arial" w:hAnsi="Arial" w:cs="Arial"/>
          <w:b/>
          <w:sz w:val="24"/>
          <w:szCs w:val="24"/>
        </w:rPr>
        <w:t>.</w:t>
      </w:r>
    </w:p>
    <w:p w:rsidR="00FB7F93" w:rsidRPr="00E440B2"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 xml:space="preserve">Закупка у единственного </w:t>
      </w:r>
      <w:r w:rsidRPr="00E440B2">
        <w:rPr>
          <w:rFonts w:ascii="Arial" w:hAnsi="Arial" w:cs="Arial"/>
          <w:b/>
          <w:bCs/>
          <w:sz w:val="24"/>
          <w:szCs w:val="24"/>
        </w:rPr>
        <w:t>поставщика (исполнителя, подрядчика)</w:t>
      </w:r>
      <w:r w:rsidRPr="00E440B2">
        <w:rPr>
          <w:rFonts w:ascii="Arial" w:hAnsi="Arial" w:cs="Arial"/>
          <w:bCs/>
          <w:sz w:val="24"/>
          <w:szCs w:val="24"/>
        </w:rPr>
        <w:t xml:space="preserve"> </w:t>
      </w:r>
      <w:r w:rsidRPr="00E440B2">
        <w:rPr>
          <w:rFonts w:ascii="Arial" w:hAnsi="Arial" w:cs="Arial"/>
          <w:sz w:val="24"/>
          <w:szCs w:val="24"/>
        </w:rPr>
        <w:t xml:space="preserve">– способ закупки товаров (работ, услуг), </w:t>
      </w:r>
      <w:r w:rsidR="00DC340D" w:rsidRPr="00E440B2">
        <w:rPr>
          <w:rFonts w:ascii="Arial" w:hAnsi="Arial" w:cs="Arial"/>
          <w:sz w:val="24"/>
          <w:szCs w:val="24"/>
        </w:rPr>
        <w:t>при котором договор заключается с конкретным юридическим или физическим лицом без проведения формальной процедуры выбора поставщика</w:t>
      </w:r>
      <w:r w:rsidRPr="00E440B2">
        <w:rPr>
          <w:rFonts w:ascii="Arial" w:hAnsi="Arial" w:cs="Arial"/>
          <w:sz w:val="24"/>
          <w:szCs w:val="24"/>
        </w:rPr>
        <w:t>.</w:t>
      </w:r>
    </w:p>
    <w:p w:rsidR="00FB7F93" w:rsidRPr="00E440B2" w:rsidRDefault="00FB7F93" w:rsidP="00D353CD">
      <w:pPr>
        <w:tabs>
          <w:tab w:val="left" w:pos="709"/>
        </w:tabs>
        <w:spacing w:before="0"/>
        <w:ind w:firstLine="0"/>
        <w:rPr>
          <w:rFonts w:ascii="Arial" w:hAnsi="Arial" w:cs="Arial"/>
          <w:sz w:val="24"/>
          <w:szCs w:val="24"/>
        </w:rPr>
      </w:pPr>
      <w:r w:rsidRPr="00E440B2">
        <w:rPr>
          <w:rFonts w:ascii="Arial" w:hAnsi="Arial" w:cs="Arial"/>
          <w:b/>
          <w:sz w:val="24"/>
          <w:szCs w:val="24"/>
        </w:rPr>
        <w:t xml:space="preserve">Закупочная деятельность - </w:t>
      </w:r>
      <w:r w:rsidRPr="00E440B2">
        <w:rPr>
          <w:rFonts w:ascii="Arial" w:hAnsi="Arial" w:cs="Arial"/>
          <w:spacing w:val="-10"/>
          <w:sz w:val="24"/>
          <w:szCs w:val="24"/>
        </w:rPr>
        <w:t>осуществляемая в соответствии с Положением деятельность по удовлетворению потребности Общества в продукции и включающая планирование, проведение закупки, контроль заключения по результатам ее проведения договоров и мониторинг их исполнения, а также составление отчетности.</w:t>
      </w:r>
    </w:p>
    <w:p w:rsidR="00FB7F93" w:rsidRPr="00BA12C3" w:rsidRDefault="00FB7F93" w:rsidP="00D353CD">
      <w:pPr>
        <w:tabs>
          <w:tab w:val="left" w:pos="709"/>
        </w:tabs>
        <w:spacing w:before="0"/>
        <w:ind w:firstLine="0"/>
        <w:rPr>
          <w:rFonts w:ascii="Arial" w:hAnsi="Arial" w:cs="Arial"/>
          <w:sz w:val="24"/>
          <w:szCs w:val="24"/>
        </w:rPr>
      </w:pPr>
      <w:r w:rsidRPr="00E440B2">
        <w:rPr>
          <w:rFonts w:ascii="Arial" w:hAnsi="Arial" w:cs="Arial"/>
          <w:b/>
          <w:sz w:val="24"/>
          <w:szCs w:val="24"/>
        </w:rPr>
        <w:t>Закупочная комиссия</w:t>
      </w:r>
      <w:r w:rsidRPr="00E440B2">
        <w:rPr>
          <w:rFonts w:ascii="Arial" w:hAnsi="Arial" w:cs="Arial"/>
          <w:sz w:val="24"/>
          <w:szCs w:val="24"/>
        </w:rPr>
        <w:t xml:space="preserve"> - </w:t>
      </w:r>
      <w:r w:rsidRPr="00E440B2">
        <w:rPr>
          <w:rFonts w:ascii="Arial" w:hAnsi="Arial" w:cs="Arial"/>
          <w:spacing w:val="-10"/>
          <w:sz w:val="24"/>
          <w:szCs w:val="24"/>
        </w:rPr>
        <w:t xml:space="preserve">комиссия по осуществлению конкурентной закупки, являющаяся коллегиальным органом, заранее сформированным </w:t>
      </w:r>
      <w:r w:rsidR="00DC340D" w:rsidRPr="00E440B2">
        <w:rPr>
          <w:rFonts w:ascii="Arial" w:hAnsi="Arial" w:cs="Arial"/>
          <w:spacing w:val="-10"/>
          <w:sz w:val="24"/>
          <w:szCs w:val="24"/>
        </w:rPr>
        <w:t xml:space="preserve">Заказчиком, </w:t>
      </w:r>
      <w:r w:rsidRPr="00E440B2">
        <w:rPr>
          <w:rFonts w:ascii="Arial" w:hAnsi="Arial" w:cs="Arial"/>
          <w:spacing w:val="-10"/>
          <w:sz w:val="24"/>
          <w:szCs w:val="24"/>
        </w:rPr>
        <w:t>Организатором</w:t>
      </w:r>
      <w:r w:rsidRPr="00B0628D">
        <w:rPr>
          <w:rFonts w:ascii="Arial" w:hAnsi="Arial" w:cs="Arial"/>
          <w:spacing w:val="-10"/>
          <w:sz w:val="24"/>
          <w:szCs w:val="24"/>
        </w:rPr>
        <w:t xml:space="preserve"> закупки для принятия решений, в том числе для определения поставщика, в рамках конкурентной закупки в соответствии с настоящим Положением</w:t>
      </w:r>
      <w:r w:rsidRPr="00BA12C3">
        <w:rPr>
          <w:rFonts w:ascii="Arial" w:hAnsi="Arial" w:cs="Arial"/>
          <w:spacing w:val="-10"/>
          <w:sz w:val="24"/>
          <w:szCs w:val="24"/>
        </w:rPr>
        <w:t>. При использовании термина для описания порядка проведения конкретной закупки термин «закупочная комиссия» может включать название конкретной закупки: «конкурсная комиссия», «аукционная комиссия», в остальных случаях применяется термин «закупочная комиссия».</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Запрос котировок</w:t>
      </w:r>
      <w:r w:rsidRPr="00BA12C3">
        <w:rPr>
          <w:rFonts w:ascii="Arial" w:hAnsi="Arial" w:cs="Arial"/>
          <w:sz w:val="24"/>
          <w:szCs w:val="24"/>
        </w:rPr>
        <w:t xml:space="preserve"> – конкурентный способ закупки, при проведении которого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B7F93" w:rsidRPr="00E440B2"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Запрос предложений</w:t>
      </w:r>
      <w:r w:rsidRPr="00BA12C3">
        <w:rPr>
          <w:rFonts w:ascii="Arial" w:hAnsi="Arial" w:cs="Arial"/>
          <w:sz w:val="24"/>
          <w:szCs w:val="24"/>
        </w:rPr>
        <w:t xml:space="preserve"> – конкурентный способ закупки, при проведении которого победителем признается участник конкурентной закупки, заявка</w:t>
      </w:r>
      <w:r w:rsidRPr="00BA12C3">
        <w:rPr>
          <w:rFonts w:ascii="Arial" w:hAnsi="Arial" w:cs="Arial"/>
          <w:color w:val="FF0000"/>
          <w:sz w:val="24"/>
          <w:szCs w:val="24"/>
        </w:rPr>
        <w:t xml:space="preserve"> </w:t>
      </w:r>
      <w:r w:rsidRPr="00BA12C3">
        <w:rPr>
          <w:rFonts w:ascii="Arial" w:hAnsi="Arial" w:cs="Arial"/>
          <w:sz w:val="24"/>
          <w:szCs w:val="24"/>
        </w:rPr>
        <w:t xml:space="preserve">на участие, в закупке которого в соответствии с критериями, определенными в документации о закупке, наиболее </w:t>
      </w:r>
      <w:r w:rsidRPr="00E440B2">
        <w:rPr>
          <w:rFonts w:ascii="Arial" w:hAnsi="Arial" w:cs="Arial"/>
          <w:sz w:val="24"/>
          <w:szCs w:val="24"/>
        </w:rPr>
        <w:t xml:space="preserve">полно соответствует требованиям документации о закупке и содержит лучшие условия </w:t>
      </w:r>
      <w:r w:rsidR="00DC340D" w:rsidRPr="00E440B2">
        <w:rPr>
          <w:rFonts w:ascii="Arial" w:hAnsi="Arial" w:cs="Arial"/>
          <w:sz w:val="24"/>
          <w:szCs w:val="24"/>
        </w:rPr>
        <w:t>исполнения договора</w:t>
      </w:r>
      <w:r w:rsidRPr="00E440B2">
        <w:rPr>
          <w:rFonts w:ascii="Arial" w:hAnsi="Arial" w:cs="Arial"/>
          <w:sz w:val="24"/>
          <w:szCs w:val="24"/>
        </w:rPr>
        <w:t xml:space="preserve">. </w:t>
      </w:r>
    </w:p>
    <w:p w:rsidR="00FB7F93" w:rsidRPr="00BA12C3" w:rsidRDefault="00FB7F93" w:rsidP="00D353CD">
      <w:pPr>
        <w:widowControl w:val="0"/>
        <w:tabs>
          <w:tab w:val="left" w:pos="709"/>
        </w:tabs>
        <w:spacing w:before="0"/>
        <w:ind w:firstLine="0"/>
        <w:rPr>
          <w:rFonts w:ascii="Arial" w:hAnsi="Arial" w:cs="Arial"/>
          <w:sz w:val="24"/>
          <w:szCs w:val="24"/>
        </w:rPr>
      </w:pPr>
      <w:r w:rsidRPr="00E440B2">
        <w:rPr>
          <w:rFonts w:ascii="Arial" w:hAnsi="Arial" w:cs="Arial"/>
          <w:b/>
          <w:sz w:val="24"/>
          <w:szCs w:val="24"/>
        </w:rPr>
        <w:t>Запрос технико-коммерческих предложений</w:t>
      </w:r>
      <w:r w:rsidRPr="00E440B2">
        <w:rPr>
          <w:rFonts w:ascii="Arial" w:hAnsi="Arial" w:cs="Arial"/>
          <w:sz w:val="24"/>
          <w:szCs w:val="24"/>
        </w:rPr>
        <w:t xml:space="preserve"> - неторговая форма</w:t>
      </w:r>
      <w:r w:rsidRPr="00E440B2">
        <w:rPr>
          <w:rFonts w:ascii="Arial" w:hAnsi="Arial" w:cs="Arial"/>
          <w:b/>
          <w:sz w:val="24"/>
          <w:szCs w:val="24"/>
        </w:rPr>
        <w:t xml:space="preserve"> </w:t>
      </w:r>
      <w:r w:rsidRPr="00E440B2">
        <w:rPr>
          <w:rFonts w:ascii="Arial" w:hAnsi="Arial" w:cs="Arial"/>
          <w:sz w:val="24"/>
          <w:szCs w:val="24"/>
        </w:rPr>
        <w:t>конкурентной закупки, при ко</w:t>
      </w:r>
      <w:r w:rsidRPr="00BA12C3">
        <w:rPr>
          <w:rFonts w:ascii="Arial" w:hAnsi="Arial" w:cs="Arial"/>
          <w:sz w:val="24"/>
          <w:szCs w:val="24"/>
        </w:rPr>
        <w:t>торой победителем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B7F93" w:rsidRPr="00BA12C3" w:rsidRDefault="00FB7F93" w:rsidP="00D353CD">
      <w:pPr>
        <w:tabs>
          <w:tab w:val="left" w:pos="709"/>
        </w:tabs>
        <w:spacing w:before="0"/>
        <w:ind w:firstLine="0"/>
        <w:rPr>
          <w:rFonts w:ascii="Arial" w:hAnsi="Arial" w:cs="Arial"/>
          <w:b/>
          <w:spacing w:val="-10"/>
          <w:sz w:val="24"/>
          <w:szCs w:val="24"/>
        </w:rPr>
      </w:pPr>
      <w:r w:rsidRPr="00BA12C3">
        <w:rPr>
          <w:rFonts w:ascii="Arial" w:hAnsi="Arial" w:cs="Arial"/>
          <w:b/>
          <w:spacing w:val="-10"/>
          <w:sz w:val="24"/>
          <w:szCs w:val="24"/>
        </w:rPr>
        <w:t>Заявка на проведение процедуры закупки -</w:t>
      </w:r>
      <w:r w:rsidRPr="00BA12C3">
        <w:rPr>
          <w:rFonts w:ascii="Arial" w:hAnsi="Arial" w:cs="Arial"/>
          <w:spacing w:val="-10"/>
          <w:sz w:val="24"/>
          <w:szCs w:val="24"/>
        </w:rPr>
        <w:t xml:space="preserve"> внутренний документ Заказчика, подготавливаемый Инициатором закупки, который содержит существенные условия и требования к закупке.</w:t>
      </w:r>
    </w:p>
    <w:p w:rsidR="00FB7F93" w:rsidRPr="00E440B2" w:rsidRDefault="00FB7F93" w:rsidP="00D353CD">
      <w:pPr>
        <w:tabs>
          <w:tab w:val="left" w:pos="709"/>
        </w:tabs>
        <w:spacing w:before="0"/>
        <w:ind w:firstLine="0"/>
        <w:rPr>
          <w:rFonts w:ascii="Arial" w:hAnsi="Arial" w:cs="Arial"/>
          <w:spacing w:val="-10"/>
          <w:sz w:val="24"/>
          <w:szCs w:val="24"/>
        </w:rPr>
      </w:pPr>
      <w:r w:rsidRPr="00BA12C3">
        <w:rPr>
          <w:rFonts w:ascii="Arial" w:hAnsi="Arial" w:cs="Arial"/>
          <w:b/>
          <w:spacing w:val="-10"/>
          <w:sz w:val="24"/>
          <w:szCs w:val="24"/>
        </w:rPr>
        <w:t xml:space="preserve">Заявка на участие в </w:t>
      </w:r>
      <w:r w:rsidRPr="00E440B2">
        <w:rPr>
          <w:rFonts w:ascii="Arial" w:hAnsi="Arial" w:cs="Arial"/>
          <w:b/>
          <w:spacing w:val="-10"/>
          <w:sz w:val="24"/>
          <w:szCs w:val="24"/>
        </w:rPr>
        <w:t>закупке</w:t>
      </w:r>
      <w:r w:rsidRPr="00E440B2">
        <w:rPr>
          <w:rFonts w:ascii="Arial" w:hAnsi="Arial" w:cs="Arial"/>
          <w:spacing w:val="-10"/>
          <w:sz w:val="24"/>
          <w:szCs w:val="24"/>
        </w:rPr>
        <w:t xml:space="preserve"> - комплект документов, содержащий предложение участника закупки о заключении договора на поставку продукции на условиях документации о закупке, направленный Организатору закупки для закупок, проводимых в электронной форме, т.е. посредством функционала </w:t>
      </w:r>
      <w:r w:rsidR="00334CE1" w:rsidRPr="00E440B2">
        <w:rPr>
          <w:rFonts w:ascii="Arial" w:hAnsi="Arial" w:cs="Arial"/>
          <w:spacing w:val="-10"/>
          <w:sz w:val="24"/>
          <w:szCs w:val="24"/>
        </w:rPr>
        <w:t>электронной площадки</w:t>
      </w:r>
      <w:r w:rsidRPr="00E440B2">
        <w:rPr>
          <w:rFonts w:ascii="Arial" w:hAnsi="Arial" w:cs="Arial"/>
          <w:spacing w:val="-10"/>
          <w:sz w:val="24"/>
          <w:szCs w:val="24"/>
        </w:rPr>
        <w:t xml:space="preserve">; для закупок, проводимых не в электронной форме (без использования функционала </w:t>
      </w:r>
      <w:r w:rsidR="00334CE1" w:rsidRPr="00E440B2">
        <w:rPr>
          <w:rFonts w:ascii="Arial" w:hAnsi="Arial" w:cs="Arial"/>
          <w:spacing w:val="-10"/>
          <w:sz w:val="24"/>
          <w:szCs w:val="24"/>
        </w:rPr>
        <w:t>электронной площадки</w:t>
      </w:r>
      <w:r w:rsidRPr="00E440B2">
        <w:rPr>
          <w:rFonts w:ascii="Arial" w:hAnsi="Arial" w:cs="Arial"/>
          <w:spacing w:val="-10"/>
          <w:sz w:val="24"/>
          <w:szCs w:val="24"/>
        </w:rPr>
        <w:t>), — в порядке, установленном в документации о закупке. При использовании термина для описания порядка проведения конкретной закупки термин «заявка» может конкретизироваться: «заявка на участие в конкурсе», «заявка на участие в аукционе», «заявка на участие в запросе предложений», «заявка на участие в запросе котировок», «заявка на участие в запросе технико-коммерческих предложений»</w:t>
      </w:r>
      <w:r w:rsidR="00CB7ED8" w:rsidRPr="00E440B2">
        <w:rPr>
          <w:rFonts w:ascii="Arial" w:hAnsi="Arial" w:cs="Arial"/>
          <w:spacing w:val="-10"/>
          <w:sz w:val="24"/>
          <w:szCs w:val="24"/>
        </w:rPr>
        <w:t>, «заявка на участие</w:t>
      </w:r>
      <w:r w:rsidR="00CB7ED8" w:rsidRPr="00E440B2">
        <w:t xml:space="preserve"> </w:t>
      </w:r>
      <w:r w:rsidR="00CB7ED8" w:rsidRPr="00E440B2">
        <w:rPr>
          <w:rFonts w:ascii="Arial" w:hAnsi="Arial" w:cs="Arial"/>
          <w:spacing w:val="-10"/>
          <w:sz w:val="24"/>
          <w:szCs w:val="24"/>
        </w:rPr>
        <w:t>в неконкурентной закупке»</w:t>
      </w:r>
      <w:r w:rsidRPr="00E440B2">
        <w:rPr>
          <w:rFonts w:ascii="Arial" w:hAnsi="Arial" w:cs="Arial"/>
          <w:spacing w:val="-10"/>
          <w:sz w:val="24"/>
          <w:szCs w:val="24"/>
        </w:rPr>
        <w:t>.</w:t>
      </w:r>
    </w:p>
    <w:p w:rsidR="00FB7F93" w:rsidRPr="00BA12C3" w:rsidRDefault="00FB7F93" w:rsidP="00D353CD">
      <w:pPr>
        <w:tabs>
          <w:tab w:val="left" w:pos="709"/>
        </w:tabs>
        <w:spacing w:before="0"/>
        <w:ind w:firstLine="0"/>
        <w:rPr>
          <w:rFonts w:ascii="Arial" w:hAnsi="Arial" w:cs="Arial"/>
          <w:spacing w:val="-10"/>
          <w:sz w:val="24"/>
          <w:szCs w:val="24"/>
        </w:rPr>
      </w:pPr>
      <w:r w:rsidRPr="00E440B2">
        <w:rPr>
          <w:rFonts w:ascii="Arial" w:hAnsi="Arial" w:cs="Arial"/>
          <w:b/>
          <w:spacing w:val="-10"/>
          <w:sz w:val="24"/>
          <w:szCs w:val="24"/>
        </w:rPr>
        <w:t xml:space="preserve">Идентичные товары - </w:t>
      </w:r>
      <w:r w:rsidRPr="00E440B2">
        <w:rPr>
          <w:rFonts w:ascii="Arial" w:hAnsi="Arial" w:cs="Arial"/>
          <w:spacing w:val="-10"/>
          <w:sz w:val="24"/>
          <w:szCs w:val="24"/>
        </w:rPr>
        <w:t>товары, имеющие одинаковые</w:t>
      </w:r>
      <w:r w:rsidRPr="00BA12C3">
        <w:rPr>
          <w:rFonts w:ascii="Arial" w:hAnsi="Arial" w:cs="Arial"/>
          <w:spacing w:val="-10"/>
          <w:sz w:val="24"/>
          <w:szCs w:val="24"/>
        </w:rPr>
        <w:t xml:space="preserve"> характерные для них основные признаки (функциональные, технические, качественные, а также эксплуатационные характеристики). При </w:t>
      </w:r>
      <w:r w:rsidRPr="00BA12C3">
        <w:rPr>
          <w:rFonts w:ascii="Arial" w:hAnsi="Arial" w:cs="Arial"/>
          <w:spacing w:val="-10"/>
          <w:sz w:val="24"/>
          <w:szCs w:val="24"/>
        </w:rPr>
        <w:lastRenderedPageBreak/>
        <w:t>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FB7F93" w:rsidRPr="00BA12C3" w:rsidRDefault="00FB7F93" w:rsidP="00D353CD">
      <w:pPr>
        <w:tabs>
          <w:tab w:val="left" w:pos="709"/>
        </w:tabs>
        <w:spacing w:before="0"/>
        <w:ind w:firstLine="0"/>
        <w:rPr>
          <w:rFonts w:ascii="Arial" w:hAnsi="Arial" w:cs="Arial"/>
          <w:spacing w:val="-10"/>
          <w:sz w:val="24"/>
          <w:szCs w:val="24"/>
        </w:rPr>
      </w:pPr>
      <w:r w:rsidRPr="00BA12C3">
        <w:rPr>
          <w:rFonts w:ascii="Arial" w:hAnsi="Arial" w:cs="Arial"/>
          <w:b/>
          <w:spacing w:val="-10"/>
          <w:sz w:val="24"/>
          <w:szCs w:val="24"/>
        </w:rPr>
        <w:t>Идентичные работы, услуги</w:t>
      </w:r>
      <w:r w:rsidRPr="00BA12C3">
        <w:rPr>
          <w:rFonts w:ascii="Arial" w:hAnsi="Arial" w:cs="Arial"/>
          <w:spacing w:val="-10"/>
          <w:sz w:val="24"/>
          <w:szCs w:val="24"/>
        </w:rPr>
        <w:t xml:space="preserve"> -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Извещение о закупке</w:t>
      </w:r>
      <w:r w:rsidRPr="00BA12C3">
        <w:rPr>
          <w:rFonts w:ascii="Arial" w:hAnsi="Arial" w:cs="Arial"/>
          <w:sz w:val="24"/>
          <w:szCs w:val="24"/>
        </w:rPr>
        <w:t xml:space="preserve"> – извещение о проведении конкурса, извещение о проведении аукциона, извещение о проведении запроса предложений, извещение о проведении запроса котировок, извещение о проведении запроса технико-коммерческих предложений, извещение о закупке у единственного поставщика (исполнителя, подрядчика) – субъекта малого и среднего предпринимательства</w:t>
      </w:r>
      <w:r w:rsidR="00CB7ED8">
        <w:rPr>
          <w:rFonts w:ascii="Arial" w:hAnsi="Arial" w:cs="Arial"/>
          <w:sz w:val="24"/>
          <w:szCs w:val="24"/>
        </w:rPr>
        <w:t>.</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Инициатор закупки</w:t>
      </w:r>
      <w:r w:rsidRPr="00BA12C3">
        <w:rPr>
          <w:rFonts w:ascii="Arial" w:hAnsi="Arial" w:cs="Arial"/>
          <w:sz w:val="24"/>
          <w:szCs w:val="24"/>
        </w:rPr>
        <w:t xml:space="preserve"> – ответственный сотрудник структурного подразделения Заказчика, заинтересованного в закупке продукции и инициирующего ее проведение, или ответственный сотрудник структурного подразделения Специализированной организации, инициирующей проведение закупки продукции.</w:t>
      </w:r>
    </w:p>
    <w:p w:rsidR="00FB7F93" w:rsidRPr="00BA12C3" w:rsidRDefault="00FB7F93" w:rsidP="00D353CD">
      <w:pPr>
        <w:autoSpaceDE w:val="0"/>
        <w:autoSpaceDN w:val="0"/>
        <w:adjustRightInd w:val="0"/>
        <w:spacing w:before="0"/>
        <w:ind w:firstLine="0"/>
        <w:rPr>
          <w:rFonts w:ascii="Arial" w:hAnsi="Arial" w:cs="Arial"/>
          <w:sz w:val="24"/>
          <w:szCs w:val="24"/>
        </w:rPr>
      </w:pPr>
      <w:r w:rsidRPr="00BA12C3">
        <w:rPr>
          <w:rFonts w:ascii="Arial" w:hAnsi="Arial" w:cs="Arial"/>
          <w:b/>
          <w:sz w:val="24"/>
          <w:szCs w:val="24"/>
        </w:rPr>
        <w:t>Информация о закупке</w:t>
      </w:r>
      <w:r w:rsidRPr="00BA12C3">
        <w:rPr>
          <w:rFonts w:ascii="Arial" w:hAnsi="Arial" w:cs="Arial"/>
          <w:sz w:val="24"/>
          <w:szCs w:val="24"/>
        </w:rPr>
        <w:t xml:space="preserve"> - извещение о закупке, документация о закупке (за исключением запроса котировок), проект договора, являющийся неотъемлемой частью извещения о закупке и документации о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w:t>
      </w:r>
    </w:p>
    <w:p w:rsidR="00FB7F93" w:rsidRPr="00BA12C3" w:rsidRDefault="00FB7F93" w:rsidP="00D353CD">
      <w:pPr>
        <w:autoSpaceDE w:val="0"/>
        <w:autoSpaceDN w:val="0"/>
        <w:adjustRightInd w:val="0"/>
        <w:spacing w:before="0"/>
        <w:ind w:firstLine="0"/>
        <w:rPr>
          <w:rFonts w:ascii="Arial" w:hAnsi="Arial" w:cs="Arial"/>
          <w:sz w:val="24"/>
          <w:szCs w:val="24"/>
        </w:rPr>
      </w:pPr>
      <w:r w:rsidRPr="00BA12C3">
        <w:rPr>
          <w:rFonts w:ascii="Arial" w:hAnsi="Arial" w:cs="Arial"/>
          <w:b/>
          <w:sz w:val="24"/>
          <w:szCs w:val="24"/>
        </w:rPr>
        <w:t>Коллективный участник</w:t>
      </w:r>
      <w:r w:rsidRPr="00BA12C3">
        <w:rPr>
          <w:rFonts w:ascii="Arial" w:hAnsi="Arial" w:cs="Arial"/>
          <w:sz w:val="24"/>
          <w:szCs w:val="24"/>
        </w:rPr>
        <w:t xml:space="preserve"> - участник, представленный объединением юридических лиц и (или) физических лиц, в том числе индивидуальных предпринимателей, отношения между которыми оформлены в соответствии с условиями документации о закупке.</w:t>
      </w:r>
    </w:p>
    <w:p w:rsidR="00FB7F93" w:rsidRPr="00BA12C3" w:rsidRDefault="00FB7F93" w:rsidP="00D353CD">
      <w:pPr>
        <w:tabs>
          <w:tab w:val="left" w:pos="709"/>
        </w:tabs>
        <w:spacing w:before="0"/>
        <w:ind w:firstLine="0"/>
        <w:rPr>
          <w:rFonts w:ascii="Arial" w:hAnsi="Arial" w:cs="Arial"/>
          <w:spacing w:val="-10"/>
          <w:sz w:val="24"/>
          <w:szCs w:val="24"/>
        </w:rPr>
      </w:pPr>
      <w:r w:rsidRPr="00BA12C3">
        <w:rPr>
          <w:rFonts w:ascii="Arial" w:hAnsi="Arial" w:cs="Arial"/>
          <w:b/>
          <w:spacing w:val="-10"/>
          <w:sz w:val="24"/>
          <w:szCs w:val="24"/>
        </w:rPr>
        <w:t>Коммерческие и (или) финансовые условия</w:t>
      </w:r>
      <w:r w:rsidRPr="00BA12C3">
        <w:rPr>
          <w:rFonts w:ascii="Arial" w:hAnsi="Arial" w:cs="Arial"/>
          <w:spacing w:val="-10"/>
          <w:sz w:val="24"/>
          <w:szCs w:val="24"/>
        </w:rPr>
        <w:t xml:space="preserve">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Под «коммерческими условиями» можно понимать условия, связанные с сугубо товарными (или подрядными) условиями договора, т.е. это условия о виде товаров (виде работ, услуг), об их количестве, качестве, страховании, сроках, гарантиях и др. «Финансовые условия» - это условия, связанные с оплатой поставки (работ, услуг), т.е. вид платежа (предоплата, «по факту поставки», отсрочка), срок платежа, валюта платежа, способ платежа (наличный/</w:t>
      </w:r>
      <w:r w:rsidR="004D358F" w:rsidRPr="004D358F">
        <w:rPr>
          <w:rFonts w:ascii="Arial" w:hAnsi="Arial" w:cs="Arial"/>
          <w:spacing w:val="-10"/>
          <w:sz w:val="24"/>
          <w:szCs w:val="24"/>
        </w:rPr>
        <w:t xml:space="preserve"> </w:t>
      </w:r>
      <w:r w:rsidRPr="00BA12C3">
        <w:rPr>
          <w:rFonts w:ascii="Arial" w:hAnsi="Arial" w:cs="Arial"/>
          <w:spacing w:val="-10"/>
          <w:sz w:val="24"/>
          <w:szCs w:val="24"/>
        </w:rPr>
        <w:t>безналичный), вид безналичного платежа (поручение, инкассо, аккредитив) и т.д.</w:t>
      </w:r>
    </w:p>
    <w:p w:rsidR="00FB7F93" w:rsidRPr="00BA12C3" w:rsidRDefault="00FB7F93" w:rsidP="00D353CD">
      <w:pPr>
        <w:tabs>
          <w:tab w:val="left" w:pos="709"/>
        </w:tabs>
        <w:spacing w:before="0"/>
        <w:ind w:firstLine="0"/>
        <w:rPr>
          <w:rFonts w:ascii="Arial" w:hAnsi="Arial" w:cs="Arial"/>
          <w:b/>
          <w:bCs/>
          <w:spacing w:val="-10"/>
          <w:sz w:val="24"/>
          <w:szCs w:val="24"/>
        </w:rPr>
      </w:pPr>
      <w:r w:rsidRPr="00BA12C3">
        <w:rPr>
          <w:rFonts w:ascii="Arial" w:hAnsi="Arial" w:cs="Arial"/>
          <w:b/>
          <w:bCs/>
          <w:spacing w:val="-10"/>
          <w:sz w:val="24"/>
          <w:szCs w:val="24"/>
        </w:rPr>
        <w:t>Конкурентные закупки (конкурентные способы закупок) -</w:t>
      </w:r>
      <w:r w:rsidRPr="00BA12C3">
        <w:rPr>
          <w:rFonts w:ascii="Arial" w:hAnsi="Arial" w:cs="Arial"/>
          <w:spacing w:val="-10"/>
          <w:sz w:val="24"/>
          <w:szCs w:val="24"/>
        </w:rPr>
        <w:t xml:space="preserve"> закупки, предусматривающие состязательность участников закупки и проводимые в порядке, предусмотренном Положением, при одновременном </w:t>
      </w:r>
      <w:r w:rsidRPr="00BA12C3">
        <w:rPr>
          <w:rFonts w:ascii="Arial" w:hAnsi="Arial" w:cs="Arial"/>
          <w:color w:val="000000"/>
          <w:sz w:val="24"/>
          <w:szCs w:val="24"/>
        </w:rPr>
        <w:t>соблюдении следующих условий: 1) информация о конкурентной закупке сообщается Заказчиком одним из следующих способов: а) путем размещения на официальн</w:t>
      </w:r>
      <w:r w:rsidR="00DD2537">
        <w:rPr>
          <w:rFonts w:ascii="Arial" w:hAnsi="Arial" w:cs="Arial"/>
          <w:color w:val="000000"/>
          <w:sz w:val="24"/>
          <w:szCs w:val="24"/>
        </w:rPr>
        <w:t>ом</w:t>
      </w:r>
      <w:r w:rsidRPr="00BA12C3">
        <w:rPr>
          <w:rFonts w:ascii="Arial" w:hAnsi="Arial" w:cs="Arial"/>
          <w:color w:val="000000"/>
          <w:sz w:val="24"/>
          <w:szCs w:val="24"/>
        </w:rPr>
        <w:t xml:space="preserve"> сайт</w:t>
      </w:r>
      <w:r w:rsidR="00DD2537">
        <w:rPr>
          <w:rFonts w:ascii="Arial" w:hAnsi="Arial" w:cs="Arial"/>
          <w:color w:val="000000"/>
          <w:sz w:val="24"/>
          <w:szCs w:val="24"/>
        </w:rPr>
        <w:t>е</w:t>
      </w:r>
      <w:r w:rsidRPr="00BA12C3">
        <w:rPr>
          <w:rFonts w:ascii="Arial" w:hAnsi="Arial" w:cs="Arial"/>
          <w:color w:val="000000"/>
          <w:sz w:val="24"/>
          <w:szCs w:val="24"/>
        </w:rPr>
        <w:t xml:space="preserve"> извещения о конкурентной закупке, доступного неограниченному кругу лиц, с приложением документации о закупке; б) посредством направления приглашений принять участие в закрытой конкурентной закупке с приложением документации о закупке не менее чем двум лицам, которые способны осуществить поставку продукции, являющейся предметом такой закупки; 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 3) описание предмета конкурентной закупки осуществляется с соблюдением требований статьи 6.3. Главы 6 настоящего Положения.</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 xml:space="preserve">Конкурс </w:t>
      </w:r>
      <w:r w:rsidRPr="00BA12C3">
        <w:rPr>
          <w:rFonts w:ascii="Arial" w:hAnsi="Arial" w:cs="Arial"/>
          <w:sz w:val="24"/>
          <w:szCs w:val="24"/>
        </w:rPr>
        <w:t xml:space="preserve">– конкурентный способ закупки, при проведении которого победителем признается участник конкурентной закупки, заявка на участие в конкурентной закупке, </w:t>
      </w:r>
      <w:r w:rsidRPr="00BA12C3">
        <w:rPr>
          <w:rFonts w:ascii="Arial" w:hAnsi="Arial" w:cs="Arial"/>
          <w:sz w:val="24"/>
          <w:szCs w:val="24"/>
        </w:rPr>
        <w:lastRenderedPageBreak/>
        <w:t>окончательное предложение которого соответствует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 xml:space="preserve">Лот </w:t>
      </w:r>
      <w:r w:rsidRPr="00BA12C3">
        <w:rPr>
          <w:rFonts w:ascii="Arial" w:hAnsi="Arial" w:cs="Arial"/>
          <w:sz w:val="24"/>
          <w:szCs w:val="24"/>
        </w:rPr>
        <w:t xml:space="preserve">– </w:t>
      </w:r>
      <w:r w:rsidRPr="00BA12C3">
        <w:rPr>
          <w:rFonts w:ascii="Arial" w:hAnsi="Arial" w:cs="Arial"/>
          <w:spacing w:val="-10"/>
          <w:sz w:val="24"/>
          <w:szCs w:val="24"/>
        </w:rPr>
        <w:t>часть закупаемой продукции, явно обособленная в документации о закупке, на которую в рамках закупки подается отдельное предложение.</w:t>
      </w:r>
    </w:p>
    <w:p w:rsidR="00FB7F93" w:rsidRPr="00BA12C3" w:rsidRDefault="00FB7F93" w:rsidP="00D353CD">
      <w:pPr>
        <w:autoSpaceDE w:val="0"/>
        <w:autoSpaceDN w:val="0"/>
        <w:adjustRightInd w:val="0"/>
        <w:spacing w:before="0"/>
        <w:ind w:firstLine="0"/>
        <w:rPr>
          <w:rFonts w:ascii="Arial" w:hAnsi="Arial" w:cs="Arial"/>
          <w:sz w:val="24"/>
          <w:szCs w:val="24"/>
        </w:rPr>
      </w:pPr>
      <w:r w:rsidRPr="00BA12C3">
        <w:rPr>
          <w:rFonts w:ascii="Arial" w:hAnsi="Arial" w:cs="Arial"/>
          <w:b/>
          <w:sz w:val="24"/>
          <w:szCs w:val="24"/>
        </w:rPr>
        <w:t>Мониторинг соответствия –</w:t>
      </w:r>
      <w:r w:rsidRPr="00BA12C3">
        <w:rPr>
          <w:rFonts w:ascii="Arial" w:hAnsi="Arial" w:cs="Arial"/>
          <w:sz w:val="24"/>
          <w:szCs w:val="24"/>
        </w:rPr>
        <w:t xml:space="preserve"> процедура проверки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14" w:history="1">
        <w:r w:rsidRPr="00BA12C3">
          <w:rPr>
            <w:rFonts w:ascii="Arial" w:hAnsi="Arial" w:cs="Arial"/>
            <w:sz w:val="24"/>
            <w:szCs w:val="24"/>
          </w:rPr>
          <w:t>порядке</w:t>
        </w:r>
      </w:hyperlink>
      <w:r w:rsidRPr="00BA12C3">
        <w:rPr>
          <w:rFonts w:ascii="Arial" w:hAnsi="Arial" w:cs="Arial"/>
          <w:sz w:val="24"/>
          <w:szCs w:val="24"/>
        </w:rPr>
        <w:t xml:space="preserve">, определяемом Правительством Российской Федерации в соответствии с </w:t>
      </w:r>
      <w:hyperlink r:id="rId15" w:history="1">
        <w:r w:rsidRPr="00BA12C3">
          <w:rPr>
            <w:rFonts w:ascii="Arial" w:hAnsi="Arial" w:cs="Arial"/>
            <w:sz w:val="24"/>
            <w:szCs w:val="24"/>
          </w:rPr>
          <w:t>пунктом 2 части 8.2 статьи 3</w:t>
        </w:r>
      </w:hyperlink>
      <w:r w:rsidRPr="00BA12C3">
        <w:rPr>
          <w:rFonts w:ascii="Arial" w:hAnsi="Arial" w:cs="Arial"/>
          <w:sz w:val="24"/>
          <w:szCs w:val="24"/>
        </w:rPr>
        <w:t xml:space="preserve"> Федерального закона №223-ФЗ от 18.07.2011, с использованием единой информационной системы утвержденных Планов закупки товаров, работ, услуг, Планов закупки инновационной продукции, высокотехнологичной продукции, лекарственных</w:t>
      </w:r>
      <w:r w:rsidRPr="00BA12C3">
        <w:rPr>
          <w:rFonts w:ascii="Arial" w:hAnsi="Arial" w:cs="Arial"/>
          <w:b/>
          <w:sz w:val="24"/>
          <w:szCs w:val="24"/>
        </w:rPr>
        <w:t xml:space="preserve"> </w:t>
      </w:r>
      <w:r w:rsidRPr="00BA12C3">
        <w:rPr>
          <w:rFonts w:ascii="Arial" w:hAnsi="Arial" w:cs="Arial"/>
          <w:sz w:val="24"/>
          <w:szCs w:val="24"/>
        </w:rPr>
        <w:t xml:space="preserve">средств, изменений, внесенных в такие планы, в случае, если они предусматривают изменение раздела об участии субъектов малого и среднего предпринимательства в закупке отдельных заказчиков, определяемых Правительством Российской Федерации в соответствии с </w:t>
      </w:r>
      <w:hyperlink r:id="rId16" w:history="1">
        <w:r w:rsidRPr="00BA12C3">
          <w:rPr>
            <w:rFonts w:ascii="Arial" w:hAnsi="Arial" w:cs="Arial"/>
            <w:sz w:val="24"/>
            <w:szCs w:val="24"/>
          </w:rPr>
          <w:t>пунктом 2 части 8.2 статьи 3</w:t>
        </w:r>
      </w:hyperlink>
      <w:r w:rsidRPr="00BA12C3">
        <w:rPr>
          <w:rFonts w:ascii="Arial" w:hAnsi="Arial" w:cs="Arial"/>
          <w:sz w:val="24"/>
          <w:szCs w:val="24"/>
        </w:rPr>
        <w:t xml:space="preserve"> Федерального закона №2</w:t>
      </w:r>
      <w:r w:rsidR="00CC67E7" w:rsidRPr="00BA12C3">
        <w:rPr>
          <w:rFonts w:ascii="Arial" w:hAnsi="Arial" w:cs="Arial"/>
          <w:sz w:val="24"/>
          <w:szCs w:val="24"/>
        </w:rPr>
        <w:t>23-ФЗ от 18.07.2011</w:t>
      </w:r>
      <w:r w:rsidRPr="00BA12C3">
        <w:rPr>
          <w:rFonts w:ascii="Arial" w:hAnsi="Arial" w:cs="Arial"/>
          <w:sz w:val="24"/>
          <w:szCs w:val="24"/>
        </w:rPr>
        <w:t xml:space="preserve">г.  </w:t>
      </w:r>
    </w:p>
    <w:p w:rsidR="00FB7F93" w:rsidRPr="00BA12C3" w:rsidRDefault="00FB7F93" w:rsidP="00D353CD">
      <w:pPr>
        <w:autoSpaceDE w:val="0"/>
        <w:autoSpaceDN w:val="0"/>
        <w:adjustRightInd w:val="0"/>
        <w:spacing w:before="0"/>
        <w:ind w:firstLine="709"/>
        <w:rPr>
          <w:rFonts w:ascii="Arial" w:hAnsi="Arial" w:cs="Arial"/>
          <w:sz w:val="24"/>
          <w:szCs w:val="24"/>
        </w:rPr>
      </w:pPr>
      <w:r w:rsidRPr="00BA12C3">
        <w:rPr>
          <w:rFonts w:ascii="Arial" w:hAnsi="Arial" w:cs="Arial"/>
          <w:sz w:val="24"/>
          <w:szCs w:val="24"/>
        </w:rPr>
        <w:t>Порядок проведения мониторинга соответствия определяется в соответствии с Положением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 (утв. постановлением Правительства Российской Федерации от 29.10.2015 г. №1169).</w:t>
      </w:r>
    </w:p>
    <w:p w:rsidR="00FB7F93" w:rsidRPr="00BA12C3" w:rsidRDefault="00FB7F93" w:rsidP="00D353CD">
      <w:pPr>
        <w:tabs>
          <w:tab w:val="left" w:pos="709"/>
        </w:tabs>
        <w:spacing w:before="0"/>
        <w:ind w:firstLine="0"/>
        <w:rPr>
          <w:rFonts w:ascii="Arial" w:hAnsi="Arial" w:cs="Arial"/>
          <w:spacing w:val="-10"/>
          <w:sz w:val="24"/>
          <w:szCs w:val="24"/>
        </w:rPr>
      </w:pPr>
      <w:r w:rsidRPr="00BA12C3">
        <w:rPr>
          <w:rFonts w:ascii="Arial" w:hAnsi="Arial" w:cs="Arial"/>
          <w:b/>
          <w:bCs/>
          <w:spacing w:val="-10"/>
          <w:sz w:val="24"/>
          <w:szCs w:val="24"/>
        </w:rPr>
        <w:t>Начальная (максимальная) цена договора, единицы продукции</w:t>
      </w:r>
      <w:r w:rsidRPr="00BA12C3">
        <w:rPr>
          <w:rFonts w:ascii="Arial" w:hAnsi="Arial" w:cs="Arial"/>
          <w:sz w:val="24"/>
          <w:szCs w:val="24"/>
        </w:rPr>
        <w:t xml:space="preserve"> – предельно допустимая цена договора, цена единицы каждого товара, работы, услуги, являющихся предметом закупки, определенная Заказчиком в установленном порядке.</w:t>
      </w:r>
      <w:r w:rsidRPr="00BA12C3">
        <w:rPr>
          <w:rFonts w:ascii="Arial" w:hAnsi="Arial" w:cs="Arial"/>
          <w:spacing w:val="-10"/>
          <w:sz w:val="24"/>
          <w:szCs w:val="24"/>
        </w:rPr>
        <w:t xml:space="preserve"> </w:t>
      </w:r>
    </w:p>
    <w:p w:rsidR="00FB7F93" w:rsidRPr="00BA12C3" w:rsidRDefault="00FB7F93" w:rsidP="00D353CD">
      <w:pPr>
        <w:tabs>
          <w:tab w:val="left" w:pos="709"/>
        </w:tabs>
        <w:spacing w:before="0"/>
        <w:ind w:firstLine="0"/>
        <w:rPr>
          <w:rFonts w:ascii="Arial" w:hAnsi="Arial" w:cs="Arial"/>
          <w:spacing w:val="-10"/>
          <w:sz w:val="24"/>
          <w:szCs w:val="24"/>
        </w:rPr>
      </w:pPr>
      <w:r w:rsidRPr="00BA12C3">
        <w:rPr>
          <w:rFonts w:ascii="Arial" w:hAnsi="Arial" w:cs="Arial"/>
          <w:b/>
          <w:sz w:val="24"/>
          <w:szCs w:val="24"/>
          <w:shd w:val="clear" w:color="auto" w:fill="FFFFFF"/>
        </w:rPr>
        <w:t>Неконкурентная закупка</w:t>
      </w:r>
      <w:r w:rsidRPr="00BA12C3">
        <w:rPr>
          <w:rFonts w:ascii="Arial" w:hAnsi="Arial" w:cs="Arial"/>
          <w:sz w:val="24"/>
          <w:szCs w:val="24"/>
          <w:shd w:val="clear" w:color="auto" w:fill="FFFFFF"/>
        </w:rPr>
        <w:t xml:space="preserve"> - закупка, условия осуществления которой не соответствуют условиям, предусмотренным </w:t>
      </w:r>
      <w:r w:rsidRPr="00BA12C3">
        <w:rPr>
          <w:rFonts w:ascii="Arial" w:hAnsi="Arial" w:cs="Arial"/>
          <w:bCs/>
          <w:iCs/>
          <w:sz w:val="24"/>
          <w:szCs w:val="24"/>
        </w:rPr>
        <w:t>ч. 3 ст. 3</w:t>
      </w:r>
      <w:r w:rsidRPr="00BA12C3">
        <w:rPr>
          <w:rFonts w:ascii="Arial" w:eastAsia="Calibri" w:hAnsi="Arial" w:cs="Arial"/>
          <w:sz w:val="24"/>
          <w:szCs w:val="24"/>
          <w:lang w:eastAsia="en-US"/>
        </w:rPr>
        <w:t xml:space="preserve"> Федерального закона №223-ФЗ. В целях применения настоящего Положения -</w:t>
      </w:r>
      <w:r w:rsidRPr="00BA12C3">
        <w:rPr>
          <w:rFonts w:ascii="Arial" w:hAnsi="Arial" w:cs="Arial"/>
          <w:spacing w:val="-10"/>
          <w:sz w:val="24"/>
          <w:szCs w:val="24"/>
        </w:rPr>
        <w:t xml:space="preserve"> закупка у единственного поставщика (исполнителя, подрядчика).</w:t>
      </w:r>
    </w:p>
    <w:p w:rsidR="00FB7F93" w:rsidRPr="00BA12C3" w:rsidRDefault="00FB7F93" w:rsidP="00D353CD">
      <w:pPr>
        <w:tabs>
          <w:tab w:val="left" w:pos="709"/>
        </w:tabs>
        <w:spacing w:before="0"/>
        <w:ind w:firstLine="0"/>
        <w:rPr>
          <w:rFonts w:ascii="Arial" w:hAnsi="Arial" w:cs="Arial"/>
          <w:spacing w:val="-10"/>
          <w:sz w:val="24"/>
          <w:szCs w:val="24"/>
        </w:rPr>
      </w:pPr>
      <w:r w:rsidRPr="00BA12C3">
        <w:rPr>
          <w:rFonts w:ascii="Arial" w:hAnsi="Arial" w:cs="Arial"/>
          <w:b/>
          <w:spacing w:val="-10"/>
          <w:sz w:val="24"/>
          <w:szCs w:val="24"/>
        </w:rPr>
        <w:t xml:space="preserve">Однородные товары </w:t>
      </w:r>
      <w:r w:rsidRPr="00BA12C3">
        <w:rPr>
          <w:rFonts w:ascii="Arial" w:hAnsi="Arial" w:cs="Arial"/>
          <w:spacing w:val="-10"/>
          <w:sz w:val="24"/>
          <w:szCs w:val="24"/>
        </w:rPr>
        <w:t>-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FB7F93" w:rsidRPr="00E440B2" w:rsidRDefault="00FB7F93" w:rsidP="00D353CD">
      <w:pPr>
        <w:tabs>
          <w:tab w:val="left" w:pos="709"/>
        </w:tabs>
        <w:spacing w:before="0"/>
        <w:ind w:firstLine="0"/>
        <w:rPr>
          <w:rFonts w:ascii="Arial" w:hAnsi="Arial" w:cs="Arial"/>
          <w:spacing w:val="-10"/>
          <w:sz w:val="24"/>
          <w:szCs w:val="24"/>
        </w:rPr>
      </w:pPr>
      <w:r w:rsidRPr="00BA12C3">
        <w:rPr>
          <w:rFonts w:ascii="Arial" w:hAnsi="Arial" w:cs="Arial"/>
          <w:b/>
          <w:spacing w:val="-10"/>
          <w:sz w:val="24"/>
          <w:szCs w:val="24"/>
        </w:rPr>
        <w:t xml:space="preserve">Однородные работы, услуги </w:t>
      </w:r>
      <w:r w:rsidRPr="00BA12C3">
        <w:rPr>
          <w:rFonts w:ascii="Arial" w:hAnsi="Arial" w:cs="Arial"/>
          <w:spacing w:val="-10"/>
          <w:sz w:val="24"/>
          <w:szCs w:val="24"/>
        </w:rPr>
        <w:t xml:space="preserve">-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w:t>
      </w:r>
      <w:r w:rsidRPr="00E440B2">
        <w:rPr>
          <w:rFonts w:ascii="Arial" w:hAnsi="Arial" w:cs="Arial"/>
          <w:spacing w:val="-10"/>
          <w:sz w:val="24"/>
          <w:szCs w:val="24"/>
        </w:rPr>
        <w:t>рынке, а также вид работ, услуг, их объем, уникальность и коммерческая взаимозаменяемость.</w:t>
      </w:r>
    </w:p>
    <w:p w:rsidR="00FB7F93" w:rsidRPr="00E440B2" w:rsidRDefault="00FB7F93" w:rsidP="00D353CD">
      <w:pPr>
        <w:tabs>
          <w:tab w:val="left" w:pos="709"/>
        </w:tabs>
        <w:spacing w:before="0"/>
        <w:ind w:firstLine="0"/>
        <w:rPr>
          <w:rFonts w:ascii="Arial" w:hAnsi="Arial" w:cs="Arial"/>
          <w:sz w:val="24"/>
          <w:szCs w:val="24"/>
        </w:rPr>
      </w:pPr>
      <w:r w:rsidRPr="00E440B2">
        <w:rPr>
          <w:rFonts w:ascii="Arial" w:hAnsi="Arial" w:cs="Arial"/>
          <w:b/>
          <w:sz w:val="24"/>
          <w:szCs w:val="24"/>
        </w:rPr>
        <w:t xml:space="preserve">Оператор электронной площадки </w:t>
      </w:r>
      <w:r w:rsidRPr="00E440B2">
        <w:rPr>
          <w:rFonts w:ascii="Arial" w:hAnsi="Arial" w:cs="Arial"/>
          <w:sz w:val="24"/>
          <w:szCs w:val="24"/>
        </w:rPr>
        <w:t xml:space="preserve">- являющееся коммерческой организацией юридическое лицо, созданное в соответствии с законодательством Российской </w:t>
      </w:r>
      <w:r w:rsidRPr="00E440B2">
        <w:rPr>
          <w:rFonts w:ascii="Arial" w:hAnsi="Arial" w:cs="Arial"/>
          <w:sz w:val="24"/>
          <w:szCs w:val="24"/>
        </w:rPr>
        <w:lastRenderedPageBreak/>
        <w:t xml:space="preserve">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№223-ФЗ «О закупках товаров, работ, услуг отдельными видами юридических лиц». </w:t>
      </w:r>
    </w:p>
    <w:p w:rsidR="00FB7F93" w:rsidRPr="00BA12C3" w:rsidRDefault="00FB7F93" w:rsidP="00D353CD">
      <w:pPr>
        <w:tabs>
          <w:tab w:val="left" w:pos="709"/>
        </w:tabs>
        <w:spacing w:before="0"/>
        <w:ind w:firstLine="0"/>
        <w:rPr>
          <w:rFonts w:ascii="Arial" w:hAnsi="Arial" w:cs="Arial"/>
          <w:sz w:val="24"/>
          <w:szCs w:val="24"/>
        </w:rPr>
      </w:pPr>
      <w:r w:rsidRPr="00E440B2">
        <w:rPr>
          <w:rFonts w:ascii="Arial" w:hAnsi="Arial" w:cs="Arial"/>
          <w:b/>
          <w:bCs/>
          <w:sz w:val="24"/>
          <w:szCs w:val="24"/>
        </w:rPr>
        <w:t xml:space="preserve">Организатор закупки, Организатор – </w:t>
      </w:r>
      <w:r w:rsidRPr="00E440B2">
        <w:rPr>
          <w:rFonts w:ascii="Arial" w:hAnsi="Arial" w:cs="Arial"/>
          <w:sz w:val="24"/>
          <w:szCs w:val="24"/>
        </w:rPr>
        <w:t xml:space="preserve">структурное подразделение Заказчика либо юридическое лицо (Специализированная </w:t>
      </w:r>
      <w:r w:rsidRPr="00BA12C3">
        <w:rPr>
          <w:rFonts w:ascii="Arial" w:hAnsi="Arial" w:cs="Arial"/>
          <w:sz w:val="24"/>
          <w:szCs w:val="24"/>
        </w:rPr>
        <w:t>организация), привлеченное Заказчиком на основе договора (соглашения) для осуществления отдельных функций, связанных с организацией и проведением закупок.</w:t>
      </w:r>
      <w:r w:rsidRPr="00BA12C3">
        <w:rPr>
          <w:rFonts w:ascii="Arial" w:hAnsi="Arial" w:cs="Arial"/>
          <w:spacing w:val="-10"/>
          <w:sz w:val="24"/>
          <w:szCs w:val="24"/>
        </w:rPr>
        <w:t xml:space="preserve"> Для целей определения прав и обязанностей сторон в рамках закупок - юридическое лицо, непосредственно проводящее конкретную закупку;</w:t>
      </w:r>
      <w:r w:rsidRPr="00BA12C3">
        <w:rPr>
          <w:rFonts w:ascii="Arial" w:hAnsi="Arial" w:cs="Arial"/>
          <w:bCs/>
          <w:spacing w:val="-10"/>
          <w:sz w:val="24"/>
          <w:szCs w:val="24"/>
        </w:rPr>
        <w:t xml:space="preserve"> для целей определения порядка взаимодействия </w:t>
      </w:r>
      <w:r w:rsidRPr="00E440B2">
        <w:rPr>
          <w:rFonts w:ascii="Arial" w:hAnsi="Arial" w:cs="Arial"/>
          <w:bCs/>
          <w:spacing w:val="-10"/>
          <w:sz w:val="24"/>
          <w:szCs w:val="24"/>
        </w:rPr>
        <w:t xml:space="preserve">внутри </w:t>
      </w:r>
      <w:r w:rsidR="00A82709" w:rsidRPr="00E440B2">
        <w:rPr>
          <w:rFonts w:ascii="Arial" w:hAnsi="Arial" w:cs="Arial"/>
          <w:bCs/>
          <w:spacing w:val="-10"/>
          <w:sz w:val="24"/>
          <w:szCs w:val="24"/>
        </w:rPr>
        <w:t xml:space="preserve">организации </w:t>
      </w:r>
      <w:r w:rsidRPr="00E440B2">
        <w:rPr>
          <w:rFonts w:ascii="Arial" w:hAnsi="Arial" w:cs="Arial"/>
          <w:bCs/>
          <w:spacing w:val="-10"/>
          <w:sz w:val="24"/>
          <w:szCs w:val="24"/>
        </w:rPr>
        <w:t>Заказчика, когда Заказчик является организатором закупки, — структурное подразделение Заказчика по организации и сопровождению закупочной деятельности, непосредственно</w:t>
      </w:r>
      <w:r w:rsidRPr="00BA12C3">
        <w:rPr>
          <w:rFonts w:ascii="Arial" w:hAnsi="Arial" w:cs="Arial"/>
          <w:bCs/>
          <w:spacing w:val="-10"/>
          <w:sz w:val="24"/>
          <w:szCs w:val="24"/>
        </w:rPr>
        <w:t xml:space="preserve"> выполняющее действия по проведению закупок, предусмотренных Положением. </w:t>
      </w:r>
      <w:r w:rsidRPr="00BA12C3">
        <w:rPr>
          <w:rFonts w:ascii="Arial" w:hAnsi="Arial" w:cs="Arial"/>
          <w:spacing w:val="-10"/>
          <w:sz w:val="24"/>
          <w:szCs w:val="24"/>
        </w:rPr>
        <w:t>При использовании термина для описания порядка проведения конкретной закупки термин «организатор закупки» может конкретизироваться: «организатор конкурса», «организатор аукциона», «организатор запроса предложений», «организатор запроса котировок»</w:t>
      </w:r>
      <w:r w:rsidRPr="00BA12C3">
        <w:rPr>
          <w:rFonts w:ascii="Arial" w:hAnsi="Arial" w:cs="Arial"/>
          <w:bCs/>
          <w:spacing w:val="-10"/>
          <w:sz w:val="24"/>
          <w:szCs w:val="24"/>
        </w:rPr>
        <w:t>;</w:t>
      </w:r>
      <w:r w:rsidRPr="00BA12C3">
        <w:rPr>
          <w:rFonts w:ascii="Arial" w:hAnsi="Arial" w:cs="Arial"/>
          <w:spacing w:val="-10"/>
          <w:sz w:val="24"/>
          <w:szCs w:val="24"/>
        </w:rPr>
        <w:t xml:space="preserve"> «организатор запроса технико-коммерческих предложений», «организатор закупки у единственного поставщика (исполнителя, подрядчика)».</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pacing w:val="-10"/>
          <w:sz w:val="24"/>
          <w:szCs w:val="24"/>
        </w:rPr>
        <w:t>Открытая форма закупки</w:t>
      </w:r>
      <w:r w:rsidRPr="00BA12C3">
        <w:rPr>
          <w:rFonts w:ascii="Arial" w:hAnsi="Arial" w:cs="Arial"/>
          <w:spacing w:val="-10"/>
          <w:sz w:val="24"/>
          <w:szCs w:val="24"/>
        </w:rPr>
        <w:t xml:space="preserve"> - конкурентная закупка, в которой в соответствии с требованиями настоящего Положения обеспечена возможность участия любого участника закупки, если иное не установлено законодательством и/или настоящим Положением.</w:t>
      </w:r>
    </w:p>
    <w:p w:rsidR="00FB7F93" w:rsidRPr="00A82709" w:rsidRDefault="00FB7F93" w:rsidP="00D353CD">
      <w:pPr>
        <w:tabs>
          <w:tab w:val="left" w:pos="709"/>
        </w:tabs>
        <w:spacing w:before="0"/>
        <w:ind w:firstLine="0"/>
        <w:rPr>
          <w:rFonts w:ascii="Arial" w:hAnsi="Arial" w:cs="Arial"/>
          <w:spacing w:val="-10"/>
          <w:sz w:val="24"/>
          <w:szCs w:val="24"/>
        </w:rPr>
      </w:pPr>
      <w:r w:rsidRPr="00A82709">
        <w:rPr>
          <w:rFonts w:ascii="Arial" w:hAnsi="Arial" w:cs="Arial"/>
          <w:b/>
          <w:spacing w:val="-10"/>
          <w:sz w:val="24"/>
          <w:szCs w:val="24"/>
        </w:rPr>
        <w:t xml:space="preserve">Официальный сайт </w:t>
      </w:r>
      <w:r w:rsidRPr="00A82709">
        <w:rPr>
          <w:rFonts w:ascii="Arial" w:hAnsi="Arial" w:cs="Arial"/>
          <w:spacing w:val="-10"/>
          <w:sz w:val="24"/>
          <w:szCs w:val="24"/>
        </w:rPr>
        <w:t xml:space="preserve">- официальный сайт единой информационной системы в </w:t>
      </w:r>
      <w:r w:rsidRPr="00A82709">
        <w:rPr>
          <w:rFonts w:ascii="Arial" w:hAnsi="Arial" w:cs="Arial"/>
          <w:sz w:val="24"/>
          <w:szCs w:val="24"/>
        </w:rPr>
        <w:t>информационно-телекоммуникационной сети</w:t>
      </w:r>
      <w:r w:rsidRPr="00A82709">
        <w:rPr>
          <w:rFonts w:ascii="Arial" w:hAnsi="Arial" w:cs="Arial"/>
          <w:spacing w:val="-10"/>
          <w:sz w:val="24"/>
          <w:szCs w:val="24"/>
        </w:rPr>
        <w:t xml:space="preserve"> «Интернет» (доменное имя </w:t>
      </w:r>
      <w:hyperlink r:id="rId17" w:history="1">
        <w:r w:rsidRPr="00A82709">
          <w:rPr>
            <w:rFonts w:ascii="Arial" w:hAnsi="Arial" w:cs="Arial"/>
            <w:spacing w:val="-10"/>
            <w:sz w:val="24"/>
            <w:szCs w:val="24"/>
            <w:u w:val="single"/>
          </w:rPr>
          <w:t>www.zakupki.gov.ru</w:t>
        </w:r>
      </w:hyperlink>
      <w:r w:rsidRPr="00A82709">
        <w:rPr>
          <w:rFonts w:ascii="Arial" w:hAnsi="Arial" w:cs="Arial"/>
          <w:spacing w:val="-10"/>
          <w:sz w:val="24"/>
          <w:szCs w:val="24"/>
          <w:u w:val="single"/>
        </w:rPr>
        <w:t>)</w:t>
      </w:r>
      <w:r w:rsidRPr="00A82709">
        <w:rPr>
          <w:rFonts w:ascii="Arial" w:hAnsi="Arial" w:cs="Arial"/>
          <w:spacing w:val="-10"/>
          <w:sz w:val="24"/>
          <w:szCs w:val="24"/>
        </w:rPr>
        <w:t>. Информация, содержащаяся в единой информационной системе, размещается на официальном сайте, за исключением случаев, предусмотренных Федеральным законом №223-ФЗ.</w:t>
      </w:r>
    </w:p>
    <w:p w:rsidR="00FB7F93" w:rsidRPr="00BA12C3" w:rsidRDefault="00FB7F93" w:rsidP="00D353CD">
      <w:pPr>
        <w:tabs>
          <w:tab w:val="left" w:pos="1134"/>
        </w:tabs>
        <w:autoSpaceDE w:val="0"/>
        <w:autoSpaceDN w:val="0"/>
        <w:adjustRightInd w:val="0"/>
        <w:spacing w:before="0"/>
        <w:ind w:firstLine="0"/>
        <w:rPr>
          <w:rFonts w:ascii="Arial" w:hAnsi="Arial" w:cs="Arial"/>
          <w:sz w:val="24"/>
          <w:szCs w:val="24"/>
        </w:rPr>
      </w:pPr>
      <w:r w:rsidRPr="00BA12C3">
        <w:rPr>
          <w:rFonts w:ascii="Arial" w:hAnsi="Arial" w:cs="Arial"/>
          <w:b/>
          <w:sz w:val="24"/>
          <w:szCs w:val="24"/>
        </w:rPr>
        <w:t>Оценка соответствия</w:t>
      </w:r>
      <w:r w:rsidRPr="00BA12C3">
        <w:rPr>
          <w:rFonts w:ascii="Arial" w:hAnsi="Arial" w:cs="Arial"/>
          <w:sz w:val="24"/>
          <w:szCs w:val="24"/>
        </w:rPr>
        <w:t xml:space="preserve"> – процедура проверки соответствия проекта Плана закупки товаров (работ, услуг), проекта Плана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с использованием единой информационной системы,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w:t>
      </w:r>
    </w:p>
    <w:p w:rsidR="00FB7F93" w:rsidRPr="00E440B2" w:rsidRDefault="00FB7F93" w:rsidP="00D353CD">
      <w:pPr>
        <w:tabs>
          <w:tab w:val="left" w:pos="567"/>
        </w:tabs>
        <w:autoSpaceDE w:val="0"/>
        <w:autoSpaceDN w:val="0"/>
        <w:adjustRightInd w:val="0"/>
        <w:spacing w:before="0"/>
        <w:ind w:firstLine="0"/>
        <w:rPr>
          <w:rFonts w:ascii="Arial" w:hAnsi="Arial" w:cs="Arial"/>
          <w:sz w:val="24"/>
          <w:szCs w:val="24"/>
        </w:rPr>
      </w:pPr>
      <w:r w:rsidRPr="00BA12C3">
        <w:rPr>
          <w:rFonts w:ascii="Arial" w:hAnsi="Arial" w:cs="Arial"/>
          <w:b/>
          <w:sz w:val="24"/>
          <w:szCs w:val="24"/>
        </w:rPr>
        <w:tab/>
      </w:r>
      <w:r w:rsidRPr="00BA12C3">
        <w:rPr>
          <w:rFonts w:ascii="Arial" w:hAnsi="Arial" w:cs="Arial"/>
          <w:sz w:val="24"/>
          <w:szCs w:val="24"/>
        </w:rPr>
        <w:t xml:space="preserve">Порядок проведения оценки соответствия определяется в соответствии с Положением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w:t>
      </w:r>
      <w:r w:rsidRPr="00BA12C3">
        <w:rPr>
          <w:rFonts w:ascii="Arial" w:hAnsi="Arial" w:cs="Arial"/>
          <w:sz w:val="24"/>
          <w:szCs w:val="24"/>
        </w:rPr>
        <w:lastRenderedPageBreak/>
        <w:t xml:space="preserve">заказчиков, определенных Правительством Российской Федерации (утв. постановлением </w:t>
      </w:r>
      <w:r w:rsidRPr="00E440B2">
        <w:rPr>
          <w:rFonts w:ascii="Arial" w:hAnsi="Arial" w:cs="Arial"/>
          <w:sz w:val="24"/>
          <w:szCs w:val="24"/>
        </w:rPr>
        <w:t>Правительства Российской Федерации от 29.10.2015 г. №1169).</w:t>
      </w:r>
    </w:p>
    <w:p w:rsidR="00FB7F93" w:rsidRPr="00BA12C3" w:rsidRDefault="00FB7F93" w:rsidP="00D353CD">
      <w:pPr>
        <w:tabs>
          <w:tab w:val="left" w:pos="709"/>
        </w:tabs>
        <w:spacing w:before="0"/>
        <w:ind w:firstLine="0"/>
        <w:rPr>
          <w:rFonts w:ascii="Arial" w:hAnsi="Arial" w:cs="Arial"/>
          <w:spacing w:val="-10"/>
          <w:sz w:val="24"/>
          <w:szCs w:val="24"/>
        </w:rPr>
      </w:pPr>
      <w:r w:rsidRPr="00E440B2">
        <w:rPr>
          <w:rFonts w:ascii="Arial" w:hAnsi="Arial" w:cs="Arial"/>
          <w:b/>
          <w:sz w:val="24"/>
          <w:szCs w:val="24"/>
        </w:rPr>
        <w:t>Переторжка</w:t>
      </w:r>
      <w:r w:rsidRPr="00E440B2">
        <w:rPr>
          <w:rFonts w:ascii="Arial" w:hAnsi="Arial" w:cs="Arial"/>
          <w:sz w:val="24"/>
          <w:szCs w:val="24"/>
        </w:rPr>
        <w:t xml:space="preserve"> – </w:t>
      </w:r>
      <w:r w:rsidR="00A519B7" w:rsidRPr="00E440B2">
        <w:rPr>
          <w:rFonts w:ascii="Arial" w:hAnsi="Arial" w:cs="Arial"/>
          <w:sz w:val="24"/>
          <w:szCs w:val="24"/>
        </w:rPr>
        <w:t>этап</w:t>
      </w:r>
      <w:r w:rsidRPr="00E440B2">
        <w:rPr>
          <w:rFonts w:ascii="Arial" w:hAnsi="Arial" w:cs="Arial"/>
          <w:spacing w:val="-10"/>
          <w:sz w:val="24"/>
          <w:szCs w:val="24"/>
        </w:rPr>
        <w:t xml:space="preserve"> конкурентной закупки, проводим</w:t>
      </w:r>
      <w:r w:rsidR="00A519B7" w:rsidRPr="00E440B2">
        <w:rPr>
          <w:rFonts w:ascii="Arial" w:hAnsi="Arial" w:cs="Arial"/>
          <w:spacing w:val="-10"/>
          <w:sz w:val="24"/>
          <w:szCs w:val="24"/>
        </w:rPr>
        <w:t>ый</w:t>
      </w:r>
      <w:r w:rsidRPr="00E440B2">
        <w:rPr>
          <w:rFonts w:ascii="Arial" w:hAnsi="Arial" w:cs="Arial"/>
          <w:spacing w:val="-10"/>
          <w:sz w:val="24"/>
          <w:szCs w:val="24"/>
        </w:rPr>
        <w:t xml:space="preserve"> в соответствии с требованиями Положения, которая заключается в добровольном повышении предпочтительности заявок участников закупки в рамках</w:t>
      </w:r>
      <w:r w:rsidRPr="00BA12C3">
        <w:rPr>
          <w:rFonts w:ascii="Arial" w:hAnsi="Arial" w:cs="Arial"/>
          <w:spacing w:val="-10"/>
          <w:sz w:val="24"/>
          <w:szCs w:val="24"/>
        </w:rPr>
        <w:t xml:space="preserve"> специально организованной для этого процедуры в соответствии с документацией о закупке.</w:t>
      </w:r>
    </w:p>
    <w:p w:rsidR="00FB7F93" w:rsidRPr="00BA12C3" w:rsidRDefault="00FB7F93" w:rsidP="00D353CD">
      <w:pPr>
        <w:autoSpaceDE w:val="0"/>
        <w:autoSpaceDN w:val="0"/>
        <w:adjustRightInd w:val="0"/>
        <w:spacing w:before="0"/>
        <w:ind w:firstLine="0"/>
        <w:rPr>
          <w:rFonts w:ascii="Arial" w:hAnsi="Arial" w:cs="Arial"/>
          <w:bCs/>
          <w:sz w:val="24"/>
          <w:szCs w:val="24"/>
        </w:rPr>
      </w:pPr>
      <w:r w:rsidRPr="00BA12C3">
        <w:rPr>
          <w:rFonts w:ascii="Arial" w:hAnsi="Arial" w:cs="Arial"/>
          <w:b/>
          <w:sz w:val="24"/>
          <w:szCs w:val="24"/>
        </w:rPr>
        <w:t xml:space="preserve">Перечень сведений, включаемых в реестр недобросовестных поставщиков – </w:t>
      </w:r>
      <w:r w:rsidRPr="00BA12C3">
        <w:rPr>
          <w:rFonts w:ascii="Arial" w:hAnsi="Arial" w:cs="Arial"/>
          <w:sz w:val="24"/>
          <w:szCs w:val="24"/>
        </w:rPr>
        <w:t xml:space="preserve">установленный в соответствии с постановлением Правительства Российской Федерации </w:t>
      </w:r>
      <w:r w:rsidRPr="00BA12C3">
        <w:rPr>
          <w:rFonts w:ascii="Arial" w:hAnsi="Arial" w:cs="Arial"/>
          <w:bCs/>
          <w:sz w:val="24"/>
          <w:szCs w:val="24"/>
        </w:rPr>
        <w:t xml:space="preserve">от 22 ноября 2012 г. №1211 </w:t>
      </w:r>
      <w:r w:rsidRPr="00BA12C3">
        <w:rPr>
          <w:rFonts w:ascii="Arial" w:hAnsi="Arial" w:cs="Arial"/>
          <w:sz w:val="24"/>
          <w:szCs w:val="24"/>
        </w:rPr>
        <w:t xml:space="preserve">перечень </w:t>
      </w:r>
      <w:r w:rsidRPr="00BA12C3">
        <w:rPr>
          <w:rFonts w:ascii="Arial" w:hAnsi="Arial" w:cs="Arial"/>
          <w:bCs/>
          <w:sz w:val="24"/>
          <w:szCs w:val="24"/>
        </w:rPr>
        <w:t>сведений о недобросовестном участнике закупки и поставщике (исполнителе, подрядчике), включаемый в реестр недобросовестных поставщиков.</w:t>
      </w:r>
    </w:p>
    <w:p w:rsidR="00FB7F93" w:rsidRPr="00BA12C3" w:rsidRDefault="00FB7F93" w:rsidP="00D353CD">
      <w:pPr>
        <w:autoSpaceDE w:val="0"/>
        <w:autoSpaceDN w:val="0"/>
        <w:adjustRightInd w:val="0"/>
        <w:spacing w:before="0"/>
        <w:ind w:firstLine="0"/>
        <w:rPr>
          <w:rFonts w:ascii="Arial" w:hAnsi="Arial" w:cs="Arial"/>
          <w:sz w:val="24"/>
          <w:szCs w:val="24"/>
        </w:rPr>
      </w:pPr>
      <w:r w:rsidRPr="00BA12C3">
        <w:rPr>
          <w:rFonts w:ascii="Arial" w:hAnsi="Arial" w:cs="Arial"/>
          <w:b/>
          <w:sz w:val="24"/>
          <w:szCs w:val="24"/>
        </w:rPr>
        <w:t xml:space="preserve">План закупки инновационной продукции, высокотехнологичной продукции, лекарственных средств </w:t>
      </w:r>
      <w:r w:rsidRPr="00BA12C3">
        <w:rPr>
          <w:rFonts w:ascii="Arial" w:hAnsi="Arial" w:cs="Arial"/>
          <w:sz w:val="24"/>
          <w:szCs w:val="24"/>
        </w:rPr>
        <w:t>- план приобретения продукции и проведения соответствующих процедур закупок инновационной продукции, высокотехнологичной продукции, лекарственных средств, формируемый согласно требованиям Законодательства и Положения.</w:t>
      </w:r>
    </w:p>
    <w:p w:rsidR="00FB7F93" w:rsidRPr="00BA12C3" w:rsidRDefault="00FB7F93" w:rsidP="00D353CD">
      <w:pPr>
        <w:autoSpaceDE w:val="0"/>
        <w:autoSpaceDN w:val="0"/>
        <w:adjustRightInd w:val="0"/>
        <w:spacing w:before="0"/>
        <w:ind w:firstLine="0"/>
        <w:rPr>
          <w:rFonts w:ascii="Arial" w:hAnsi="Arial" w:cs="Arial"/>
          <w:sz w:val="24"/>
          <w:szCs w:val="24"/>
        </w:rPr>
      </w:pPr>
      <w:r w:rsidRPr="00BA12C3">
        <w:rPr>
          <w:rFonts w:ascii="Arial" w:hAnsi="Arial" w:cs="Arial"/>
          <w:b/>
          <w:sz w:val="24"/>
          <w:szCs w:val="24"/>
        </w:rPr>
        <w:t xml:space="preserve">План закупки товаров, работ, услуг </w:t>
      </w:r>
      <w:r w:rsidRPr="00BA12C3">
        <w:rPr>
          <w:rFonts w:ascii="Arial" w:hAnsi="Arial" w:cs="Arial"/>
          <w:sz w:val="24"/>
          <w:szCs w:val="24"/>
        </w:rPr>
        <w:t>- план приобретения продукции и проведения соответствующих процедур закупок, формируемый согласно требованиям Законодательства и Положения.</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 xml:space="preserve">Победитель </w:t>
      </w:r>
      <w:r w:rsidRPr="00BA12C3">
        <w:rPr>
          <w:rFonts w:ascii="Arial" w:hAnsi="Arial" w:cs="Arial"/>
          <w:sz w:val="24"/>
          <w:szCs w:val="24"/>
        </w:rPr>
        <w:t>- участник конкурентной закупки, который признан Закупочной комиссией</w:t>
      </w:r>
      <w:r w:rsidRPr="00BA12C3">
        <w:rPr>
          <w:rFonts w:ascii="Arial" w:hAnsi="Arial" w:cs="Arial"/>
          <w:b/>
          <w:sz w:val="24"/>
          <w:szCs w:val="24"/>
        </w:rPr>
        <w:t xml:space="preserve"> </w:t>
      </w:r>
      <w:r w:rsidRPr="00BA12C3">
        <w:rPr>
          <w:rFonts w:ascii="Arial" w:hAnsi="Arial" w:cs="Arial"/>
          <w:sz w:val="24"/>
          <w:szCs w:val="24"/>
        </w:rPr>
        <w:t>победителем.</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Поставщик</w:t>
      </w:r>
      <w:r w:rsidRPr="00BA12C3">
        <w:rPr>
          <w:rFonts w:ascii="Arial" w:hAnsi="Arial" w:cs="Arial"/>
          <w:sz w:val="24"/>
          <w:szCs w:val="24"/>
        </w:rPr>
        <w:t xml:space="preserve"> -</w:t>
      </w:r>
      <w:r w:rsidRPr="00BA12C3">
        <w:rPr>
          <w:rFonts w:ascii="Arial" w:hAnsi="Arial" w:cs="Arial"/>
          <w:spacing w:val="-10"/>
          <w:sz w:val="24"/>
          <w:szCs w:val="24"/>
        </w:rPr>
        <w:t xml:space="preserve"> любое юридическое лицо или несколько юридических лиц, выступающих на стороне одного поставщика, независимо от организационно-правовой формы, формы собственности, места нахождения или места происхождения капитала либо любое физическое лицо или несколько физических лиц, выступающих на стороне одного поставщика (в том числе индивидуальный предприниматель или несколько индивидуальных предпринимателей, выступающих на стороне одного поставщика), способные на законных основаниях поставить требуемую продукцию. Термин «поставщик» может конкретизироваться в зависимости от предмета закупки: «поставщик товара», «подрядчик» (при закупках работ) или «исполнитель» (при закупках услуг).</w:t>
      </w:r>
    </w:p>
    <w:p w:rsidR="00FB7F93" w:rsidRPr="00BA12C3" w:rsidRDefault="00FB7F93" w:rsidP="00D353CD">
      <w:pPr>
        <w:autoSpaceDE w:val="0"/>
        <w:autoSpaceDN w:val="0"/>
        <w:adjustRightInd w:val="0"/>
        <w:spacing w:before="0"/>
        <w:ind w:firstLine="0"/>
        <w:rPr>
          <w:rFonts w:ascii="Arial" w:hAnsi="Arial" w:cs="Arial"/>
          <w:sz w:val="24"/>
          <w:szCs w:val="24"/>
        </w:rPr>
      </w:pPr>
      <w:r w:rsidRPr="00BA12C3">
        <w:rPr>
          <w:rFonts w:ascii="Arial" w:hAnsi="Arial" w:cs="Arial"/>
          <w:b/>
          <w:sz w:val="24"/>
          <w:szCs w:val="24"/>
        </w:rPr>
        <w:t>Правила ведения реестра договоров</w:t>
      </w:r>
      <w:r w:rsidRPr="00BA12C3">
        <w:rPr>
          <w:rFonts w:ascii="Arial" w:hAnsi="Arial" w:cs="Arial"/>
          <w:sz w:val="24"/>
          <w:szCs w:val="24"/>
        </w:rPr>
        <w:t xml:space="preserve"> - установленный в соответствии с постановлением Правительства Российской Федерации от 31.10.2014 г. №1132 порядок ведения реестра договоров, заключенных заказчиками по результатам закупки в соответствии с Федеральным законом №223-ФЗ, включающий информацию и документы о закупках по договору, которые подлежат размещению в ЕИС, и сроки размещения информации и документов в реестре.</w:t>
      </w:r>
    </w:p>
    <w:p w:rsidR="00FB7F93" w:rsidRPr="00BA12C3" w:rsidRDefault="00FB7F93" w:rsidP="00D353CD">
      <w:pPr>
        <w:autoSpaceDE w:val="0"/>
        <w:autoSpaceDN w:val="0"/>
        <w:adjustRightInd w:val="0"/>
        <w:spacing w:before="0"/>
        <w:ind w:firstLine="0"/>
        <w:rPr>
          <w:rFonts w:ascii="Arial" w:hAnsi="Arial" w:cs="Arial"/>
          <w:b/>
          <w:sz w:val="24"/>
          <w:szCs w:val="24"/>
        </w:rPr>
      </w:pPr>
      <w:r w:rsidRPr="00BA12C3">
        <w:rPr>
          <w:rFonts w:ascii="Arial" w:hAnsi="Arial" w:cs="Arial"/>
          <w:b/>
          <w:sz w:val="24"/>
          <w:szCs w:val="24"/>
        </w:rPr>
        <w:t xml:space="preserve">Правила ведения реестра недобросовестных поставщиков – </w:t>
      </w:r>
      <w:r w:rsidRPr="00BA12C3">
        <w:rPr>
          <w:rFonts w:ascii="Arial" w:hAnsi="Arial" w:cs="Arial"/>
          <w:sz w:val="24"/>
          <w:szCs w:val="24"/>
        </w:rPr>
        <w:t xml:space="preserve">установленный постановлением Правительства Российской Федерации от 22 ноября 2012 г. №1211 </w:t>
      </w:r>
      <w:r w:rsidRPr="00BA12C3">
        <w:rPr>
          <w:rFonts w:ascii="Arial" w:hAnsi="Arial" w:cs="Arial"/>
          <w:bCs/>
          <w:sz w:val="24"/>
          <w:szCs w:val="24"/>
        </w:rPr>
        <w:t>порядок ведения реестра недобросовестных поставщиков, в том числе включения в реестр и исключения из него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FB7F93" w:rsidRPr="00BA12C3" w:rsidRDefault="00FB7F93" w:rsidP="00D353CD">
      <w:pPr>
        <w:autoSpaceDE w:val="0"/>
        <w:autoSpaceDN w:val="0"/>
        <w:adjustRightInd w:val="0"/>
        <w:spacing w:before="0"/>
        <w:ind w:firstLine="0"/>
        <w:rPr>
          <w:rFonts w:ascii="Arial" w:hAnsi="Arial" w:cs="Arial"/>
          <w:sz w:val="24"/>
          <w:szCs w:val="24"/>
        </w:rPr>
      </w:pPr>
      <w:r w:rsidRPr="00BA12C3">
        <w:rPr>
          <w:rFonts w:ascii="Arial" w:hAnsi="Arial" w:cs="Arial"/>
          <w:b/>
          <w:sz w:val="24"/>
          <w:szCs w:val="24"/>
        </w:rPr>
        <w:t xml:space="preserve">Правила направления заказчиками сведений о недобросовестных участниках закупки и поставщиках (исполнителях, подрядчиках) в </w:t>
      </w:r>
      <w:r w:rsidRPr="00BD3619">
        <w:rPr>
          <w:rFonts w:ascii="Arial" w:hAnsi="Arial" w:cs="Arial"/>
          <w:b/>
          <w:sz w:val="24"/>
          <w:szCs w:val="24"/>
        </w:rPr>
        <w:t xml:space="preserve">федеральный орган исполнительной власти, уполномоченный на ведение реестра недобросовестных поставщиков – </w:t>
      </w:r>
      <w:r w:rsidRPr="00BD3619">
        <w:rPr>
          <w:rFonts w:ascii="Arial" w:hAnsi="Arial" w:cs="Arial"/>
          <w:sz w:val="24"/>
          <w:szCs w:val="24"/>
        </w:rPr>
        <w:t xml:space="preserve">установленный в соответствии с постановлением Правительства Российской Федерации от 22 ноября 2012 г. №1211 порядок направления в </w:t>
      </w:r>
      <w:r w:rsidRPr="00BD3619">
        <w:rPr>
          <w:rFonts w:ascii="Arial" w:hAnsi="Arial" w:cs="Arial"/>
          <w:sz w:val="24"/>
          <w:szCs w:val="24"/>
        </w:rPr>
        <w:lastRenderedPageBreak/>
        <w:t xml:space="preserve">федеральный орган исполнительной власти, </w:t>
      </w:r>
      <w:r w:rsidRPr="00BA12C3">
        <w:rPr>
          <w:rFonts w:ascii="Arial" w:hAnsi="Arial" w:cs="Arial"/>
          <w:sz w:val="24"/>
          <w:szCs w:val="24"/>
        </w:rPr>
        <w:t>уполномоченный на ведение реестра недобросовестных поставщиков,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FB7F93" w:rsidRPr="00BA12C3" w:rsidRDefault="00FB7F93" w:rsidP="00D353CD">
      <w:pPr>
        <w:autoSpaceDE w:val="0"/>
        <w:autoSpaceDN w:val="0"/>
        <w:adjustRightInd w:val="0"/>
        <w:spacing w:before="0"/>
        <w:ind w:firstLine="0"/>
        <w:rPr>
          <w:rFonts w:ascii="Arial" w:hAnsi="Arial" w:cs="Arial"/>
          <w:bCs/>
          <w:sz w:val="24"/>
          <w:szCs w:val="24"/>
        </w:rPr>
      </w:pPr>
      <w:r w:rsidRPr="00BA12C3">
        <w:rPr>
          <w:rFonts w:ascii="Arial" w:hAnsi="Arial" w:cs="Arial"/>
          <w:b/>
          <w:sz w:val="24"/>
          <w:szCs w:val="24"/>
        </w:rPr>
        <w:t xml:space="preserve">Правила формирования плана закупки товаров (работ, услуг) – </w:t>
      </w:r>
      <w:r w:rsidRPr="00BA12C3">
        <w:rPr>
          <w:rFonts w:ascii="Arial" w:hAnsi="Arial" w:cs="Arial"/>
          <w:sz w:val="24"/>
          <w:szCs w:val="24"/>
        </w:rPr>
        <w:t xml:space="preserve">установленный в соответствии с постановлением Правительства Российской Федерации от 17 сентября 2012 г. №932 </w:t>
      </w:r>
      <w:r w:rsidRPr="00BA12C3">
        <w:rPr>
          <w:rFonts w:ascii="Arial" w:hAnsi="Arial" w:cs="Arial"/>
          <w:bCs/>
          <w:sz w:val="24"/>
          <w:szCs w:val="24"/>
        </w:rPr>
        <w:t>порядок формирования плана закупки товаров, работ, услуг (в т.ч. плана закупки инновационной продукции, высокотехнологичной продукции и лекарственных средств).</w:t>
      </w:r>
    </w:p>
    <w:p w:rsidR="00FB7F93" w:rsidRPr="005053AE" w:rsidRDefault="00FB7F93" w:rsidP="00D353CD">
      <w:pPr>
        <w:tabs>
          <w:tab w:val="left" w:pos="709"/>
          <w:tab w:val="left" w:pos="1134"/>
        </w:tabs>
        <w:spacing w:before="0"/>
        <w:ind w:firstLine="0"/>
        <w:rPr>
          <w:rFonts w:ascii="Arial" w:hAnsi="Arial" w:cs="Arial"/>
          <w:color w:val="FF0000"/>
          <w:sz w:val="24"/>
          <w:szCs w:val="24"/>
        </w:rPr>
      </w:pPr>
      <w:r w:rsidRPr="00BA12C3">
        <w:rPr>
          <w:rFonts w:ascii="Arial" w:hAnsi="Arial" w:cs="Arial"/>
          <w:b/>
          <w:spacing w:val="-10"/>
          <w:sz w:val="24"/>
          <w:szCs w:val="24"/>
        </w:rPr>
        <w:t>Предварительный квалификационный отбор</w:t>
      </w:r>
      <w:r w:rsidRPr="00BA12C3">
        <w:rPr>
          <w:rFonts w:ascii="Arial" w:hAnsi="Arial" w:cs="Arial"/>
          <w:spacing w:val="-10"/>
          <w:sz w:val="24"/>
          <w:szCs w:val="24"/>
        </w:rPr>
        <w:t xml:space="preserve"> - этап конкурентной закупки (группы закупок), проводимый с целью отбора участников, соответствующих требованиям и критериям, установленным Положением и документацией о закупке, и последующего проведения следующего этапа закупки (группы закупок).</w:t>
      </w:r>
      <w:r w:rsidR="005053AE">
        <w:rPr>
          <w:rFonts w:ascii="Arial" w:hAnsi="Arial" w:cs="Arial"/>
          <w:spacing w:val="-10"/>
          <w:sz w:val="24"/>
          <w:szCs w:val="24"/>
        </w:rPr>
        <w:t xml:space="preserve">  </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 xml:space="preserve">Продукция </w:t>
      </w:r>
      <w:r w:rsidRPr="00BA12C3">
        <w:rPr>
          <w:rFonts w:ascii="Arial" w:hAnsi="Arial" w:cs="Arial"/>
          <w:sz w:val="24"/>
          <w:szCs w:val="24"/>
        </w:rPr>
        <w:t xml:space="preserve">– </w:t>
      </w:r>
      <w:r w:rsidRPr="00BA12C3">
        <w:rPr>
          <w:rFonts w:ascii="Arial" w:hAnsi="Arial" w:cs="Arial"/>
          <w:spacing w:val="-10"/>
          <w:sz w:val="24"/>
          <w:szCs w:val="24"/>
        </w:rPr>
        <w:t>товары, работы, услуги, иные объекты гражданских прав, приобретаемые Заказчиком на возмездной основе</w:t>
      </w:r>
      <w:r w:rsidRPr="00BA12C3">
        <w:rPr>
          <w:rFonts w:ascii="Arial" w:hAnsi="Arial" w:cs="Arial"/>
          <w:sz w:val="24"/>
          <w:szCs w:val="24"/>
        </w:rPr>
        <w:t>.</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Проекты планов закупки</w:t>
      </w:r>
      <w:r w:rsidRPr="00BA12C3">
        <w:rPr>
          <w:rFonts w:ascii="Arial" w:hAnsi="Arial" w:cs="Arial"/>
          <w:sz w:val="24"/>
          <w:szCs w:val="24"/>
        </w:rPr>
        <w:t xml:space="preserve"> - План закупки товаров (работ, услуг), План закупки инновационной продукции, высокотехнологичной продукции, лекарственных средств, подготовленные </w:t>
      </w:r>
      <w:r w:rsidRPr="00BA12C3">
        <w:rPr>
          <w:rFonts w:ascii="Arial" w:hAnsi="Arial" w:cs="Arial"/>
          <w:bCs/>
          <w:spacing w:val="-10"/>
          <w:sz w:val="24"/>
          <w:szCs w:val="24"/>
        </w:rPr>
        <w:t>структурным подразделением Заказчика по организации и сопровождению закупочной деятельности, непосредственно выполняющим действия по проведению закупок, предусмотренных Положением</w:t>
      </w:r>
      <w:r w:rsidRPr="00BA12C3">
        <w:rPr>
          <w:rFonts w:ascii="Arial" w:hAnsi="Arial" w:cs="Arial"/>
          <w:sz w:val="24"/>
          <w:szCs w:val="24"/>
        </w:rPr>
        <w:t>, до их утверждения руководителем Заказчика или иным уполномоченным им лицом.</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Процедура закупки</w:t>
      </w:r>
      <w:r w:rsidRPr="00BA12C3">
        <w:rPr>
          <w:rFonts w:ascii="Arial" w:hAnsi="Arial" w:cs="Arial"/>
          <w:sz w:val="24"/>
          <w:szCs w:val="24"/>
        </w:rPr>
        <w:t xml:space="preserve"> – деятельность по выбору поставщика (подрядчика, исполнителя) с целью приобретения у него товаров, работ, услуг.</w:t>
      </w:r>
    </w:p>
    <w:p w:rsidR="00FB7F93" w:rsidRPr="00BA12C3" w:rsidRDefault="00FB7F93" w:rsidP="00D353CD">
      <w:pPr>
        <w:tabs>
          <w:tab w:val="left" w:pos="709"/>
        </w:tabs>
        <w:spacing w:before="0"/>
        <w:ind w:firstLine="0"/>
        <w:rPr>
          <w:rFonts w:ascii="Arial" w:hAnsi="Arial" w:cs="Arial"/>
          <w:spacing w:val="-10"/>
          <w:sz w:val="24"/>
          <w:szCs w:val="24"/>
        </w:rPr>
      </w:pPr>
      <w:r w:rsidRPr="00BA12C3">
        <w:rPr>
          <w:rFonts w:ascii="Arial" w:hAnsi="Arial" w:cs="Arial"/>
          <w:b/>
          <w:sz w:val="24"/>
          <w:szCs w:val="24"/>
        </w:rPr>
        <w:t>Реестр договоров</w:t>
      </w:r>
      <w:r w:rsidRPr="00BA12C3">
        <w:rPr>
          <w:rFonts w:ascii="Arial" w:hAnsi="Arial" w:cs="Arial"/>
          <w:sz w:val="24"/>
          <w:szCs w:val="24"/>
        </w:rPr>
        <w:t xml:space="preserve"> – </w:t>
      </w:r>
      <w:r w:rsidRPr="00BA12C3">
        <w:rPr>
          <w:rFonts w:ascii="Arial" w:hAnsi="Arial" w:cs="Arial"/>
          <w:spacing w:val="-10"/>
          <w:sz w:val="24"/>
          <w:szCs w:val="24"/>
        </w:rPr>
        <w:t>перечень договоров, ведение которого обеспечивается в ЕИС в соответствии с Федеральным законом №223-ФЗ.</w:t>
      </w:r>
    </w:p>
    <w:p w:rsidR="00FB7F93" w:rsidRPr="00BA12C3" w:rsidRDefault="00FB7F93" w:rsidP="00D353CD">
      <w:pPr>
        <w:tabs>
          <w:tab w:val="left" w:pos="709"/>
        </w:tabs>
        <w:spacing w:before="0"/>
        <w:ind w:firstLine="0"/>
        <w:rPr>
          <w:rFonts w:ascii="Arial" w:hAnsi="Arial" w:cs="Arial"/>
          <w:spacing w:val="-10"/>
          <w:sz w:val="24"/>
          <w:szCs w:val="24"/>
        </w:rPr>
      </w:pPr>
      <w:r w:rsidRPr="00BA12C3">
        <w:rPr>
          <w:rFonts w:ascii="Arial" w:hAnsi="Arial" w:cs="Arial"/>
          <w:b/>
          <w:spacing w:val="-10"/>
          <w:sz w:val="24"/>
          <w:szCs w:val="24"/>
        </w:rPr>
        <w:t xml:space="preserve">Руководитель Заказчика – генеральный директор Общества </w:t>
      </w:r>
      <w:r w:rsidRPr="00BA12C3">
        <w:rPr>
          <w:rFonts w:ascii="Arial" w:hAnsi="Arial" w:cs="Arial"/>
          <w:spacing w:val="-10"/>
          <w:sz w:val="24"/>
          <w:szCs w:val="24"/>
        </w:rPr>
        <w:t>- физическое лицо, выполняющее функции единоличного исполнительного органа Общества и осуществляющее операционное руководство Обществом.</w:t>
      </w:r>
    </w:p>
    <w:p w:rsidR="00FB7F93" w:rsidRPr="00BA12C3" w:rsidRDefault="00FB7F93" w:rsidP="00D353CD">
      <w:pPr>
        <w:tabs>
          <w:tab w:val="left" w:pos="709"/>
        </w:tabs>
        <w:spacing w:before="0"/>
        <w:ind w:firstLine="0"/>
        <w:rPr>
          <w:rFonts w:ascii="Arial" w:hAnsi="Arial" w:cs="Arial"/>
          <w:spacing w:val="-10"/>
          <w:sz w:val="24"/>
          <w:szCs w:val="24"/>
        </w:rPr>
      </w:pPr>
      <w:r w:rsidRPr="00BA12C3">
        <w:rPr>
          <w:rFonts w:ascii="Arial" w:hAnsi="Arial" w:cs="Arial"/>
          <w:b/>
          <w:spacing w:val="-10"/>
          <w:sz w:val="24"/>
          <w:szCs w:val="24"/>
        </w:rPr>
        <w:t xml:space="preserve">Руководитель Специализированной организации </w:t>
      </w:r>
      <w:r w:rsidRPr="00BA12C3">
        <w:rPr>
          <w:rFonts w:ascii="Arial" w:hAnsi="Arial" w:cs="Arial"/>
          <w:spacing w:val="-10"/>
          <w:sz w:val="24"/>
          <w:szCs w:val="24"/>
        </w:rPr>
        <w:t>- физическое</w:t>
      </w:r>
      <w:r w:rsidRPr="00BA12C3">
        <w:rPr>
          <w:rFonts w:ascii="Arial" w:hAnsi="Arial" w:cs="Arial"/>
          <w:b/>
          <w:spacing w:val="-10"/>
          <w:sz w:val="24"/>
          <w:szCs w:val="24"/>
        </w:rPr>
        <w:t xml:space="preserve"> </w:t>
      </w:r>
      <w:r w:rsidRPr="00BA12C3">
        <w:rPr>
          <w:rFonts w:ascii="Arial" w:hAnsi="Arial" w:cs="Arial"/>
          <w:spacing w:val="-10"/>
          <w:sz w:val="24"/>
          <w:szCs w:val="24"/>
        </w:rPr>
        <w:t xml:space="preserve">лицо, выполняющее функции единоличного исполнительного органа Специализированной организации и осуществляющее операционное руководство такой Специализированной организацией. </w:t>
      </w:r>
    </w:p>
    <w:p w:rsidR="00FC3C69" w:rsidRPr="00BA12C3" w:rsidRDefault="00FC3C69" w:rsidP="00D353CD">
      <w:pPr>
        <w:tabs>
          <w:tab w:val="left" w:pos="709"/>
        </w:tabs>
        <w:spacing w:before="0"/>
        <w:ind w:firstLine="0"/>
        <w:rPr>
          <w:rFonts w:ascii="Arial" w:hAnsi="Arial" w:cs="Arial"/>
          <w:sz w:val="24"/>
          <w:szCs w:val="24"/>
        </w:rPr>
      </w:pPr>
      <w:r>
        <w:rPr>
          <w:rFonts w:ascii="Arial" w:hAnsi="Arial" w:cs="Arial"/>
          <w:b/>
          <w:sz w:val="24"/>
          <w:szCs w:val="24"/>
        </w:rPr>
        <w:t>С</w:t>
      </w:r>
      <w:r w:rsidRPr="00A82709">
        <w:rPr>
          <w:rFonts w:ascii="Arial" w:hAnsi="Arial" w:cs="Arial"/>
          <w:b/>
          <w:sz w:val="24"/>
          <w:szCs w:val="24"/>
        </w:rPr>
        <w:t>айт Заказчика</w:t>
      </w:r>
      <w:r w:rsidRPr="008C12EB">
        <w:rPr>
          <w:rFonts w:ascii="Arial" w:hAnsi="Arial" w:cs="Arial"/>
          <w:b/>
          <w:color w:val="00B050"/>
          <w:sz w:val="24"/>
          <w:szCs w:val="24"/>
        </w:rPr>
        <w:t xml:space="preserve"> </w:t>
      </w:r>
      <w:r w:rsidRPr="00BA12C3">
        <w:rPr>
          <w:rFonts w:ascii="Arial" w:hAnsi="Arial" w:cs="Arial"/>
          <w:b/>
          <w:sz w:val="24"/>
          <w:szCs w:val="24"/>
        </w:rPr>
        <w:t xml:space="preserve">– </w:t>
      </w:r>
      <w:r w:rsidRPr="00BA12C3">
        <w:rPr>
          <w:rFonts w:ascii="Arial" w:hAnsi="Arial" w:cs="Arial"/>
          <w:sz w:val="24"/>
          <w:szCs w:val="24"/>
        </w:rPr>
        <w:t xml:space="preserve">сайт Заказчика в информационно-телекоммуникационной сети «Интернет» (доменное имя </w:t>
      </w:r>
      <w:hyperlink r:id="rId18" w:history="1">
        <w:r w:rsidRPr="00BA12C3">
          <w:rPr>
            <w:rFonts w:ascii="Arial" w:hAnsi="Arial" w:cs="Arial"/>
            <w:color w:val="0000FF"/>
            <w:sz w:val="24"/>
            <w:szCs w:val="24"/>
            <w:u w:val="single"/>
            <w:lang w:val="en-US"/>
          </w:rPr>
          <w:t>www</w:t>
        </w:r>
        <w:r w:rsidRPr="00BA12C3">
          <w:rPr>
            <w:rFonts w:ascii="Arial" w:hAnsi="Arial" w:cs="Arial"/>
            <w:color w:val="0000FF"/>
            <w:sz w:val="24"/>
            <w:szCs w:val="24"/>
            <w:u w:val="single"/>
          </w:rPr>
          <w:t>.sdsenergo.ru</w:t>
        </w:r>
      </w:hyperlink>
      <w:r w:rsidRPr="00BA12C3">
        <w:rPr>
          <w:rFonts w:ascii="Arial" w:hAnsi="Arial" w:cs="Arial"/>
          <w:color w:val="0000FF"/>
          <w:sz w:val="24"/>
          <w:szCs w:val="24"/>
          <w:u w:val="single"/>
        </w:rPr>
        <w:t>)</w:t>
      </w:r>
      <w:r w:rsidRPr="00BA12C3">
        <w:rPr>
          <w:rFonts w:ascii="Arial" w:hAnsi="Arial" w:cs="Arial"/>
          <w:sz w:val="24"/>
          <w:szCs w:val="24"/>
        </w:rPr>
        <w:t>.</w:t>
      </w:r>
    </w:p>
    <w:p w:rsidR="00FB7F93" w:rsidRPr="00BA12C3" w:rsidRDefault="00FB7F93" w:rsidP="00D353CD">
      <w:pPr>
        <w:spacing w:before="0"/>
        <w:ind w:firstLine="0"/>
        <w:rPr>
          <w:rFonts w:ascii="Arial" w:hAnsi="Arial" w:cs="Arial"/>
          <w:sz w:val="24"/>
          <w:szCs w:val="24"/>
        </w:rPr>
      </w:pPr>
      <w:r w:rsidRPr="00BA12C3">
        <w:rPr>
          <w:rFonts w:ascii="Arial" w:hAnsi="Arial" w:cs="Arial"/>
          <w:b/>
          <w:sz w:val="24"/>
          <w:szCs w:val="24"/>
        </w:rPr>
        <w:t xml:space="preserve">Самозанятые </w:t>
      </w:r>
      <w:r w:rsidRPr="00BA12C3">
        <w:rPr>
          <w:rFonts w:ascii="Arial" w:hAnsi="Arial" w:cs="Arial"/>
          <w:sz w:val="24"/>
          <w:szCs w:val="24"/>
        </w:rPr>
        <w:t>-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которых в соответствии с ч. 15 ст. 8 Федерального закона №223-ФЗ распространяются положения данного Закона, касающиеся участия СМСП в закупках.</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bCs/>
          <w:sz w:val="24"/>
          <w:szCs w:val="24"/>
        </w:rPr>
        <w:t xml:space="preserve">Специализированная организация </w:t>
      </w:r>
      <w:r w:rsidRPr="00BA12C3">
        <w:rPr>
          <w:rFonts w:ascii="Arial" w:hAnsi="Arial" w:cs="Arial"/>
          <w:sz w:val="24"/>
          <w:szCs w:val="24"/>
        </w:rPr>
        <w:t>–</w:t>
      </w:r>
      <w:r w:rsidRPr="00BA12C3">
        <w:rPr>
          <w:rFonts w:ascii="Arial" w:hAnsi="Arial" w:cs="Arial"/>
          <w:spacing w:val="-10"/>
          <w:sz w:val="24"/>
          <w:szCs w:val="24"/>
        </w:rPr>
        <w:t xml:space="preserve"> </w:t>
      </w:r>
      <w:r w:rsidRPr="00E440B2">
        <w:rPr>
          <w:rFonts w:ascii="Arial" w:hAnsi="Arial" w:cs="Arial"/>
          <w:spacing w:val="-10"/>
          <w:sz w:val="24"/>
          <w:szCs w:val="24"/>
        </w:rPr>
        <w:t>юридическое лицо, которому Заказчик на договорной основе передает функции и полномочия по закупочной</w:t>
      </w:r>
      <w:r w:rsidR="00912774" w:rsidRPr="00E440B2">
        <w:rPr>
          <w:rFonts w:ascii="Arial" w:hAnsi="Arial" w:cs="Arial"/>
          <w:spacing w:val="-10"/>
          <w:sz w:val="24"/>
          <w:szCs w:val="24"/>
        </w:rPr>
        <w:t xml:space="preserve"> деятельности</w:t>
      </w:r>
      <w:r w:rsidRPr="00E440B2">
        <w:rPr>
          <w:rFonts w:ascii="Arial" w:hAnsi="Arial" w:cs="Arial"/>
          <w:sz w:val="24"/>
          <w:szCs w:val="24"/>
        </w:rPr>
        <w:t>. Специализированная организация несет ответственность за вред, причиненный</w:t>
      </w:r>
      <w:r w:rsidRPr="00BA12C3">
        <w:rPr>
          <w:rFonts w:ascii="Arial" w:hAnsi="Arial" w:cs="Arial"/>
          <w:sz w:val="24"/>
          <w:szCs w:val="24"/>
        </w:rPr>
        <w:t xml:space="preserve"> участникам закупки в результате незаконных действий (бездействия) Специализированной организации, совершенных в пределах полномочий, переданных ей Заказчиком в соответствии с заключенным договором (соглашением) и связанных с процедурой закупки, при осуществлении Специализированной организацией указанных выше функций от имени Заказчика.</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pacing w:val="-10"/>
          <w:sz w:val="24"/>
          <w:szCs w:val="24"/>
        </w:rPr>
        <w:lastRenderedPageBreak/>
        <w:t>Способы закупки</w:t>
      </w:r>
      <w:r w:rsidRPr="00BA12C3">
        <w:rPr>
          <w:rFonts w:ascii="Arial" w:hAnsi="Arial" w:cs="Arial"/>
          <w:spacing w:val="-10"/>
          <w:sz w:val="24"/>
          <w:szCs w:val="24"/>
        </w:rPr>
        <w:t xml:space="preserve"> - регламентированные настоящим Положением </w:t>
      </w:r>
      <w:r w:rsidRPr="00BA12C3">
        <w:rPr>
          <w:rFonts w:ascii="Arial" w:hAnsi="Arial" w:cs="Arial"/>
          <w:bCs/>
          <w:spacing w:val="-10"/>
          <w:sz w:val="24"/>
          <w:szCs w:val="24"/>
        </w:rPr>
        <w:t>процедуры</w:t>
      </w:r>
      <w:r w:rsidRPr="00BA12C3">
        <w:rPr>
          <w:rFonts w:ascii="Arial" w:hAnsi="Arial" w:cs="Arial"/>
          <w:spacing w:val="-10"/>
          <w:sz w:val="24"/>
          <w:szCs w:val="24"/>
        </w:rPr>
        <w:t xml:space="preserve"> осуществления </w:t>
      </w:r>
      <w:r w:rsidRPr="00BA12C3">
        <w:rPr>
          <w:rFonts w:ascii="Arial" w:hAnsi="Arial" w:cs="Arial"/>
          <w:bCs/>
          <w:spacing w:val="-10"/>
          <w:sz w:val="24"/>
          <w:szCs w:val="24"/>
        </w:rPr>
        <w:t>закупки, отличающиеся друг от друга особенностями проведения.</w:t>
      </w:r>
    </w:p>
    <w:p w:rsidR="00FB7F93" w:rsidRPr="00BA12C3" w:rsidRDefault="00FB7F93" w:rsidP="00D353CD">
      <w:pPr>
        <w:tabs>
          <w:tab w:val="left" w:pos="709"/>
        </w:tabs>
        <w:spacing w:before="0"/>
        <w:ind w:firstLine="0"/>
        <w:rPr>
          <w:rFonts w:ascii="Arial" w:hAnsi="Arial" w:cs="Arial"/>
          <w:spacing w:val="-10"/>
          <w:sz w:val="24"/>
          <w:szCs w:val="24"/>
        </w:rPr>
      </w:pPr>
      <w:r w:rsidRPr="00BA12C3">
        <w:rPr>
          <w:rFonts w:ascii="Arial" w:hAnsi="Arial" w:cs="Arial"/>
          <w:b/>
          <w:sz w:val="24"/>
          <w:szCs w:val="24"/>
        </w:rPr>
        <w:t>Субъекты малого и среднего предпринимательства</w:t>
      </w:r>
      <w:r w:rsidRPr="00BA12C3">
        <w:rPr>
          <w:rFonts w:ascii="Arial" w:hAnsi="Arial" w:cs="Arial"/>
          <w:sz w:val="24"/>
          <w:szCs w:val="24"/>
        </w:rPr>
        <w:t xml:space="preserve"> – </w:t>
      </w:r>
      <w:r w:rsidRPr="00BA12C3">
        <w:rPr>
          <w:rFonts w:ascii="Arial" w:hAnsi="Arial" w:cs="Arial"/>
          <w:b/>
          <w:sz w:val="24"/>
          <w:szCs w:val="24"/>
        </w:rPr>
        <w:t>субъекты МСП</w:t>
      </w:r>
      <w:r w:rsidRPr="00BA12C3">
        <w:rPr>
          <w:rFonts w:ascii="Arial" w:hAnsi="Arial" w:cs="Arial"/>
          <w:sz w:val="24"/>
          <w:szCs w:val="24"/>
        </w:rPr>
        <w:t xml:space="preserve"> –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(индивидуальные предприниматели), крестьянские (фермерские) хозяйства, соответствующие условиям статьи 4 Федерального закона от 24.07.2007 №209-ФЗ «О развитии малого и среднего предпринимательства в Российской Федерации»</w:t>
      </w:r>
      <w:r w:rsidRPr="00BA12C3">
        <w:rPr>
          <w:rFonts w:ascii="Arial" w:hAnsi="Arial" w:cs="Arial"/>
          <w:spacing w:val="-10"/>
          <w:sz w:val="24"/>
          <w:szCs w:val="24"/>
        </w:rPr>
        <w:t>.</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Торги</w:t>
      </w:r>
      <w:r w:rsidRPr="00BA12C3">
        <w:rPr>
          <w:rFonts w:ascii="Arial" w:hAnsi="Arial" w:cs="Arial"/>
          <w:sz w:val="24"/>
          <w:szCs w:val="24"/>
        </w:rPr>
        <w:t xml:space="preserve"> – конкурентный способ закупки, проводимый в форме конкурса (открытый конкурс, конкурс в электронной форме, закрытый конкурс), аукциона (открытый аукцион, аукцион в электронной форме), запроса котировок (запрос котировок в электронной форме), запроса предложений (запрос предложений в электронной форме, закрытый запрос предложений).</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 xml:space="preserve">Требования к форме плана закупки товаров (работ, услуг) – </w:t>
      </w:r>
      <w:r w:rsidRPr="00BA12C3">
        <w:rPr>
          <w:rFonts w:ascii="Arial" w:hAnsi="Arial" w:cs="Arial"/>
          <w:sz w:val="24"/>
          <w:szCs w:val="24"/>
        </w:rPr>
        <w:t xml:space="preserve">установленные в соответствии с постановлением Правительства Российской Федерации от 17 сентября 2012 №932 форма плана (в т.ч. плана закупки </w:t>
      </w:r>
      <w:r w:rsidRPr="00BA12C3">
        <w:rPr>
          <w:rFonts w:ascii="Arial" w:hAnsi="Arial" w:cs="Arial"/>
          <w:bCs/>
          <w:sz w:val="24"/>
          <w:szCs w:val="24"/>
        </w:rPr>
        <w:t xml:space="preserve">инновационной продукции, высокотехнологичной продукции и лекарственных средств), </w:t>
      </w:r>
      <w:r w:rsidRPr="00BA12C3">
        <w:rPr>
          <w:rFonts w:ascii="Arial" w:hAnsi="Arial" w:cs="Arial"/>
          <w:sz w:val="24"/>
          <w:szCs w:val="24"/>
        </w:rPr>
        <w:t xml:space="preserve">перечень сведений, подлежащих включению в  план и отражению </w:t>
      </w:r>
      <w:r w:rsidRPr="00BA12C3">
        <w:rPr>
          <w:rFonts w:ascii="Arial" w:hAnsi="Arial" w:cs="Arial"/>
          <w:bCs/>
          <w:sz w:val="24"/>
          <w:szCs w:val="24"/>
        </w:rPr>
        <w:t xml:space="preserve">в проектах изменений, вносимых в план закупки товаров (работ, услуг), а также в изменениях, внесенных в такие планы, </w:t>
      </w:r>
      <w:r w:rsidRPr="00BA12C3">
        <w:rPr>
          <w:rFonts w:ascii="Arial" w:hAnsi="Arial" w:cs="Arial"/>
          <w:sz w:val="24"/>
          <w:szCs w:val="24"/>
        </w:rPr>
        <w:t xml:space="preserve">особенности формирования плана закупки </w:t>
      </w:r>
      <w:r w:rsidRPr="00BA12C3">
        <w:rPr>
          <w:rFonts w:ascii="Arial" w:hAnsi="Arial" w:cs="Arial"/>
          <w:bCs/>
          <w:sz w:val="24"/>
          <w:szCs w:val="24"/>
        </w:rPr>
        <w:t>инновационной продукции, высокотехнологичной продукции и лекарственных средств.</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 xml:space="preserve">Участник закупки </w:t>
      </w:r>
      <w:r w:rsidRPr="00BA12C3">
        <w:rPr>
          <w:rFonts w:ascii="Arial" w:hAnsi="Arial" w:cs="Arial"/>
          <w:sz w:val="24"/>
          <w:szCs w:val="24"/>
        </w:rPr>
        <w:t xml:space="preserve">– </w:t>
      </w:r>
      <w:r w:rsidR="00BD3619" w:rsidRPr="00BD3619">
        <w:rPr>
          <w:rFonts w:ascii="Arial" w:hAnsi="Arial" w:cs="Arial"/>
          <w:sz w:val="24"/>
          <w:szCs w:val="24"/>
        </w:rPr>
        <w:t xml:space="preserve">любое юридическое лицо или несколько юридических лиц, выступающих на стороне </w:t>
      </w:r>
      <w:r w:rsidR="00BD3619" w:rsidRPr="00E440B2">
        <w:rPr>
          <w:rFonts w:ascii="Arial" w:hAnsi="Arial" w:cs="Arial"/>
          <w:sz w:val="24"/>
          <w:szCs w:val="24"/>
        </w:rPr>
        <w:t xml:space="preserve">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w:t>
      </w:r>
      <w:r w:rsidR="00E440B2">
        <w:rPr>
          <w:rFonts w:ascii="Arial" w:hAnsi="Arial" w:cs="Arial"/>
          <w:sz w:val="24"/>
          <w:szCs w:val="24"/>
        </w:rPr>
        <w:t>№255-ФЗ «</w:t>
      </w:r>
      <w:r w:rsidR="00BD3619" w:rsidRPr="00E440B2">
        <w:rPr>
          <w:rFonts w:ascii="Arial" w:hAnsi="Arial" w:cs="Arial"/>
          <w:sz w:val="24"/>
          <w:szCs w:val="24"/>
        </w:rPr>
        <w:t>О контроле за деятельностью лиц, наход</w:t>
      </w:r>
      <w:r w:rsidR="00E440B2">
        <w:rPr>
          <w:rFonts w:ascii="Arial" w:hAnsi="Arial" w:cs="Arial"/>
          <w:sz w:val="24"/>
          <w:szCs w:val="24"/>
        </w:rPr>
        <w:t>ящихся под иностранным влиянием»</w:t>
      </w:r>
      <w:r w:rsidR="00BD3619" w:rsidRPr="00E440B2">
        <w:rPr>
          <w:rFonts w:ascii="Arial" w:hAnsi="Arial" w:cs="Arial"/>
          <w:sz w:val="24"/>
          <w:szCs w:val="24"/>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w:t>
      </w:r>
      <w:r w:rsidR="00E440B2">
        <w:rPr>
          <w:rFonts w:ascii="Arial" w:hAnsi="Arial" w:cs="Arial"/>
          <w:sz w:val="24"/>
          <w:szCs w:val="24"/>
        </w:rPr>
        <w:t>№</w:t>
      </w:r>
      <w:r w:rsidR="00BD3619" w:rsidRPr="00E440B2">
        <w:rPr>
          <w:rFonts w:ascii="Arial" w:hAnsi="Arial" w:cs="Arial"/>
          <w:sz w:val="24"/>
          <w:szCs w:val="24"/>
        </w:rPr>
        <w:t xml:space="preserve">255-ФЗ </w:t>
      </w:r>
      <w:r w:rsidR="00E440B2">
        <w:rPr>
          <w:rFonts w:ascii="Arial" w:hAnsi="Arial" w:cs="Arial"/>
          <w:sz w:val="24"/>
          <w:szCs w:val="24"/>
        </w:rPr>
        <w:t>«</w:t>
      </w:r>
      <w:r w:rsidR="00BD3619" w:rsidRPr="00E440B2">
        <w:rPr>
          <w:rFonts w:ascii="Arial" w:hAnsi="Arial" w:cs="Arial"/>
          <w:sz w:val="24"/>
          <w:szCs w:val="24"/>
        </w:rPr>
        <w:t>О контроле за деятельностью лиц, находящихся под иностранным влиянием</w:t>
      </w:r>
      <w:r w:rsidR="00E440B2">
        <w:rPr>
          <w:rFonts w:ascii="Arial" w:hAnsi="Arial" w:cs="Arial"/>
          <w:sz w:val="24"/>
          <w:szCs w:val="24"/>
        </w:rPr>
        <w:t>»</w:t>
      </w:r>
      <w:r w:rsidR="00BD3619" w:rsidRPr="00E440B2">
        <w:rPr>
          <w:rFonts w:ascii="Arial" w:hAnsi="Arial" w:cs="Arial"/>
          <w:sz w:val="24"/>
          <w:szCs w:val="24"/>
        </w:rPr>
        <w:t xml:space="preserve">. </w:t>
      </w:r>
      <w:r w:rsidR="00BD3619" w:rsidRPr="00E440B2">
        <w:rPr>
          <w:rFonts w:ascii="Arial" w:hAnsi="Arial" w:cs="Arial"/>
          <w:bCs/>
          <w:sz w:val="24"/>
          <w:szCs w:val="24"/>
        </w:rPr>
        <w:t>У</w:t>
      </w:r>
      <w:r w:rsidRPr="00E440B2">
        <w:rPr>
          <w:rFonts w:ascii="Arial" w:hAnsi="Arial" w:cs="Arial"/>
          <w:bCs/>
          <w:sz w:val="24"/>
          <w:szCs w:val="24"/>
        </w:rPr>
        <w:t>частник закупки утрачивает свой статус после истечения срока подачи заявок, если он не подал</w:t>
      </w:r>
      <w:r w:rsidRPr="00BA12C3">
        <w:rPr>
          <w:rFonts w:ascii="Arial" w:hAnsi="Arial" w:cs="Arial"/>
          <w:bCs/>
          <w:sz w:val="24"/>
          <w:szCs w:val="24"/>
        </w:rPr>
        <w:t xml:space="preserve"> заявку на участие в такой процедуре.</w:t>
      </w:r>
      <w:r w:rsidRPr="00BA12C3">
        <w:rPr>
          <w:rFonts w:ascii="Arial" w:hAnsi="Arial" w:cs="Arial"/>
          <w:sz w:val="24"/>
          <w:szCs w:val="24"/>
        </w:rPr>
        <w:t xml:space="preserve"> При использовании термина для описания порядка проведения конкретной закупки термин «участник закупки» может конкретизироваться: «участник конкурса», «участник аукциона», «участник запроса предложений», «участник запроса котировок», «участник запроса технико-коммерческих предложений».</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Чрезвычайное событие</w:t>
      </w:r>
      <w:r w:rsidRPr="00BA12C3">
        <w:rPr>
          <w:rFonts w:ascii="Arial" w:eastAsia="Calibri" w:hAnsi="Arial" w:cs="Arial"/>
          <w:sz w:val="24"/>
          <w:szCs w:val="24"/>
          <w:lang w:eastAsia="en-US"/>
        </w:rPr>
        <w:t xml:space="preserve"> – </w:t>
      </w:r>
      <w:r w:rsidRPr="00BA12C3">
        <w:rPr>
          <w:rFonts w:ascii="Arial" w:hAnsi="Arial" w:cs="Arial"/>
          <w:sz w:val="24"/>
          <w:szCs w:val="24"/>
        </w:rPr>
        <w:t>событие, которое невозможно было предопределить, возникновение которого не зависит от воли и действий Заказчика, и наступление которого может привести к причинению ущерба имуществу Заказчика, возникновению убытков и другим неблагоприятным финансовым и юридическим последствиям для Заказчика и (или) остановке производственного процесса.</w:t>
      </w:r>
    </w:p>
    <w:p w:rsidR="00FB7F93" w:rsidRPr="00BA12C3" w:rsidRDefault="00FB7F93" w:rsidP="00D353CD">
      <w:pPr>
        <w:autoSpaceDE w:val="0"/>
        <w:autoSpaceDN w:val="0"/>
        <w:adjustRightInd w:val="0"/>
        <w:spacing w:before="0"/>
        <w:ind w:firstLine="0"/>
        <w:rPr>
          <w:rFonts w:ascii="Arial" w:hAnsi="Arial" w:cs="Arial"/>
          <w:sz w:val="24"/>
          <w:szCs w:val="24"/>
        </w:rPr>
      </w:pPr>
      <w:r w:rsidRPr="00BA12C3">
        <w:rPr>
          <w:rFonts w:ascii="Arial" w:hAnsi="Arial" w:cs="Arial"/>
          <w:b/>
          <w:bCs/>
          <w:spacing w:val="-10"/>
          <w:sz w:val="24"/>
          <w:szCs w:val="24"/>
        </w:rPr>
        <w:t xml:space="preserve">Эксперт </w:t>
      </w:r>
      <w:r w:rsidRPr="00BA12C3">
        <w:rPr>
          <w:rFonts w:ascii="Arial" w:hAnsi="Arial" w:cs="Arial"/>
          <w:bCs/>
          <w:spacing w:val="-10"/>
          <w:sz w:val="24"/>
          <w:szCs w:val="24"/>
        </w:rPr>
        <w:t xml:space="preserve">- лицо, обладающее специальными знаниями и опытом в областях, относящихся к предмету </w:t>
      </w:r>
      <w:r w:rsidRPr="00BA12C3">
        <w:rPr>
          <w:rFonts w:ascii="Arial" w:hAnsi="Arial" w:cs="Arial"/>
          <w:sz w:val="24"/>
          <w:szCs w:val="24"/>
        </w:rPr>
        <w:t>закупки, и привлекаемое для их использования в рамках закупки.</w:t>
      </w:r>
    </w:p>
    <w:p w:rsidR="00FB7F93" w:rsidRPr="00E440B2" w:rsidRDefault="00FB7F93" w:rsidP="00D353CD">
      <w:pPr>
        <w:tabs>
          <w:tab w:val="left" w:pos="709"/>
        </w:tabs>
        <w:spacing w:before="0"/>
        <w:ind w:firstLine="0"/>
        <w:rPr>
          <w:rFonts w:ascii="Arial" w:hAnsi="Arial" w:cs="Arial"/>
          <w:sz w:val="24"/>
          <w:szCs w:val="24"/>
        </w:rPr>
      </w:pPr>
      <w:r w:rsidRPr="00E440B2">
        <w:rPr>
          <w:rFonts w:ascii="Arial" w:hAnsi="Arial" w:cs="Arial"/>
          <w:b/>
          <w:sz w:val="24"/>
          <w:szCs w:val="24"/>
        </w:rPr>
        <w:lastRenderedPageBreak/>
        <w:t>Электронная площадка</w:t>
      </w:r>
      <w:r w:rsidRPr="00E440B2">
        <w:rPr>
          <w:rFonts w:ascii="Arial" w:hAnsi="Arial" w:cs="Arial"/>
          <w:sz w:val="24"/>
          <w:szCs w:val="24"/>
        </w:rPr>
        <w:t xml:space="preserve"> – сайт в информационно-телекоммуникационной сети «Интернет», посредством которого проводятся закупки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№223-ФЗ.</w:t>
      </w:r>
    </w:p>
    <w:p w:rsidR="00FB7F93" w:rsidRPr="00BA12C3" w:rsidRDefault="00FB7F93" w:rsidP="00D353CD">
      <w:pPr>
        <w:autoSpaceDE w:val="0"/>
        <w:autoSpaceDN w:val="0"/>
        <w:adjustRightInd w:val="0"/>
        <w:spacing w:before="0"/>
        <w:ind w:firstLine="0"/>
        <w:rPr>
          <w:rFonts w:ascii="Arial" w:hAnsi="Arial" w:cs="Arial"/>
          <w:sz w:val="24"/>
          <w:szCs w:val="24"/>
        </w:rPr>
      </w:pPr>
      <w:r w:rsidRPr="00E440B2">
        <w:rPr>
          <w:rFonts w:ascii="Arial" w:hAnsi="Arial" w:cs="Arial"/>
          <w:b/>
          <w:spacing w:val="-10"/>
          <w:sz w:val="24"/>
          <w:szCs w:val="24"/>
        </w:rPr>
        <w:t xml:space="preserve">Электронная </w:t>
      </w:r>
      <w:r w:rsidRPr="00BA12C3">
        <w:rPr>
          <w:rFonts w:ascii="Arial" w:hAnsi="Arial" w:cs="Arial"/>
          <w:b/>
          <w:spacing w:val="-10"/>
          <w:sz w:val="24"/>
          <w:szCs w:val="24"/>
        </w:rPr>
        <w:t>форма закупки</w:t>
      </w:r>
      <w:r w:rsidRPr="00BA12C3">
        <w:rPr>
          <w:rFonts w:ascii="Arial" w:hAnsi="Arial" w:cs="Arial"/>
          <w:spacing w:val="-10"/>
          <w:sz w:val="24"/>
          <w:szCs w:val="24"/>
        </w:rPr>
        <w:t xml:space="preserve"> - закупка, проводимая с использованием </w:t>
      </w:r>
      <w:r w:rsidRPr="00BA12C3">
        <w:rPr>
          <w:rFonts w:ascii="Arial" w:hAnsi="Arial" w:cs="Arial"/>
          <w:sz w:val="24"/>
          <w:szCs w:val="24"/>
        </w:rPr>
        <w:t xml:space="preserve">программно-аппаратных средств </w:t>
      </w:r>
      <w:r w:rsidRPr="00BA12C3">
        <w:rPr>
          <w:rFonts w:ascii="Arial" w:hAnsi="Arial" w:cs="Arial"/>
          <w:spacing w:val="-10"/>
          <w:sz w:val="24"/>
          <w:szCs w:val="24"/>
        </w:rPr>
        <w:t>электронной площадки, обеспечивающих п</w:t>
      </w:r>
      <w:r w:rsidRPr="00BA12C3">
        <w:rPr>
          <w:rFonts w:ascii="Arial" w:hAnsi="Arial" w:cs="Arial"/>
          <w:sz w:val="24"/>
          <w:szCs w:val="24"/>
        </w:rPr>
        <w:t xml:space="preserve">роведение конкурентных закупок в электронной </w:t>
      </w:r>
      <w:r w:rsidRPr="00E440B2">
        <w:rPr>
          <w:rFonts w:ascii="Arial" w:hAnsi="Arial" w:cs="Arial"/>
          <w:sz w:val="24"/>
          <w:szCs w:val="24"/>
        </w:rPr>
        <w:t>форме в соответствии с требованиями З</w:t>
      </w:r>
      <w:r w:rsidRPr="00E440B2">
        <w:rPr>
          <w:rFonts w:ascii="Arial" w:hAnsi="Arial" w:cs="Arial"/>
          <w:spacing w:val="-10"/>
          <w:sz w:val="24"/>
          <w:szCs w:val="24"/>
        </w:rPr>
        <w:t>аконодательства о закупках</w:t>
      </w:r>
      <w:r w:rsidRPr="00E440B2">
        <w:rPr>
          <w:rFonts w:ascii="Arial" w:hAnsi="Arial" w:cs="Arial"/>
          <w:sz w:val="24"/>
          <w:szCs w:val="24"/>
        </w:rPr>
        <w:t xml:space="preserve"> и настоящего Положения. </w:t>
      </w:r>
      <w:r w:rsidR="00A519B7" w:rsidRPr="00E440B2">
        <w:rPr>
          <w:rFonts w:ascii="Arial" w:hAnsi="Arial" w:cs="Arial"/>
          <w:sz w:val="24"/>
          <w:szCs w:val="24"/>
        </w:rPr>
        <w:t>О</w:t>
      </w:r>
      <w:r w:rsidRPr="00E440B2">
        <w:rPr>
          <w:rFonts w:ascii="Arial" w:hAnsi="Arial" w:cs="Arial"/>
          <w:sz w:val="24"/>
          <w:szCs w:val="24"/>
        </w:rPr>
        <w:t>бмен</w:t>
      </w:r>
      <w:r w:rsidR="00A519B7" w:rsidRPr="00E440B2">
        <w:rPr>
          <w:rFonts w:ascii="Arial" w:hAnsi="Arial" w:cs="Arial"/>
          <w:sz w:val="24"/>
          <w:szCs w:val="24"/>
        </w:rPr>
        <w:t xml:space="preserve"> информацией при проведении закупки в </w:t>
      </w:r>
      <w:r w:rsidR="00660585" w:rsidRPr="00E440B2">
        <w:rPr>
          <w:rFonts w:ascii="Arial" w:hAnsi="Arial" w:cs="Arial"/>
          <w:sz w:val="24"/>
          <w:szCs w:val="24"/>
        </w:rPr>
        <w:t>электронной</w:t>
      </w:r>
      <w:r w:rsidR="00A519B7" w:rsidRPr="00E440B2">
        <w:rPr>
          <w:rFonts w:ascii="Arial" w:hAnsi="Arial" w:cs="Arial"/>
          <w:sz w:val="24"/>
          <w:szCs w:val="24"/>
        </w:rPr>
        <w:t xml:space="preserve"> форме осуществляется</w:t>
      </w:r>
      <w:r w:rsidRPr="00E440B2">
        <w:rPr>
          <w:rFonts w:ascii="Arial" w:hAnsi="Arial" w:cs="Arial"/>
          <w:sz w:val="24"/>
          <w:szCs w:val="24"/>
        </w:rPr>
        <w:t xml:space="preserve"> посредством функционала электронной площадки информацией в электронной</w:t>
      </w:r>
      <w:r w:rsidRPr="00BA12C3">
        <w:rPr>
          <w:rFonts w:ascii="Arial" w:hAnsi="Arial" w:cs="Arial"/>
          <w:sz w:val="24"/>
          <w:szCs w:val="24"/>
        </w:rPr>
        <w:t xml:space="preserve"> форме, удостоверенной электронной подписью в соответствии с Федеральным </w:t>
      </w:r>
      <w:hyperlink r:id="rId19" w:history="1">
        <w:r w:rsidRPr="00BA12C3">
          <w:rPr>
            <w:rFonts w:ascii="Arial" w:hAnsi="Arial" w:cs="Arial"/>
            <w:sz w:val="24"/>
            <w:szCs w:val="24"/>
          </w:rPr>
          <w:t>законом</w:t>
        </w:r>
      </w:hyperlink>
      <w:r w:rsidRPr="00BA12C3">
        <w:rPr>
          <w:rFonts w:ascii="Arial" w:hAnsi="Arial" w:cs="Arial"/>
          <w:sz w:val="24"/>
          <w:szCs w:val="24"/>
        </w:rPr>
        <w:t xml:space="preserve"> от 6 апреля 2011 г. №63-ФЗ «Об электронной подписи».</w:t>
      </w:r>
    </w:p>
    <w:p w:rsidR="00FB7F93" w:rsidRPr="00BA12C3" w:rsidRDefault="00FB7F93" w:rsidP="00D353CD">
      <w:pPr>
        <w:tabs>
          <w:tab w:val="left" w:pos="709"/>
        </w:tabs>
        <w:spacing w:before="0"/>
        <w:ind w:firstLine="0"/>
        <w:rPr>
          <w:rFonts w:ascii="Arial" w:hAnsi="Arial" w:cs="Arial"/>
          <w:spacing w:val="-10"/>
          <w:sz w:val="24"/>
          <w:szCs w:val="24"/>
        </w:rPr>
      </w:pPr>
      <w:r w:rsidRPr="00BA12C3">
        <w:rPr>
          <w:rFonts w:ascii="Arial" w:hAnsi="Arial" w:cs="Arial"/>
          <w:b/>
          <w:spacing w:val="-10"/>
          <w:sz w:val="24"/>
          <w:szCs w:val="24"/>
        </w:rPr>
        <w:t>Электронный документ</w:t>
      </w:r>
      <w:r w:rsidRPr="00BA12C3">
        <w:rPr>
          <w:rFonts w:ascii="Arial" w:hAnsi="Arial" w:cs="Arial"/>
          <w:spacing w:val="-10"/>
          <w:sz w:val="24"/>
          <w:szCs w:val="24"/>
        </w:rPr>
        <w:t xml:space="preserve"> - документ, созданный и (или) переданный с использованием функционала электронной площадки, для резидентов РФ – подписанный усиленной </w:t>
      </w:r>
      <w:r w:rsidRPr="00BA12C3">
        <w:rPr>
          <w:rFonts w:ascii="Arial" w:hAnsi="Arial" w:cs="Arial"/>
          <w:sz w:val="24"/>
          <w:szCs w:val="24"/>
        </w:rPr>
        <w:t xml:space="preserve">квалифицированной </w:t>
      </w:r>
      <w:r w:rsidRPr="00BA12C3">
        <w:rPr>
          <w:rFonts w:ascii="Arial" w:hAnsi="Arial" w:cs="Arial"/>
          <w:spacing w:val="-10"/>
          <w:sz w:val="24"/>
          <w:szCs w:val="24"/>
        </w:rPr>
        <w:t>электронной подписью усовершенствованного формата.</w:t>
      </w:r>
    </w:p>
    <w:p w:rsidR="00FB7F93" w:rsidRPr="00BA12C3" w:rsidRDefault="00FB7F93" w:rsidP="00D353CD">
      <w:pPr>
        <w:keepNext/>
        <w:pageBreakBefore/>
        <w:spacing w:before="0" w:after="240"/>
        <w:jc w:val="center"/>
        <w:outlineLvl w:val="0"/>
        <w:rPr>
          <w:rFonts w:ascii="Arial" w:hAnsi="Arial" w:cs="Arial"/>
          <w:b/>
          <w:bCs/>
          <w:kern w:val="32"/>
          <w:sz w:val="24"/>
          <w:szCs w:val="24"/>
        </w:rPr>
      </w:pPr>
      <w:bookmarkStart w:id="2" w:name="_Toc182225178"/>
      <w:r w:rsidRPr="00BA12C3">
        <w:rPr>
          <w:rFonts w:ascii="Arial" w:hAnsi="Arial" w:cs="Arial"/>
          <w:b/>
          <w:bCs/>
          <w:kern w:val="32"/>
          <w:sz w:val="24"/>
          <w:szCs w:val="24"/>
        </w:rPr>
        <w:lastRenderedPageBreak/>
        <w:t>СОКРАЩЕНИЯ</w:t>
      </w:r>
      <w:bookmarkEnd w:id="2"/>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bCs/>
          <w:sz w:val="24"/>
          <w:szCs w:val="24"/>
        </w:rPr>
        <w:t>ГрК РФ</w:t>
      </w:r>
      <w:r w:rsidRPr="00BA12C3">
        <w:rPr>
          <w:rFonts w:ascii="Arial" w:hAnsi="Arial" w:cs="Arial"/>
          <w:bCs/>
          <w:sz w:val="24"/>
          <w:szCs w:val="24"/>
        </w:rPr>
        <w:t xml:space="preserve"> - Градостроительный Кодекс РФ.</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 xml:space="preserve">ЕИС, единая информационная система - </w:t>
      </w:r>
      <w:r w:rsidRPr="00BA12C3">
        <w:rPr>
          <w:rFonts w:ascii="Arial" w:hAnsi="Arial" w:cs="Arial"/>
          <w:sz w:val="24"/>
          <w:szCs w:val="24"/>
        </w:rPr>
        <w:t>Единая информационная система в сфере закупок товаров, работ, услуг для обеспечения государственных и муниципальных нужд.</w:t>
      </w:r>
    </w:p>
    <w:p w:rsidR="00FB7F93" w:rsidRPr="00BA12C3" w:rsidRDefault="00FB7F93" w:rsidP="00D353CD">
      <w:pPr>
        <w:tabs>
          <w:tab w:val="left" w:pos="709"/>
        </w:tabs>
        <w:spacing w:before="0"/>
        <w:ind w:firstLine="0"/>
        <w:rPr>
          <w:rFonts w:ascii="Arial" w:hAnsi="Arial" w:cs="Arial"/>
          <w:spacing w:val="-4"/>
          <w:sz w:val="24"/>
          <w:szCs w:val="24"/>
        </w:rPr>
      </w:pPr>
      <w:r w:rsidRPr="00BA12C3">
        <w:rPr>
          <w:rFonts w:ascii="Arial" w:hAnsi="Arial" w:cs="Arial"/>
          <w:b/>
          <w:spacing w:val="-4"/>
          <w:sz w:val="24"/>
          <w:szCs w:val="24"/>
        </w:rPr>
        <w:t xml:space="preserve">Законодательство о закупках </w:t>
      </w:r>
      <w:r w:rsidRPr="00BA12C3">
        <w:rPr>
          <w:rFonts w:ascii="Arial" w:hAnsi="Arial" w:cs="Arial"/>
          <w:spacing w:val="-4"/>
          <w:sz w:val="24"/>
          <w:szCs w:val="24"/>
        </w:rPr>
        <w:t>- Федеральный закон от 18.07.2011 №223-ФЗ «О закупках товаров, работ, услуг отдельными видами юридических лиц» и иные принятые в соответствии с ним нормативные правовые акты РФ.</w:t>
      </w:r>
    </w:p>
    <w:p w:rsidR="00FB7F93" w:rsidRPr="00BA12C3" w:rsidRDefault="00FB7F93" w:rsidP="00D353CD">
      <w:pPr>
        <w:tabs>
          <w:tab w:val="left" w:pos="709"/>
        </w:tabs>
        <w:spacing w:before="0"/>
        <w:ind w:firstLine="0"/>
        <w:rPr>
          <w:rFonts w:ascii="Arial" w:hAnsi="Arial" w:cs="Arial"/>
          <w:spacing w:val="-4"/>
          <w:sz w:val="24"/>
          <w:szCs w:val="24"/>
        </w:rPr>
      </w:pPr>
      <w:r w:rsidRPr="00BA12C3">
        <w:rPr>
          <w:rFonts w:ascii="Arial" w:hAnsi="Arial" w:cs="Arial"/>
          <w:b/>
          <w:spacing w:val="-4"/>
          <w:sz w:val="24"/>
          <w:szCs w:val="24"/>
        </w:rPr>
        <w:t>МСП</w:t>
      </w:r>
      <w:r w:rsidRPr="00BA12C3">
        <w:rPr>
          <w:rFonts w:ascii="Arial" w:hAnsi="Arial" w:cs="Arial"/>
          <w:spacing w:val="-4"/>
          <w:sz w:val="24"/>
          <w:szCs w:val="24"/>
        </w:rPr>
        <w:t xml:space="preserve"> – малое и среднее предпринимательство.</w:t>
      </w:r>
    </w:p>
    <w:p w:rsidR="00FB7F93" w:rsidRPr="00BA12C3" w:rsidRDefault="00FB7F93" w:rsidP="00D353CD">
      <w:pPr>
        <w:tabs>
          <w:tab w:val="left" w:pos="709"/>
        </w:tabs>
        <w:spacing w:before="0"/>
        <w:ind w:firstLine="0"/>
        <w:rPr>
          <w:rFonts w:ascii="Arial" w:hAnsi="Arial" w:cs="Arial"/>
          <w:spacing w:val="-4"/>
          <w:sz w:val="24"/>
          <w:szCs w:val="24"/>
        </w:rPr>
      </w:pPr>
      <w:r w:rsidRPr="00BA12C3">
        <w:rPr>
          <w:rFonts w:ascii="Arial" w:hAnsi="Arial" w:cs="Arial"/>
          <w:b/>
          <w:spacing w:val="-4"/>
          <w:sz w:val="24"/>
          <w:szCs w:val="24"/>
        </w:rPr>
        <w:t>НК РФ</w:t>
      </w:r>
      <w:r w:rsidRPr="00BA12C3">
        <w:rPr>
          <w:rFonts w:ascii="Arial" w:hAnsi="Arial" w:cs="Arial"/>
          <w:spacing w:val="-4"/>
          <w:sz w:val="24"/>
          <w:szCs w:val="24"/>
        </w:rPr>
        <w:t xml:space="preserve"> - Налоговый кодекс Российской Федерации.</w:t>
      </w:r>
    </w:p>
    <w:p w:rsidR="00FB7F93" w:rsidRPr="00BA12C3" w:rsidRDefault="00FB7F93" w:rsidP="00D353CD">
      <w:pPr>
        <w:tabs>
          <w:tab w:val="left" w:pos="709"/>
        </w:tabs>
        <w:spacing w:before="0"/>
        <w:ind w:firstLine="0"/>
        <w:rPr>
          <w:rFonts w:ascii="Arial" w:hAnsi="Arial" w:cs="Arial"/>
          <w:spacing w:val="-4"/>
          <w:sz w:val="24"/>
          <w:szCs w:val="24"/>
        </w:rPr>
      </w:pPr>
      <w:r w:rsidRPr="00BA12C3">
        <w:rPr>
          <w:rFonts w:ascii="Arial" w:hAnsi="Arial" w:cs="Arial"/>
          <w:b/>
          <w:spacing w:val="-4"/>
          <w:sz w:val="24"/>
          <w:szCs w:val="24"/>
        </w:rPr>
        <w:t>НМЦД</w:t>
      </w:r>
      <w:r w:rsidRPr="00BA12C3">
        <w:rPr>
          <w:rFonts w:ascii="Arial" w:hAnsi="Arial" w:cs="Arial"/>
          <w:spacing w:val="-4"/>
          <w:sz w:val="24"/>
          <w:szCs w:val="24"/>
        </w:rPr>
        <w:t xml:space="preserve"> - начальная (максимальная) цена договора.</w:t>
      </w:r>
    </w:p>
    <w:p w:rsidR="00FB7F93" w:rsidRPr="00BA12C3" w:rsidRDefault="00FB7F93" w:rsidP="00D353CD">
      <w:pPr>
        <w:tabs>
          <w:tab w:val="left" w:pos="709"/>
        </w:tabs>
        <w:spacing w:before="0"/>
        <w:ind w:firstLine="0"/>
        <w:rPr>
          <w:rFonts w:ascii="Arial" w:hAnsi="Arial" w:cs="Arial"/>
          <w:spacing w:val="-10"/>
          <w:sz w:val="24"/>
          <w:szCs w:val="24"/>
        </w:rPr>
      </w:pPr>
      <w:r w:rsidRPr="00BA12C3">
        <w:rPr>
          <w:rFonts w:ascii="Arial" w:hAnsi="Arial" w:cs="Arial"/>
          <w:b/>
          <w:spacing w:val="-4"/>
          <w:sz w:val="24"/>
          <w:szCs w:val="24"/>
        </w:rPr>
        <w:t xml:space="preserve">НМЦед </w:t>
      </w:r>
      <w:r w:rsidRPr="00BA12C3">
        <w:rPr>
          <w:rFonts w:ascii="Arial" w:hAnsi="Arial" w:cs="Arial"/>
          <w:spacing w:val="-4"/>
          <w:sz w:val="24"/>
          <w:szCs w:val="24"/>
        </w:rPr>
        <w:t>- начальная (максимальная) цена единицы продукции.</w:t>
      </w:r>
    </w:p>
    <w:p w:rsidR="00FB7F93" w:rsidRPr="00BA12C3" w:rsidRDefault="00FB7F93" w:rsidP="00D353CD">
      <w:pPr>
        <w:tabs>
          <w:tab w:val="left" w:pos="709"/>
        </w:tabs>
        <w:spacing w:before="0"/>
        <w:ind w:firstLine="0"/>
        <w:rPr>
          <w:rFonts w:ascii="Arial" w:hAnsi="Arial" w:cs="Arial"/>
          <w:spacing w:val="-10"/>
          <w:sz w:val="24"/>
          <w:szCs w:val="24"/>
        </w:rPr>
      </w:pPr>
      <w:r w:rsidRPr="00BA12C3">
        <w:rPr>
          <w:rFonts w:ascii="Arial" w:hAnsi="Arial" w:cs="Arial"/>
          <w:b/>
          <w:spacing w:val="-10"/>
          <w:sz w:val="24"/>
          <w:szCs w:val="24"/>
        </w:rPr>
        <w:t>Планы закупки</w:t>
      </w:r>
      <w:r w:rsidRPr="00BA12C3">
        <w:rPr>
          <w:rFonts w:ascii="Arial" w:hAnsi="Arial" w:cs="Arial"/>
          <w:sz w:val="24"/>
          <w:szCs w:val="24"/>
        </w:rPr>
        <w:t xml:space="preserve"> - </w:t>
      </w:r>
      <w:r w:rsidRPr="00BA12C3">
        <w:rPr>
          <w:rFonts w:ascii="Arial" w:hAnsi="Arial" w:cs="Arial"/>
          <w:spacing w:val="-10"/>
          <w:sz w:val="24"/>
          <w:szCs w:val="24"/>
        </w:rPr>
        <w:t>План закупки товаров, работ, услуг и План закупки инновационной продукции, высокотехнологичной продукции, лекарственных средств.</w:t>
      </w:r>
    </w:p>
    <w:p w:rsidR="00FB7F9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Положение</w:t>
      </w:r>
      <w:r w:rsidRPr="00BA12C3">
        <w:rPr>
          <w:rFonts w:ascii="Arial" w:hAnsi="Arial" w:cs="Arial"/>
          <w:sz w:val="24"/>
          <w:szCs w:val="24"/>
        </w:rPr>
        <w:t xml:space="preserve"> – Положение о закупках товаров, работ, услуг ООО ХК «СДС-Энерго».</w:t>
      </w:r>
    </w:p>
    <w:p w:rsidR="006C44FE" w:rsidRPr="006C44FE" w:rsidRDefault="006C44FE" w:rsidP="00D353CD">
      <w:pPr>
        <w:tabs>
          <w:tab w:val="left" w:pos="709"/>
        </w:tabs>
        <w:spacing w:before="0"/>
        <w:ind w:firstLine="0"/>
        <w:rPr>
          <w:rFonts w:ascii="Arial" w:hAnsi="Arial" w:cs="Arial"/>
          <w:sz w:val="24"/>
          <w:szCs w:val="24"/>
        </w:rPr>
      </w:pPr>
      <w:r w:rsidRPr="006C44FE">
        <w:rPr>
          <w:rFonts w:ascii="Arial" w:hAnsi="Arial" w:cs="Arial"/>
          <w:b/>
          <w:sz w:val="24"/>
          <w:szCs w:val="24"/>
        </w:rPr>
        <w:t>ПП РФ №1352</w:t>
      </w:r>
      <w:r w:rsidRPr="006C44FE">
        <w:rPr>
          <w:rFonts w:ascii="Arial" w:hAnsi="Arial" w:cs="Arial"/>
          <w:sz w:val="24"/>
          <w:szCs w:val="24"/>
        </w:rPr>
        <w:t xml:space="preserve"> - </w:t>
      </w:r>
      <w:r w:rsidR="00F03AA7">
        <w:rPr>
          <w:rFonts w:ascii="Arial" w:hAnsi="Arial" w:cs="Arial"/>
          <w:sz w:val="24"/>
          <w:szCs w:val="24"/>
        </w:rPr>
        <w:t>п</w:t>
      </w:r>
      <w:r w:rsidRPr="006C44FE">
        <w:rPr>
          <w:rFonts w:ascii="Arial" w:hAnsi="Arial" w:cs="Arial"/>
          <w:sz w:val="24"/>
          <w:szCs w:val="24"/>
        </w:rPr>
        <w:t>остановление Правительства Российской Федерации от 11 декабря 2014 г.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Arial" w:hAnsi="Arial" w:cs="Arial"/>
          <w:sz w:val="24"/>
          <w:szCs w:val="24"/>
        </w:rPr>
        <w:t>.</w:t>
      </w:r>
    </w:p>
    <w:p w:rsidR="00FB7F93" w:rsidRPr="00BA12C3" w:rsidRDefault="00FB7F93" w:rsidP="00D353CD">
      <w:pPr>
        <w:widowControl w:val="0"/>
        <w:spacing w:before="0"/>
        <w:ind w:firstLine="0"/>
        <w:rPr>
          <w:rFonts w:ascii="Arial" w:hAnsi="Arial" w:cs="Arial"/>
          <w:b/>
          <w:sz w:val="24"/>
          <w:szCs w:val="24"/>
        </w:rPr>
      </w:pPr>
      <w:r w:rsidRPr="00BA12C3">
        <w:rPr>
          <w:rFonts w:ascii="Arial" w:hAnsi="Arial" w:cs="Arial"/>
          <w:b/>
          <w:spacing w:val="-4"/>
          <w:sz w:val="24"/>
          <w:szCs w:val="24"/>
        </w:rPr>
        <w:t>РНП</w:t>
      </w:r>
      <w:r w:rsidRPr="00BA12C3">
        <w:rPr>
          <w:rFonts w:ascii="Arial" w:hAnsi="Arial" w:cs="Arial"/>
          <w:spacing w:val="-4"/>
          <w:sz w:val="24"/>
          <w:szCs w:val="24"/>
        </w:rPr>
        <w:t xml:space="preserve"> - реестр недобросовестных поставщиков.</w:t>
      </w:r>
    </w:p>
    <w:p w:rsidR="00FB7F9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 xml:space="preserve">СМСП </w:t>
      </w:r>
      <w:r w:rsidRPr="00BA12C3">
        <w:rPr>
          <w:rFonts w:ascii="Arial" w:hAnsi="Arial" w:cs="Arial"/>
          <w:sz w:val="24"/>
          <w:szCs w:val="24"/>
        </w:rPr>
        <w:t>– субъекты малого и среднего предпринимательства.</w:t>
      </w:r>
    </w:p>
    <w:p w:rsidR="00F03AA7" w:rsidRPr="00F03AA7" w:rsidRDefault="002F0F9A" w:rsidP="00D353CD">
      <w:pPr>
        <w:tabs>
          <w:tab w:val="left" w:pos="709"/>
        </w:tabs>
        <w:spacing w:before="0"/>
        <w:ind w:firstLine="0"/>
        <w:rPr>
          <w:rFonts w:ascii="Arial" w:hAnsi="Arial" w:cs="Arial"/>
          <w:sz w:val="24"/>
          <w:szCs w:val="24"/>
        </w:rPr>
      </w:pPr>
      <w:r w:rsidRPr="002F0F9A">
        <w:rPr>
          <w:rFonts w:ascii="Arial" w:hAnsi="Arial" w:cs="Arial"/>
          <w:b/>
          <w:sz w:val="24"/>
          <w:szCs w:val="24"/>
        </w:rPr>
        <w:t>Федеральное казначейство</w:t>
      </w:r>
      <w:r>
        <w:rPr>
          <w:rFonts w:ascii="Arial" w:hAnsi="Arial" w:cs="Arial"/>
          <w:sz w:val="24"/>
          <w:szCs w:val="24"/>
        </w:rPr>
        <w:t xml:space="preserve"> - </w:t>
      </w:r>
      <w:r w:rsidRPr="002F0F9A">
        <w:rPr>
          <w:rFonts w:ascii="Arial" w:hAnsi="Arial" w:cs="Arial"/>
          <w:sz w:val="24"/>
          <w:szCs w:val="24"/>
        </w:rPr>
        <w:t xml:space="preserve">Федеральный орган исполнительной власти, </w:t>
      </w:r>
      <w:r w:rsidR="00F03AA7" w:rsidRPr="00F03AA7">
        <w:rPr>
          <w:rFonts w:ascii="Arial" w:hAnsi="Arial" w:cs="Arial"/>
          <w:sz w:val="24"/>
          <w:szCs w:val="24"/>
        </w:rPr>
        <w:t xml:space="preserve">осуществляющий правоприменительные функции </w:t>
      </w:r>
      <w:r w:rsidR="00F03AA7" w:rsidRPr="00E440B2">
        <w:rPr>
          <w:rFonts w:ascii="Arial" w:hAnsi="Arial" w:cs="Arial"/>
          <w:sz w:val="24"/>
          <w:szCs w:val="24"/>
        </w:rPr>
        <w:t>по кассовому обслуживанию исполнения бюджетов бюджетной системы Российской Федерации, предварительному и текущему контролю за ведением операций со средствами федерального бюджета главными распорядителями, распорядителями и получателями средств федерального бюджета</w:t>
      </w:r>
      <w:r w:rsidR="00334CE1" w:rsidRPr="00E440B2">
        <w:rPr>
          <w:rFonts w:ascii="Arial" w:hAnsi="Arial" w:cs="Arial"/>
          <w:sz w:val="24"/>
          <w:szCs w:val="24"/>
        </w:rPr>
        <w:t>.</w:t>
      </w:r>
      <w:r w:rsidR="00C96C95">
        <w:rPr>
          <w:rFonts w:ascii="Arial" w:hAnsi="Arial" w:cs="Arial"/>
          <w:sz w:val="24"/>
          <w:szCs w:val="24"/>
        </w:rPr>
        <w:t xml:space="preserve"> </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Федеральный закон №135-ФЗ</w:t>
      </w:r>
      <w:r w:rsidRPr="00BA12C3">
        <w:rPr>
          <w:rFonts w:ascii="Arial" w:hAnsi="Arial" w:cs="Arial"/>
          <w:sz w:val="24"/>
          <w:szCs w:val="24"/>
        </w:rPr>
        <w:t xml:space="preserve"> - Федеральный закон от 26.07.2006 №135-ФЗ «О защите конкуренции».</w:t>
      </w:r>
    </w:p>
    <w:p w:rsidR="00FB7F93" w:rsidRPr="00BA12C3" w:rsidRDefault="00FB7F93" w:rsidP="00D353CD">
      <w:pPr>
        <w:tabs>
          <w:tab w:val="left" w:pos="709"/>
        </w:tabs>
        <w:spacing w:before="0"/>
        <w:ind w:firstLine="0"/>
        <w:rPr>
          <w:rFonts w:ascii="Arial" w:hAnsi="Arial" w:cs="Arial"/>
          <w:spacing w:val="-10"/>
          <w:sz w:val="24"/>
          <w:szCs w:val="24"/>
        </w:rPr>
      </w:pPr>
      <w:r w:rsidRPr="00BA12C3">
        <w:rPr>
          <w:rFonts w:ascii="Arial" w:hAnsi="Arial" w:cs="Arial"/>
          <w:b/>
          <w:sz w:val="24"/>
          <w:szCs w:val="24"/>
        </w:rPr>
        <w:t xml:space="preserve">Федеральный закон №209-ФЗ </w:t>
      </w:r>
      <w:r w:rsidRPr="00BA12C3">
        <w:rPr>
          <w:rFonts w:ascii="Arial" w:hAnsi="Arial" w:cs="Arial"/>
          <w:sz w:val="24"/>
          <w:szCs w:val="24"/>
        </w:rPr>
        <w:t>– Федеральный закон от 24.07.2007 №209-ФЗ «О развитии малого и среднего предпринимательства в Российской Федерации».</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pacing w:val="-4"/>
          <w:sz w:val="24"/>
          <w:szCs w:val="24"/>
        </w:rPr>
        <w:t xml:space="preserve">Федеральный закон №223-ФЗ </w:t>
      </w:r>
      <w:r w:rsidRPr="00BA12C3">
        <w:rPr>
          <w:rFonts w:ascii="Arial" w:hAnsi="Arial" w:cs="Arial"/>
          <w:spacing w:val="-4"/>
          <w:sz w:val="24"/>
          <w:szCs w:val="24"/>
        </w:rPr>
        <w:t>– Федеральный закон от 18.07.2011 №223-ФЗ «О закупках товаров, работ, услуг отдельными видами юридических лиц».</w:t>
      </w:r>
    </w:p>
    <w:p w:rsidR="00FB7F93" w:rsidRPr="00BA12C3" w:rsidRDefault="00FB7F93" w:rsidP="00D353CD">
      <w:pPr>
        <w:tabs>
          <w:tab w:val="left" w:pos="709"/>
        </w:tabs>
        <w:spacing w:before="0"/>
        <w:ind w:firstLine="0"/>
        <w:rPr>
          <w:rFonts w:ascii="Arial" w:hAnsi="Arial" w:cs="Arial"/>
          <w:spacing w:val="-10"/>
          <w:sz w:val="24"/>
          <w:szCs w:val="24"/>
        </w:rPr>
      </w:pPr>
      <w:r w:rsidRPr="00BA12C3">
        <w:rPr>
          <w:rFonts w:ascii="Arial" w:hAnsi="Arial" w:cs="Arial"/>
          <w:b/>
          <w:spacing w:val="-4"/>
          <w:sz w:val="24"/>
          <w:szCs w:val="24"/>
        </w:rPr>
        <w:t xml:space="preserve">Федеральный закон №273-ФЗ </w:t>
      </w:r>
      <w:r w:rsidRPr="00BA12C3">
        <w:rPr>
          <w:rFonts w:ascii="Arial" w:hAnsi="Arial" w:cs="Arial"/>
          <w:spacing w:val="-4"/>
          <w:sz w:val="24"/>
          <w:szCs w:val="24"/>
        </w:rPr>
        <w:t xml:space="preserve">- </w:t>
      </w:r>
      <w:r w:rsidRPr="00BA12C3">
        <w:rPr>
          <w:rFonts w:ascii="Arial" w:hAnsi="Arial" w:cs="Arial"/>
          <w:spacing w:val="-10"/>
          <w:sz w:val="24"/>
          <w:szCs w:val="24"/>
        </w:rPr>
        <w:t>Федеральный закон от 25.12.2008 №273-ФЗ «О противодействии коррупции».</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Федеральный закон №275-ФЗ</w:t>
      </w:r>
      <w:r w:rsidRPr="00BA12C3">
        <w:rPr>
          <w:rFonts w:ascii="Arial" w:hAnsi="Arial" w:cs="Arial"/>
          <w:sz w:val="24"/>
          <w:szCs w:val="24"/>
        </w:rPr>
        <w:t xml:space="preserve"> - Федеральный </w:t>
      </w:r>
      <w:hyperlink r:id="rId20" w:history="1">
        <w:r w:rsidRPr="00BA12C3">
          <w:rPr>
            <w:rFonts w:ascii="Arial" w:hAnsi="Arial" w:cs="Arial"/>
            <w:sz w:val="24"/>
            <w:szCs w:val="24"/>
          </w:rPr>
          <w:t>закон</w:t>
        </w:r>
      </w:hyperlink>
      <w:r w:rsidRPr="00BA12C3">
        <w:rPr>
          <w:rFonts w:ascii="Arial" w:hAnsi="Arial" w:cs="Arial"/>
          <w:sz w:val="24"/>
          <w:szCs w:val="24"/>
        </w:rPr>
        <w:t xml:space="preserve"> от 29.12.2012 №275-ФЗ «О государственном оборонном заказе».</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Федеральный закон №307-ФЗ</w:t>
      </w:r>
      <w:r w:rsidRPr="00BA12C3">
        <w:rPr>
          <w:rFonts w:ascii="Arial" w:hAnsi="Arial" w:cs="Arial"/>
          <w:sz w:val="24"/>
          <w:szCs w:val="24"/>
        </w:rPr>
        <w:t xml:space="preserve"> - Федеральный закон от 30.12.2008 №307-ФЗ «Об аудиторской деятельности».</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z w:val="24"/>
          <w:szCs w:val="24"/>
        </w:rPr>
        <w:t>Федеральный закон №422-ФЗ</w:t>
      </w:r>
      <w:r w:rsidRPr="00BA12C3">
        <w:rPr>
          <w:rFonts w:ascii="Arial" w:hAnsi="Arial" w:cs="Arial"/>
          <w:sz w:val="24"/>
          <w:szCs w:val="24"/>
        </w:rPr>
        <w:t xml:space="preserve"> - Федеральный </w:t>
      </w:r>
      <w:hyperlink r:id="rId21" w:history="1">
        <w:r w:rsidRPr="00BA12C3">
          <w:rPr>
            <w:rFonts w:ascii="Arial" w:hAnsi="Arial" w:cs="Arial"/>
            <w:sz w:val="24"/>
            <w:szCs w:val="24"/>
          </w:rPr>
          <w:t>закон</w:t>
        </w:r>
      </w:hyperlink>
      <w:r w:rsidRPr="00BA12C3">
        <w:rPr>
          <w:rFonts w:ascii="Arial" w:hAnsi="Arial" w:cs="Arial"/>
          <w:sz w:val="24"/>
          <w:szCs w:val="24"/>
        </w:rPr>
        <w:t xml:space="preserve"> от 27.11.2018 №422-ФЗ «О проведении эксперимента по установлению специального налогового режима «Налог на профессиональный доход».</w:t>
      </w:r>
    </w:p>
    <w:p w:rsidR="00FB7F93" w:rsidRPr="00BA12C3" w:rsidRDefault="00FB7F93" w:rsidP="00D353CD">
      <w:pPr>
        <w:tabs>
          <w:tab w:val="left" w:pos="709"/>
        </w:tabs>
        <w:spacing w:before="0"/>
        <w:ind w:firstLine="0"/>
        <w:rPr>
          <w:rFonts w:ascii="Arial" w:hAnsi="Arial" w:cs="Arial"/>
          <w:sz w:val="24"/>
          <w:szCs w:val="24"/>
        </w:rPr>
      </w:pPr>
      <w:r w:rsidRPr="00BA12C3">
        <w:rPr>
          <w:rFonts w:ascii="Arial" w:hAnsi="Arial" w:cs="Arial"/>
          <w:b/>
          <w:spacing w:val="-4"/>
          <w:sz w:val="24"/>
          <w:szCs w:val="24"/>
        </w:rPr>
        <w:t xml:space="preserve">Федеральный закон №44-ФЗ </w:t>
      </w:r>
      <w:r w:rsidRPr="00BA12C3">
        <w:rPr>
          <w:rFonts w:ascii="Arial" w:hAnsi="Arial" w:cs="Arial"/>
          <w:spacing w:val="-4"/>
          <w:sz w:val="24"/>
          <w:szCs w:val="24"/>
        </w:rPr>
        <w:t xml:space="preserve">– </w:t>
      </w:r>
      <w:r w:rsidRPr="00BA12C3">
        <w:rPr>
          <w:rFonts w:ascii="Arial" w:hAnsi="Arial" w:cs="Arial"/>
          <w:sz w:val="24"/>
          <w:szCs w:val="24"/>
        </w:rPr>
        <w:t>Федеральный закон от 05.04.2013 №44-ФЗ «О контрактной системе в сфере закупок товаров, работ, услуг для обеспечения - и муниципальных нужд».</w:t>
      </w:r>
    </w:p>
    <w:p w:rsidR="00FB7F93" w:rsidRPr="00BA12C3" w:rsidRDefault="00FB7F93" w:rsidP="00D353CD">
      <w:pPr>
        <w:widowControl w:val="0"/>
        <w:tabs>
          <w:tab w:val="left" w:pos="1843"/>
          <w:tab w:val="left" w:pos="1985"/>
        </w:tabs>
        <w:spacing w:before="0"/>
        <w:ind w:firstLine="0"/>
        <w:rPr>
          <w:rFonts w:ascii="Arial" w:hAnsi="Arial" w:cs="Arial"/>
          <w:spacing w:val="-4"/>
          <w:sz w:val="24"/>
          <w:szCs w:val="24"/>
        </w:rPr>
      </w:pPr>
      <w:r w:rsidRPr="00BA12C3">
        <w:rPr>
          <w:rFonts w:ascii="Arial" w:hAnsi="Arial" w:cs="Arial"/>
          <w:b/>
          <w:spacing w:val="-4"/>
          <w:sz w:val="24"/>
          <w:szCs w:val="24"/>
        </w:rPr>
        <w:t>Электронная подпись</w:t>
      </w:r>
      <w:r w:rsidRPr="00BA12C3">
        <w:rPr>
          <w:rFonts w:ascii="Arial" w:hAnsi="Arial" w:cs="Arial"/>
          <w:spacing w:val="-4"/>
          <w:sz w:val="24"/>
          <w:szCs w:val="24"/>
        </w:rPr>
        <w:t xml:space="preserve"> - усиленная квалифицированная электронная подпись усовершенствованного формата.</w:t>
      </w:r>
    </w:p>
    <w:p w:rsidR="00FB7F93" w:rsidRPr="00E440B2" w:rsidRDefault="00FB7F93" w:rsidP="00D353CD">
      <w:pPr>
        <w:pageBreakBefore/>
        <w:widowControl w:val="0"/>
        <w:tabs>
          <w:tab w:val="left" w:pos="1134"/>
        </w:tabs>
        <w:spacing w:before="0" w:after="240"/>
        <w:jc w:val="center"/>
        <w:outlineLvl w:val="0"/>
        <w:rPr>
          <w:rFonts w:ascii="Arial" w:hAnsi="Arial" w:cs="Arial"/>
          <w:b/>
          <w:bCs/>
          <w:spacing w:val="-4"/>
          <w:kern w:val="32"/>
          <w:sz w:val="24"/>
          <w:szCs w:val="24"/>
        </w:rPr>
      </w:pPr>
      <w:bookmarkStart w:id="3" w:name="_Toc182225179"/>
      <w:bookmarkStart w:id="4" w:name="_Toc512597368"/>
      <w:bookmarkStart w:id="5" w:name="_Toc309814803"/>
      <w:r w:rsidRPr="00BA12C3">
        <w:rPr>
          <w:rFonts w:ascii="Arial" w:hAnsi="Arial" w:cs="Arial"/>
          <w:b/>
          <w:bCs/>
          <w:spacing w:val="-4"/>
          <w:kern w:val="32"/>
          <w:sz w:val="24"/>
          <w:szCs w:val="24"/>
        </w:rPr>
        <w:lastRenderedPageBreak/>
        <w:t xml:space="preserve">ГЛАВА </w:t>
      </w:r>
      <w:r w:rsidRPr="00E440B2">
        <w:rPr>
          <w:rFonts w:ascii="Arial" w:hAnsi="Arial" w:cs="Arial"/>
          <w:b/>
          <w:bCs/>
          <w:spacing w:val="-4"/>
          <w:kern w:val="32"/>
          <w:sz w:val="24"/>
          <w:szCs w:val="24"/>
        </w:rPr>
        <w:t>1. ПОЛИТИКА ОБЩЕСТВА В ОБЛАСТИ ЗАКУПОК</w:t>
      </w:r>
      <w:bookmarkEnd w:id="3"/>
    </w:p>
    <w:p w:rsidR="00FB7F93" w:rsidRPr="00E440B2" w:rsidRDefault="00FB7F93" w:rsidP="00D353CD">
      <w:pPr>
        <w:keepNext/>
        <w:tabs>
          <w:tab w:val="left" w:pos="1134"/>
        </w:tabs>
        <w:spacing w:after="60"/>
        <w:outlineLvl w:val="0"/>
        <w:rPr>
          <w:rFonts w:ascii="Arial" w:hAnsi="Arial" w:cs="Arial"/>
          <w:b/>
          <w:bCs/>
          <w:kern w:val="32"/>
          <w:sz w:val="24"/>
          <w:szCs w:val="24"/>
        </w:rPr>
      </w:pPr>
      <w:bookmarkStart w:id="6" w:name="_Toc533695262"/>
      <w:bookmarkStart w:id="7" w:name="_Toc182225180"/>
      <w:r w:rsidRPr="00E440B2">
        <w:rPr>
          <w:rFonts w:ascii="Arial" w:hAnsi="Arial" w:cs="Arial"/>
          <w:b/>
          <w:bCs/>
          <w:kern w:val="32"/>
          <w:sz w:val="24"/>
          <w:szCs w:val="24"/>
        </w:rPr>
        <w:t>Статья 1.1.  Общие положения</w:t>
      </w:r>
      <w:bookmarkEnd w:id="6"/>
      <w:bookmarkEnd w:id="7"/>
    </w:p>
    <w:p w:rsidR="00FB7F93" w:rsidRPr="00E440B2" w:rsidRDefault="00FB7F93" w:rsidP="00D353CD">
      <w:pPr>
        <w:numPr>
          <w:ilvl w:val="0"/>
          <w:numId w:val="10"/>
        </w:numPr>
        <w:tabs>
          <w:tab w:val="left" w:pos="360"/>
          <w:tab w:val="left" w:pos="709"/>
          <w:tab w:val="left" w:pos="1134"/>
          <w:tab w:val="left" w:pos="1418"/>
        </w:tabs>
        <w:autoSpaceDE w:val="0"/>
        <w:autoSpaceDN w:val="0"/>
        <w:adjustRightInd w:val="0"/>
        <w:snapToGrid w:val="0"/>
        <w:spacing w:before="0"/>
        <w:ind w:left="0" w:firstLine="567"/>
        <w:rPr>
          <w:rFonts w:ascii="Arial" w:hAnsi="Arial" w:cs="Arial"/>
          <w:sz w:val="24"/>
          <w:szCs w:val="24"/>
        </w:rPr>
      </w:pPr>
      <w:r w:rsidRPr="00E440B2">
        <w:rPr>
          <w:rFonts w:ascii="Arial" w:hAnsi="Arial" w:cs="Arial"/>
          <w:sz w:val="24"/>
          <w:szCs w:val="24"/>
        </w:rPr>
        <w:t>Настоящее Положение разработано в соответствии с Конституцией Российской Федерации, Гражданским кодексом Российской Федерации, Законодательством о закупках и является документом, который регламентирует закупочную деятельность Общества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конкурентных и неконкурентных закупок, способов их проведения, устанавливает порядок и условия их применения, порядок заключения и исполнения договоров, а также иные связанные с обеспечением закупки положения.</w:t>
      </w:r>
    </w:p>
    <w:p w:rsidR="00FB7F93" w:rsidRPr="00E440B2" w:rsidRDefault="00FB7F93" w:rsidP="00D353CD">
      <w:pPr>
        <w:keepNext/>
        <w:tabs>
          <w:tab w:val="left" w:pos="1134"/>
        </w:tabs>
        <w:spacing w:after="60"/>
        <w:outlineLvl w:val="0"/>
        <w:rPr>
          <w:rFonts w:ascii="Arial" w:hAnsi="Arial" w:cs="Arial"/>
          <w:b/>
          <w:bCs/>
          <w:kern w:val="32"/>
          <w:sz w:val="24"/>
          <w:szCs w:val="24"/>
        </w:rPr>
      </w:pPr>
      <w:bookmarkStart w:id="8" w:name="_Toc533695263"/>
      <w:bookmarkStart w:id="9" w:name="_Toc182225181"/>
      <w:r w:rsidRPr="00E440B2">
        <w:rPr>
          <w:rFonts w:ascii="Arial" w:hAnsi="Arial" w:cs="Arial"/>
          <w:b/>
          <w:bCs/>
          <w:kern w:val="32"/>
          <w:sz w:val="24"/>
          <w:szCs w:val="24"/>
        </w:rPr>
        <w:t>Статья 1.2.  Цели регулирования</w:t>
      </w:r>
      <w:bookmarkEnd w:id="8"/>
      <w:bookmarkEnd w:id="9"/>
    </w:p>
    <w:p w:rsidR="00FB7F93" w:rsidRPr="00E440B2" w:rsidRDefault="00FB7F93" w:rsidP="00D353CD">
      <w:pPr>
        <w:numPr>
          <w:ilvl w:val="0"/>
          <w:numId w:val="11"/>
        </w:numPr>
        <w:tabs>
          <w:tab w:val="left" w:pos="360"/>
          <w:tab w:val="left" w:pos="567"/>
          <w:tab w:val="left" w:pos="709"/>
          <w:tab w:val="left" w:pos="1134"/>
          <w:tab w:val="left" w:pos="1440"/>
        </w:tabs>
        <w:autoSpaceDE w:val="0"/>
        <w:autoSpaceDN w:val="0"/>
        <w:adjustRightInd w:val="0"/>
        <w:snapToGrid w:val="0"/>
        <w:spacing w:before="0"/>
        <w:ind w:left="0" w:firstLine="567"/>
        <w:rPr>
          <w:rFonts w:ascii="Arial" w:hAnsi="Arial" w:cs="Arial"/>
          <w:sz w:val="24"/>
          <w:szCs w:val="24"/>
        </w:rPr>
      </w:pPr>
      <w:r w:rsidRPr="00E440B2">
        <w:rPr>
          <w:rFonts w:ascii="Arial" w:hAnsi="Arial" w:cs="Arial"/>
          <w:iCs/>
          <w:sz w:val="24"/>
          <w:szCs w:val="24"/>
        </w:rPr>
        <w:t>Целями регулирования настоящего Положения являются:</w:t>
      </w:r>
    </w:p>
    <w:p w:rsidR="00FB7F93" w:rsidRPr="00E440B2" w:rsidRDefault="00FB7F93" w:rsidP="00D353CD">
      <w:pPr>
        <w:numPr>
          <w:ilvl w:val="0"/>
          <w:numId w:val="12"/>
        </w:numPr>
        <w:tabs>
          <w:tab w:val="left" w:pos="360"/>
          <w:tab w:val="left" w:pos="1134"/>
        </w:tabs>
        <w:autoSpaceDE w:val="0"/>
        <w:autoSpaceDN w:val="0"/>
        <w:adjustRightInd w:val="0"/>
        <w:spacing w:before="0"/>
        <w:ind w:left="0" w:firstLine="567"/>
        <w:rPr>
          <w:rFonts w:ascii="Arial" w:hAnsi="Arial" w:cs="Arial"/>
          <w:iCs/>
          <w:sz w:val="24"/>
          <w:szCs w:val="24"/>
        </w:rPr>
      </w:pPr>
      <w:r w:rsidRPr="00E440B2">
        <w:rPr>
          <w:rFonts w:ascii="Arial" w:hAnsi="Arial" w:cs="Arial"/>
          <w:iCs/>
          <w:sz w:val="24"/>
          <w:szCs w:val="24"/>
        </w:rPr>
        <w:t xml:space="preserve">обеспечение единства экономического пространства, </w:t>
      </w:r>
    </w:p>
    <w:p w:rsidR="00FB7F93" w:rsidRPr="00E440B2" w:rsidRDefault="00FB7F93" w:rsidP="00D353CD">
      <w:pPr>
        <w:numPr>
          <w:ilvl w:val="0"/>
          <w:numId w:val="12"/>
        </w:numPr>
        <w:tabs>
          <w:tab w:val="left" w:pos="360"/>
          <w:tab w:val="left" w:pos="1134"/>
        </w:tabs>
        <w:autoSpaceDE w:val="0"/>
        <w:autoSpaceDN w:val="0"/>
        <w:adjustRightInd w:val="0"/>
        <w:spacing w:before="0"/>
        <w:ind w:left="0" w:firstLine="567"/>
        <w:rPr>
          <w:rFonts w:ascii="Arial" w:hAnsi="Arial" w:cs="Arial"/>
          <w:iCs/>
          <w:sz w:val="24"/>
          <w:szCs w:val="24"/>
        </w:rPr>
      </w:pPr>
      <w:r w:rsidRPr="00E440B2">
        <w:rPr>
          <w:rFonts w:ascii="Arial" w:hAnsi="Arial" w:cs="Arial"/>
          <w:iCs/>
          <w:sz w:val="24"/>
          <w:szCs w:val="24"/>
        </w:rPr>
        <w:t xml:space="preserve">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 </w:t>
      </w:r>
    </w:p>
    <w:p w:rsidR="00FB7F93" w:rsidRPr="00E440B2" w:rsidRDefault="00FB7F93" w:rsidP="00D353CD">
      <w:pPr>
        <w:numPr>
          <w:ilvl w:val="0"/>
          <w:numId w:val="12"/>
        </w:numPr>
        <w:tabs>
          <w:tab w:val="left" w:pos="1134"/>
        </w:tabs>
        <w:autoSpaceDE w:val="0"/>
        <w:autoSpaceDN w:val="0"/>
        <w:adjustRightInd w:val="0"/>
        <w:spacing w:before="0"/>
        <w:ind w:left="0" w:firstLine="567"/>
        <w:rPr>
          <w:rFonts w:ascii="Arial" w:hAnsi="Arial" w:cs="Arial"/>
          <w:iCs/>
          <w:sz w:val="24"/>
          <w:szCs w:val="24"/>
        </w:rPr>
      </w:pPr>
      <w:r w:rsidRPr="00E440B2">
        <w:rPr>
          <w:rFonts w:ascii="Arial" w:hAnsi="Arial" w:cs="Arial"/>
          <w:iCs/>
          <w:sz w:val="24"/>
          <w:szCs w:val="24"/>
        </w:rPr>
        <w:t xml:space="preserve">эффективное использование денежных средств, </w:t>
      </w:r>
    </w:p>
    <w:p w:rsidR="00FB7F93" w:rsidRPr="00E440B2" w:rsidRDefault="00FB7F93" w:rsidP="00D353CD">
      <w:pPr>
        <w:numPr>
          <w:ilvl w:val="0"/>
          <w:numId w:val="12"/>
        </w:numPr>
        <w:tabs>
          <w:tab w:val="left" w:pos="1134"/>
        </w:tabs>
        <w:autoSpaceDE w:val="0"/>
        <w:autoSpaceDN w:val="0"/>
        <w:adjustRightInd w:val="0"/>
        <w:spacing w:before="0"/>
        <w:ind w:left="0" w:firstLine="567"/>
        <w:rPr>
          <w:rFonts w:ascii="Arial" w:hAnsi="Arial" w:cs="Arial"/>
          <w:iCs/>
          <w:sz w:val="24"/>
          <w:szCs w:val="24"/>
        </w:rPr>
      </w:pPr>
      <w:r w:rsidRPr="00E440B2">
        <w:rPr>
          <w:rFonts w:ascii="Arial" w:hAnsi="Arial" w:cs="Arial"/>
          <w:iCs/>
          <w:sz w:val="24"/>
          <w:szCs w:val="24"/>
        </w:rPr>
        <w:t xml:space="preserve">расширение возможностей участия юридических и физических лиц в закупке товаров, работ, услуг для нужд Заказчика и стимулирование такого участия, развитие добросовестной конкуренции, </w:t>
      </w:r>
    </w:p>
    <w:p w:rsidR="00FB7F93" w:rsidRPr="00E440B2" w:rsidRDefault="00FB7F93" w:rsidP="00D353CD">
      <w:pPr>
        <w:numPr>
          <w:ilvl w:val="0"/>
          <w:numId w:val="12"/>
        </w:numPr>
        <w:tabs>
          <w:tab w:val="left" w:pos="1134"/>
        </w:tabs>
        <w:autoSpaceDE w:val="0"/>
        <w:autoSpaceDN w:val="0"/>
        <w:adjustRightInd w:val="0"/>
        <w:spacing w:before="0"/>
        <w:ind w:left="0" w:firstLine="567"/>
        <w:rPr>
          <w:rFonts w:ascii="Arial" w:hAnsi="Arial" w:cs="Arial"/>
          <w:iCs/>
          <w:sz w:val="24"/>
          <w:szCs w:val="24"/>
        </w:rPr>
      </w:pPr>
      <w:r w:rsidRPr="00E440B2">
        <w:rPr>
          <w:rFonts w:ascii="Arial" w:hAnsi="Arial" w:cs="Arial"/>
          <w:iCs/>
          <w:sz w:val="24"/>
          <w:szCs w:val="24"/>
        </w:rPr>
        <w:t>обеспечение гласности и прозрачности закупки, предотвращение коррупции и других злоупотреблений.</w:t>
      </w:r>
    </w:p>
    <w:p w:rsidR="00FB7F93" w:rsidRPr="00E440B2" w:rsidRDefault="00FB7F93" w:rsidP="00D353CD">
      <w:pPr>
        <w:keepNext/>
        <w:tabs>
          <w:tab w:val="left" w:pos="1134"/>
        </w:tabs>
        <w:spacing w:after="60"/>
        <w:outlineLvl w:val="0"/>
        <w:rPr>
          <w:rFonts w:ascii="Arial" w:hAnsi="Arial" w:cs="Arial"/>
          <w:b/>
          <w:bCs/>
          <w:kern w:val="32"/>
          <w:sz w:val="24"/>
          <w:szCs w:val="24"/>
        </w:rPr>
      </w:pPr>
      <w:bookmarkStart w:id="10" w:name="_Toc533695264"/>
      <w:bookmarkStart w:id="11" w:name="_Toc182225182"/>
      <w:r w:rsidRPr="00E440B2">
        <w:rPr>
          <w:rFonts w:ascii="Arial" w:hAnsi="Arial" w:cs="Arial"/>
          <w:b/>
          <w:bCs/>
          <w:kern w:val="32"/>
          <w:sz w:val="24"/>
          <w:szCs w:val="24"/>
        </w:rPr>
        <w:t>Статья 1.3.  Принципы закупочной деятельности</w:t>
      </w:r>
      <w:bookmarkEnd w:id="10"/>
      <w:bookmarkEnd w:id="11"/>
    </w:p>
    <w:p w:rsidR="00FB7F93" w:rsidRPr="00E440B2" w:rsidRDefault="00FB7F93" w:rsidP="00D353CD">
      <w:pPr>
        <w:numPr>
          <w:ilvl w:val="3"/>
          <w:numId w:val="14"/>
        </w:numPr>
        <w:tabs>
          <w:tab w:val="left" w:pos="1134"/>
        </w:tabs>
        <w:autoSpaceDE w:val="0"/>
        <w:autoSpaceDN w:val="0"/>
        <w:adjustRightInd w:val="0"/>
        <w:spacing w:before="0"/>
        <w:ind w:left="0" w:firstLine="567"/>
        <w:rPr>
          <w:rFonts w:ascii="Arial" w:hAnsi="Arial" w:cs="Arial"/>
          <w:iCs/>
          <w:sz w:val="24"/>
          <w:szCs w:val="24"/>
        </w:rPr>
      </w:pPr>
      <w:r w:rsidRPr="00E440B2">
        <w:rPr>
          <w:rFonts w:ascii="Arial" w:hAnsi="Arial" w:cs="Arial"/>
          <w:sz w:val="24"/>
          <w:szCs w:val="24"/>
        </w:rPr>
        <w:t>При осуществлении закупочной деятельности Общество руководствуется следующими принципами:</w:t>
      </w:r>
    </w:p>
    <w:p w:rsidR="00FB7F93" w:rsidRPr="00E440B2" w:rsidRDefault="00FB7F93" w:rsidP="007420FA">
      <w:pPr>
        <w:numPr>
          <w:ilvl w:val="0"/>
          <w:numId w:val="133"/>
        </w:numPr>
        <w:tabs>
          <w:tab w:val="left" w:pos="284"/>
          <w:tab w:val="left" w:pos="1134"/>
        </w:tabs>
        <w:autoSpaceDE w:val="0"/>
        <w:autoSpaceDN w:val="0"/>
        <w:adjustRightInd w:val="0"/>
        <w:snapToGrid w:val="0"/>
        <w:spacing w:before="0"/>
        <w:ind w:left="0" w:firstLine="567"/>
        <w:rPr>
          <w:rFonts w:ascii="Arial" w:hAnsi="Arial" w:cs="Arial"/>
          <w:sz w:val="24"/>
          <w:szCs w:val="24"/>
        </w:rPr>
      </w:pPr>
      <w:r w:rsidRPr="00E440B2">
        <w:rPr>
          <w:rFonts w:ascii="Arial" w:hAnsi="Arial" w:cs="Arial"/>
          <w:sz w:val="24"/>
          <w:szCs w:val="24"/>
        </w:rPr>
        <w:t>информационная открытость закупки (прозрачность);</w:t>
      </w:r>
    </w:p>
    <w:p w:rsidR="00FB7F93" w:rsidRPr="00E440B2" w:rsidRDefault="00FB7F93" w:rsidP="007420FA">
      <w:pPr>
        <w:numPr>
          <w:ilvl w:val="0"/>
          <w:numId w:val="133"/>
        </w:numPr>
        <w:tabs>
          <w:tab w:val="left" w:pos="284"/>
          <w:tab w:val="left" w:pos="1134"/>
        </w:tabs>
        <w:autoSpaceDE w:val="0"/>
        <w:autoSpaceDN w:val="0"/>
        <w:adjustRightInd w:val="0"/>
        <w:snapToGrid w:val="0"/>
        <w:spacing w:before="0"/>
        <w:ind w:left="0" w:firstLine="567"/>
        <w:rPr>
          <w:rFonts w:ascii="Arial" w:hAnsi="Arial" w:cs="Arial"/>
          <w:sz w:val="24"/>
          <w:szCs w:val="24"/>
        </w:rPr>
      </w:pPr>
      <w:r w:rsidRPr="00E440B2">
        <w:rPr>
          <w:rFonts w:ascii="Arial" w:hAnsi="Arial" w:cs="Arial"/>
          <w:sz w:val="24"/>
          <w:szCs w:val="24"/>
        </w:rPr>
        <w:t>равноправие, справедливость, отсутствие дискриминации и необоснованных ограничений конкуренции по отношению к участникам закупки (конкурентность);</w:t>
      </w:r>
    </w:p>
    <w:p w:rsidR="00FB7F93" w:rsidRPr="00E440B2" w:rsidRDefault="00FB7F93" w:rsidP="007420FA">
      <w:pPr>
        <w:numPr>
          <w:ilvl w:val="0"/>
          <w:numId w:val="133"/>
        </w:numPr>
        <w:tabs>
          <w:tab w:val="left" w:pos="284"/>
          <w:tab w:val="left" w:pos="1134"/>
        </w:tabs>
        <w:autoSpaceDE w:val="0"/>
        <w:autoSpaceDN w:val="0"/>
        <w:adjustRightInd w:val="0"/>
        <w:snapToGrid w:val="0"/>
        <w:spacing w:before="0"/>
        <w:ind w:left="0" w:firstLine="567"/>
        <w:rPr>
          <w:rFonts w:ascii="Arial" w:hAnsi="Arial" w:cs="Arial"/>
          <w:sz w:val="24"/>
          <w:szCs w:val="24"/>
        </w:rPr>
      </w:pPr>
      <w:r w:rsidRPr="00E440B2">
        <w:rPr>
          <w:rFonts w:ascii="Arial" w:hAnsi="Arial" w:cs="Arial"/>
          <w:sz w:val="24"/>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 (эффективность);</w:t>
      </w:r>
    </w:p>
    <w:p w:rsidR="00FB7F93" w:rsidRPr="00E440B2" w:rsidRDefault="00FB7F93" w:rsidP="007420FA">
      <w:pPr>
        <w:numPr>
          <w:ilvl w:val="0"/>
          <w:numId w:val="133"/>
        </w:numPr>
        <w:tabs>
          <w:tab w:val="left" w:pos="284"/>
          <w:tab w:val="left" w:pos="1134"/>
        </w:tabs>
        <w:autoSpaceDE w:val="0"/>
        <w:autoSpaceDN w:val="0"/>
        <w:adjustRightInd w:val="0"/>
        <w:snapToGrid w:val="0"/>
        <w:spacing w:before="0"/>
        <w:ind w:left="0" w:firstLine="567"/>
        <w:rPr>
          <w:rFonts w:ascii="Arial" w:hAnsi="Arial" w:cs="Arial"/>
          <w:sz w:val="24"/>
          <w:szCs w:val="24"/>
        </w:rPr>
      </w:pPr>
      <w:r w:rsidRPr="00E440B2">
        <w:rPr>
          <w:rFonts w:ascii="Arial" w:hAnsi="Arial" w:cs="Arial"/>
          <w:sz w:val="24"/>
          <w:szCs w:val="24"/>
        </w:rPr>
        <w:t>отсутствие ограничения допуска к участию в закупке путем установления неизмеряемых требований к участникам закупки, соблюдение действующего законодательства (обоснованность).</w:t>
      </w:r>
    </w:p>
    <w:p w:rsidR="00FB7F93" w:rsidRPr="00BA12C3" w:rsidRDefault="00FB7F93" w:rsidP="00D353CD">
      <w:pPr>
        <w:keepNext/>
        <w:tabs>
          <w:tab w:val="left" w:pos="1134"/>
        </w:tabs>
        <w:spacing w:after="240"/>
        <w:jc w:val="center"/>
        <w:outlineLvl w:val="0"/>
        <w:rPr>
          <w:rFonts w:ascii="Arial" w:hAnsi="Arial" w:cs="Arial"/>
          <w:b/>
          <w:bCs/>
          <w:kern w:val="32"/>
          <w:sz w:val="24"/>
          <w:szCs w:val="24"/>
        </w:rPr>
      </w:pPr>
      <w:bookmarkStart w:id="12" w:name="_Toc517428280"/>
      <w:bookmarkStart w:id="13" w:name="_Toc472343663"/>
      <w:bookmarkStart w:id="14" w:name="_Toc182225183"/>
      <w:r w:rsidRPr="00BA12C3">
        <w:rPr>
          <w:rFonts w:ascii="Arial" w:hAnsi="Arial" w:cs="Arial"/>
          <w:b/>
          <w:bCs/>
          <w:kern w:val="32"/>
          <w:sz w:val="24"/>
          <w:szCs w:val="24"/>
        </w:rPr>
        <w:lastRenderedPageBreak/>
        <w:t xml:space="preserve">ГЛАВА 2. СФЕРА ПРИМЕНЕНИЯ </w:t>
      </w:r>
      <w:bookmarkEnd w:id="12"/>
      <w:bookmarkEnd w:id="13"/>
      <w:r w:rsidRPr="00BA12C3">
        <w:rPr>
          <w:rFonts w:ascii="Arial" w:hAnsi="Arial" w:cs="Arial"/>
          <w:b/>
          <w:bCs/>
          <w:kern w:val="32"/>
          <w:sz w:val="24"/>
          <w:szCs w:val="24"/>
        </w:rPr>
        <w:t>ПОЛОЖЕНИЯ</w:t>
      </w:r>
      <w:bookmarkEnd w:id="14"/>
    </w:p>
    <w:p w:rsidR="00704F58" w:rsidRPr="00E440B2" w:rsidRDefault="00FB7F93" w:rsidP="00D353CD">
      <w:pPr>
        <w:keepNext/>
        <w:tabs>
          <w:tab w:val="left" w:pos="1134"/>
        </w:tabs>
        <w:spacing w:before="0" w:after="60"/>
        <w:outlineLvl w:val="0"/>
        <w:rPr>
          <w:rFonts w:ascii="Arial" w:eastAsia="Calibri" w:hAnsi="Arial" w:cs="Arial"/>
          <w:b/>
          <w:bCs/>
          <w:kern w:val="32"/>
          <w:sz w:val="24"/>
          <w:szCs w:val="24"/>
        </w:rPr>
      </w:pPr>
      <w:bookmarkStart w:id="15" w:name="_Toc533695266"/>
      <w:bookmarkStart w:id="16" w:name="_Toc182225184"/>
      <w:bookmarkStart w:id="17" w:name="_Toc437524184"/>
      <w:bookmarkStart w:id="18" w:name="_Toc437520691"/>
      <w:bookmarkStart w:id="19" w:name="_Toc428265136"/>
      <w:r w:rsidRPr="00BA12C3">
        <w:rPr>
          <w:rFonts w:ascii="Arial" w:hAnsi="Arial" w:cs="Arial"/>
          <w:b/>
          <w:bCs/>
          <w:kern w:val="32"/>
          <w:sz w:val="24"/>
          <w:szCs w:val="24"/>
        </w:rPr>
        <w:t xml:space="preserve">Статья 2.1.  </w:t>
      </w:r>
      <w:r w:rsidRPr="00E440B2">
        <w:rPr>
          <w:rFonts w:ascii="Arial" w:hAnsi="Arial" w:cs="Arial"/>
          <w:b/>
          <w:bCs/>
          <w:kern w:val="32"/>
          <w:sz w:val="24"/>
          <w:szCs w:val="24"/>
        </w:rPr>
        <w:t>Область применения Положения</w:t>
      </w:r>
      <w:bookmarkEnd w:id="15"/>
      <w:bookmarkEnd w:id="16"/>
      <w:r w:rsidRPr="00E440B2">
        <w:rPr>
          <w:rFonts w:ascii="Arial" w:eastAsia="Calibri" w:hAnsi="Arial" w:cs="Arial"/>
          <w:b/>
          <w:bCs/>
          <w:kern w:val="32"/>
          <w:sz w:val="24"/>
          <w:szCs w:val="24"/>
        </w:rPr>
        <w:t xml:space="preserve"> </w:t>
      </w:r>
    </w:p>
    <w:p w:rsidR="00704F58" w:rsidRPr="00E440B2" w:rsidRDefault="00FB7F93" w:rsidP="007420FA">
      <w:pPr>
        <w:pStyle w:val="ae"/>
        <w:keepNext/>
        <w:numPr>
          <w:ilvl w:val="0"/>
          <w:numId w:val="144"/>
        </w:numPr>
        <w:tabs>
          <w:tab w:val="left" w:pos="1134"/>
        </w:tabs>
        <w:spacing w:before="0" w:after="60"/>
        <w:ind w:left="0" w:firstLine="567"/>
        <w:contextualSpacing w:val="0"/>
        <w:outlineLvl w:val="0"/>
        <w:rPr>
          <w:rFonts w:ascii="Arial" w:eastAsia="Calibri" w:hAnsi="Arial" w:cs="Arial"/>
          <w:sz w:val="24"/>
          <w:szCs w:val="24"/>
          <w:lang w:eastAsia="en-US"/>
        </w:rPr>
      </w:pPr>
      <w:bookmarkStart w:id="20" w:name="_Toc437524185"/>
      <w:bookmarkStart w:id="21" w:name="_Toc437520692"/>
      <w:bookmarkStart w:id="22" w:name="_Toc428265137"/>
      <w:bookmarkStart w:id="23" w:name="_Toc180074223"/>
      <w:bookmarkStart w:id="24" w:name="_Toc182225185"/>
      <w:bookmarkEnd w:id="17"/>
      <w:bookmarkEnd w:id="18"/>
      <w:bookmarkEnd w:id="19"/>
      <w:r w:rsidRPr="00E440B2">
        <w:rPr>
          <w:rFonts w:ascii="Arial" w:hAnsi="Arial" w:cs="Arial"/>
          <w:sz w:val="24"/>
          <w:szCs w:val="24"/>
        </w:rPr>
        <w:t xml:space="preserve">При закупке продукции Заказчик руководствуется </w:t>
      </w:r>
      <w:hyperlink r:id="rId22" w:history="1">
        <w:r w:rsidRPr="00E440B2">
          <w:rPr>
            <w:rFonts w:ascii="Arial" w:hAnsi="Arial" w:cs="Arial"/>
            <w:sz w:val="24"/>
            <w:szCs w:val="24"/>
          </w:rPr>
          <w:t>Конституцией</w:t>
        </w:r>
      </w:hyperlink>
      <w:r w:rsidRPr="00E440B2">
        <w:rPr>
          <w:rFonts w:ascii="Arial" w:hAnsi="Arial" w:cs="Arial"/>
          <w:sz w:val="24"/>
          <w:szCs w:val="24"/>
        </w:rPr>
        <w:t xml:space="preserve"> Российской Федерации, Гражданским </w:t>
      </w:r>
      <w:hyperlink r:id="rId23" w:history="1">
        <w:r w:rsidRPr="00E440B2">
          <w:rPr>
            <w:rFonts w:ascii="Arial" w:hAnsi="Arial" w:cs="Arial"/>
            <w:sz w:val="24"/>
            <w:szCs w:val="24"/>
          </w:rPr>
          <w:t>кодексом</w:t>
        </w:r>
      </w:hyperlink>
      <w:r w:rsidRPr="00E440B2">
        <w:rPr>
          <w:rFonts w:ascii="Arial" w:hAnsi="Arial" w:cs="Arial"/>
          <w:sz w:val="24"/>
          <w:szCs w:val="24"/>
        </w:rPr>
        <w:t xml:space="preserve"> Российской Федерации, Федеральным законом №223-ФЗ, Федеральным законом №135-ФЗ, другими федеральными законами и иными нормативными правовыми актами Российской Федерации, а также принятым в соответствии с ними и утвержденным в установленном порядке настоящим Положением, </w:t>
      </w:r>
      <w:bookmarkStart w:id="25" w:name="_Toc437524186"/>
      <w:bookmarkStart w:id="26" w:name="_Toc437520693"/>
      <w:bookmarkStart w:id="27" w:name="_Toc428265138"/>
      <w:bookmarkEnd w:id="20"/>
      <w:bookmarkEnd w:id="21"/>
      <w:bookmarkEnd w:id="22"/>
      <w:r w:rsidRPr="00E440B2">
        <w:rPr>
          <w:rFonts w:ascii="Arial" w:hAnsi="Arial" w:cs="Arial"/>
          <w:sz w:val="24"/>
          <w:szCs w:val="24"/>
        </w:rPr>
        <w:t>регламентирующим правила закупки.</w:t>
      </w:r>
      <w:bookmarkEnd w:id="23"/>
      <w:bookmarkEnd w:id="24"/>
    </w:p>
    <w:p w:rsidR="00704F58" w:rsidRPr="00704F58" w:rsidRDefault="00FB7F93" w:rsidP="007420FA">
      <w:pPr>
        <w:pStyle w:val="ae"/>
        <w:keepNext/>
        <w:numPr>
          <w:ilvl w:val="0"/>
          <w:numId w:val="144"/>
        </w:numPr>
        <w:tabs>
          <w:tab w:val="left" w:pos="1134"/>
        </w:tabs>
        <w:spacing w:before="0" w:after="60"/>
        <w:ind w:left="0" w:firstLine="567"/>
        <w:contextualSpacing w:val="0"/>
        <w:outlineLvl w:val="0"/>
        <w:rPr>
          <w:rFonts w:ascii="Arial" w:eastAsia="Calibri" w:hAnsi="Arial" w:cs="Arial"/>
          <w:sz w:val="24"/>
          <w:szCs w:val="24"/>
          <w:lang w:eastAsia="en-US"/>
        </w:rPr>
      </w:pPr>
      <w:bookmarkStart w:id="28" w:name="_Toc180074224"/>
      <w:bookmarkStart w:id="29" w:name="_Toc182225186"/>
      <w:r w:rsidRPr="00E440B2">
        <w:rPr>
          <w:rFonts w:ascii="Arial" w:hAnsi="Arial" w:cs="Arial"/>
          <w:sz w:val="24"/>
          <w:szCs w:val="24"/>
        </w:rPr>
        <w:t xml:space="preserve">Требования Положения </w:t>
      </w:r>
      <w:r w:rsidRPr="00704F58">
        <w:rPr>
          <w:rFonts w:ascii="Arial" w:hAnsi="Arial" w:cs="Arial"/>
          <w:sz w:val="24"/>
          <w:szCs w:val="24"/>
        </w:rPr>
        <w:t>обязательны для всех обособленных (филиалов) и структурных подразделений и должностных лиц Заказчика, членов Закупочной комиссии и иных работников Заказчика, принимающих участие в его закупочной деятельности.</w:t>
      </w:r>
      <w:bookmarkEnd w:id="28"/>
      <w:bookmarkEnd w:id="29"/>
    </w:p>
    <w:p w:rsidR="00704F58" w:rsidRPr="00704F58" w:rsidRDefault="00FB7F93" w:rsidP="007420FA">
      <w:pPr>
        <w:pStyle w:val="ae"/>
        <w:keepNext/>
        <w:numPr>
          <w:ilvl w:val="0"/>
          <w:numId w:val="144"/>
        </w:numPr>
        <w:tabs>
          <w:tab w:val="left" w:pos="1134"/>
        </w:tabs>
        <w:spacing w:before="0" w:after="60"/>
        <w:ind w:left="0" w:firstLine="567"/>
        <w:contextualSpacing w:val="0"/>
        <w:outlineLvl w:val="0"/>
        <w:rPr>
          <w:rFonts w:ascii="Arial" w:eastAsia="Calibri" w:hAnsi="Arial" w:cs="Arial"/>
          <w:sz w:val="24"/>
          <w:szCs w:val="24"/>
          <w:lang w:eastAsia="en-US"/>
        </w:rPr>
      </w:pPr>
      <w:bookmarkStart w:id="30" w:name="_Toc180074225"/>
      <w:bookmarkStart w:id="31" w:name="_Toc182225187"/>
      <w:r w:rsidRPr="00704F58">
        <w:rPr>
          <w:rFonts w:ascii="Arial" w:hAnsi="Arial" w:cs="Arial"/>
          <w:sz w:val="24"/>
          <w:szCs w:val="24"/>
          <w:shd w:val="clear" w:color="auto" w:fill="FFFFFF"/>
        </w:rPr>
        <w:t>Конкретные функции, задачи, полномочия и ответственность структурных подразделений, руководителей и их заместителей, и специалистов структурных подразделений Заказчика в рамках реализации настоящего Положения устанавливаются в локальных нормативных актах и иных распорядительных документах Общества.</w:t>
      </w:r>
      <w:bookmarkEnd w:id="30"/>
      <w:bookmarkEnd w:id="31"/>
    </w:p>
    <w:p w:rsidR="00FB7F93" w:rsidRPr="00704F58" w:rsidRDefault="00FB7F93" w:rsidP="007420FA">
      <w:pPr>
        <w:pStyle w:val="ae"/>
        <w:keepNext/>
        <w:numPr>
          <w:ilvl w:val="0"/>
          <w:numId w:val="144"/>
        </w:numPr>
        <w:tabs>
          <w:tab w:val="left" w:pos="1134"/>
        </w:tabs>
        <w:spacing w:before="0" w:after="60"/>
        <w:ind w:left="0" w:firstLine="567"/>
        <w:contextualSpacing w:val="0"/>
        <w:outlineLvl w:val="0"/>
        <w:rPr>
          <w:rFonts w:ascii="Arial" w:eastAsia="Calibri" w:hAnsi="Arial" w:cs="Arial"/>
          <w:sz w:val="24"/>
          <w:szCs w:val="24"/>
          <w:lang w:eastAsia="en-US"/>
        </w:rPr>
      </w:pPr>
      <w:bookmarkStart w:id="32" w:name="_Toc180074226"/>
      <w:bookmarkStart w:id="33" w:name="_Toc182225188"/>
      <w:r w:rsidRPr="00704F58">
        <w:rPr>
          <w:rFonts w:ascii="Arial" w:hAnsi="Arial" w:cs="Arial"/>
          <w:sz w:val="24"/>
          <w:szCs w:val="24"/>
          <w:shd w:val="clear" w:color="auto" w:fill="FFFFFF"/>
        </w:rPr>
        <w:t xml:space="preserve">Требования настоящего Положения являются обязательными для исполнения Специализированной организацией. </w:t>
      </w:r>
      <w:bookmarkEnd w:id="25"/>
      <w:bookmarkEnd w:id="26"/>
      <w:bookmarkEnd w:id="27"/>
      <w:r w:rsidRPr="00704F58">
        <w:rPr>
          <w:rFonts w:ascii="Arial" w:hAnsi="Arial" w:cs="Arial"/>
          <w:sz w:val="24"/>
          <w:szCs w:val="24"/>
          <w:shd w:val="clear" w:color="auto" w:fill="FFFFFF"/>
        </w:rPr>
        <w:t>Конкретные функции, задачи, полномочия, права и ответственность</w:t>
      </w:r>
      <w:r w:rsidRPr="00704F58">
        <w:rPr>
          <w:rFonts w:ascii="Arial" w:hAnsi="Arial" w:cs="Arial"/>
          <w:sz w:val="24"/>
          <w:szCs w:val="24"/>
        </w:rPr>
        <w:t xml:space="preserve"> Специализированной организации определяются договором (соглашением), заключаемым с Заказчиком.</w:t>
      </w:r>
      <w:bookmarkEnd w:id="32"/>
      <w:bookmarkEnd w:id="33"/>
      <w:r w:rsidRPr="00704F58">
        <w:rPr>
          <w:rFonts w:ascii="Arial" w:hAnsi="Arial" w:cs="Arial"/>
          <w:sz w:val="24"/>
          <w:szCs w:val="24"/>
        </w:rPr>
        <w:t xml:space="preserve">   </w:t>
      </w:r>
    </w:p>
    <w:p w:rsidR="00FB7F93" w:rsidRPr="00E440B2" w:rsidRDefault="00FB7F93" w:rsidP="00D353CD">
      <w:pPr>
        <w:tabs>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 xml:space="preserve">Специализированной организации могут передаваться функции по подготовке к проведению закупки, утверждению извещения и документации о закупке, Отчета-обоснования закупки у единственного поставщика (исполнителя, подрядчика), проведению закупки, </w:t>
      </w:r>
      <w:r w:rsidRPr="00E440B2">
        <w:rPr>
          <w:rFonts w:ascii="Arial" w:hAnsi="Arial" w:cs="Arial"/>
          <w:sz w:val="24"/>
          <w:szCs w:val="24"/>
        </w:rPr>
        <w:t xml:space="preserve">принятию решений в процессе и по итогам закупки, размещению информации о закупке, подлежащей размещению в соответствии с Законодательством о закупке и настоящим Положением. </w:t>
      </w:r>
    </w:p>
    <w:p w:rsidR="00FB7F93" w:rsidRPr="00E440B2" w:rsidRDefault="00FB7F93" w:rsidP="00D353CD">
      <w:pPr>
        <w:keepNext/>
        <w:tabs>
          <w:tab w:val="left" w:pos="1134"/>
        </w:tabs>
        <w:spacing w:after="60"/>
        <w:outlineLvl w:val="0"/>
        <w:rPr>
          <w:rFonts w:ascii="Arial" w:hAnsi="Arial" w:cs="Arial"/>
          <w:b/>
          <w:bCs/>
          <w:kern w:val="32"/>
          <w:sz w:val="24"/>
          <w:szCs w:val="24"/>
        </w:rPr>
      </w:pPr>
      <w:bookmarkStart w:id="34" w:name="_Toc533695267"/>
      <w:bookmarkStart w:id="35" w:name="_Toc182225189"/>
      <w:r w:rsidRPr="00E440B2">
        <w:rPr>
          <w:rFonts w:ascii="Arial" w:hAnsi="Arial" w:cs="Arial"/>
          <w:b/>
          <w:bCs/>
          <w:kern w:val="32"/>
          <w:sz w:val="24"/>
          <w:szCs w:val="24"/>
        </w:rPr>
        <w:t>Статья 2.2.  Утверждение Положения и внесение изменений</w:t>
      </w:r>
      <w:bookmarkEnd w:id="34"/>
      <w:bookmarkEnd w:id="35"/>
      <w:r w:rsidRPr="00E440B2">
        <w:rPr>
          <w:rFonts w:ascii="Arial" w:hAnsi="Arial" w:cs="Arial"/>
          <w:b/>
          <w:bCs/>
          <w:kern w:val="32"/>
          <w:sz w:val="24"/>
          <w:szCs w:val="24"/>
        </w:rPr>
        <w:t xml:space="preserve"> </w:t>
      </w:r>
    </w:p>
    <w:p w:rsidR="00FB7F93" w:rsidRPr="00E440B2" w:rsidRDefault="00FB7F93" w:rsidP="00D353CD">
      <w:pPr>
        <w:numPr>
          <w:ilvl w:val="0"/>
          <w:numId w:val="15"/>
        </w:numPr>
        <w:tabs>
          <w:tab w:val="left" w:pos="1134"/>
        </w:tabs>
        <w:spacing w:before="0"/>
        <w:ind w:left="0" w:firstLine="567"/>
        <w:rPr>
          <w:rFonts w:ascii="Arial" w:hAnsi="Arial" w:cs="Arial"/>
          <w:sz w:val="24"/>
          <w:szCs w:val="24"/>
        </w:rPr>
      </w:pPr>
      <w:r w:rsidRPr="00E440B2">
        <w:rPr>
          <w:rFonts w:ascii="Arial" w:eastAsia="Calibri" w:hAnsi="Arial" w:cs="Arial"/>
          <w:sz w:val="24"/>
          <w:szCs w:val="24"/>
          <w:lang w:eastAsia="en-US"/>
        </w:rPr>
        <w:t xml:space="preserve">Положение и изменения к нему утверждаются Советом директоров Общества и публикуются </w:t>
      </w:r>
      <w:r w:rsidRPr="00E440B2">
        <w:rPr>
          <w:rFonts w:ascii="Arial" w:hAnsi="Arial" w:cs="Arial"/>
          <w:sz w:val="24"/>
          <w:szCs w:val="24"/>
        </w:rPr>
        <w:t>структурным подразделением Заказчика, ответственным за информационное обеспечение закупочной деятельности, в ЕИС в сроки, установленные пунктом 1</w:t>
      </w:r>
      <w:bookmarkStart w:id="36" w:name="_Toc437524189"/>
      <w:bookmarkStart w:id="37" w:name="_Toc437520696"/>
      <w:bookmarkStart w:id="38" w:name="_Toc428265141"/>
      <w:r w:rsidRPr="00E440B2">
        <w:rPr>
          <w:rFonts w:ascii="Arial" w:hAnsi="Arial" w:cs="Arial"/>
          <w:sz w:val="24"/>
          <w:szCs w:val="24"/>
        </w:rPr>
        <w:t>) части 1 статьи 3.2. Главы 3 настоящего Положения.</w:t>
      </w:r>
    </w:p>
    <w:p w:rsidR="00FB7F93" w:rsidRPr="00E440B2" w:rsidRDefault="00FB7F93" w:rsidP="00D353CD">
      <w:pPr>
        <w:numPr>
          <w:ilvl w:val="0"/>
          <w:numId w:val="15"/>
        </w:numPr>
        <w:tabs>
          <w:tab w:val="left" w:pos="1134"/>
        </w:tabs>
        <w:spacing w:before="0"/>
        <w:ind w:left="0" w:firstLine="567"/>
        <w:rPr>
          <w:rFonts w:ascii="Arial" w:hAnsi="Arial" w:cs="Arial"/>
          <w:sz w:val="24"/>
          <w:szCs w:val="24"/>
        </w:rPr>
      </w:pPr>
      <w:r w:rsidRPr="00E440B2">
        <w:rPr>
          <w:rFonts w:ascii="Arial" w:hAnsi="Arial" w:cs="Arial"/>
          <w:sz w:val="24"/>
          <w:szCs w:val="24"/>
        </w:rPr>
        <w:t>Изменения к Положению вступают в силу с момента их утверждения Советом директоров Общества, если иное не будет определено в решении Совета директоров Общества.</w:t>
      </w:r>
      <w:bookmarkStart w:id="39" w:name="_Статья_5._Порядок"/>
      <w:bookmarkStart w:id="40" w:name="_Статья_2.3._Порядок"/>
      <w:bookmarkEnd w:id="36"/>
      <w:bookmarkEnd w:id="37"/>
      <w:bookmarkEnd w:id="38"/>
      <w:bookmarkEnd w:id="39"/>
      <w:bookmarkEnd w:id="40"/>
    </w:p>
    <w:p w:rsidR="00FB7F93" w:rsidRPr="00E440B2" w:rsidRDefault="00FB7F93" w:rsidP="00D353CD">
      <w:pPr>
        <w:keepNext/>
        <w:tabs>
          <w:tab w:val="left" w:pos="1134"/>
        </w:tabs>
        <w:spacing w:after="60"/>
        <w:outlineLvl w:val="0"/>
        <w:rPr>
          <w:rFonts w:ascii="Arial" w:hAnsi="Arial" w:cs="Arial"/>
          <w:b/>
          <w:bCs/>
          <w:kern w:val="32"/>
          <w:sz w:val="24"/>
          <w:szCs w:val="24"/>
        </w:rPr>
      </w:pPr>
      <w:bookmarkStart w:id="41" w:name="_Toc533695268"/>
      <w:bookmarkStart w:id="42" w:name="_Toc182225190"/>
      <w:r w:rsidRPr="00E440B2">
        <w:rPr>
          <w:rFonts w:ascii="Arial" w:hAnsi="Arial" w:cs="Arial"/>
          <w:b/>
          <w:bCs/>
          <w:kern w:val="32"/>
          <w:sz w:val="24"/>
          <w:szCs w:val="24"/>
        </w:rPr>
        <w:t xml:space="preserve">Статья 2.3.  Исключения из области применения </w:t>
      </w:r>
      <w:bookmarkStart w:id="43" w:name="_Toc428265150"/>
      <w:bookmarkStart w:id="44" w:name="_Toc437524199"/>
      <w:bookmarkStart w:id="45" w:name="_Toc437520706"/>
      <w:r w:rsidRPr="00E440B2">
        <w:rPr>
          <w:rFonts w:ascii="Arial" w:hAnsi="Arial" w:cs="Arial"/>
          <w:b/>
          <w:bCs/>
          <w:kern w:val="32"/>
          <w:sz w:val="24"/>
          <w:szCs w:val="24"/>
        </w:rPr>
        <w:t>Положения</w:t>
      </w:r>
      <w:bookmarkEnd w:id="41"/>
      <w:bookmarkEnd w:id="42"/>
    </w:p>
    <w:bookmarkEnd w:id="43"/>
    <w:bookmarkEnd w:id="44"/>
    <w:bookmarkEnd w:id="45"/>
    <w:p w:rsidR="00FB7F93" w:rsidRPr="00E440B2" w:rsidRDefault="00FB7F93" w:rsidP="00D353CD">
      <w:pPr>
        <w:numPr>
          <w:ilvl w:val="6"/>
          <w:numId w:val="14"/>
        </w:numPr>
        <w:tabs>
          <w:tab w:val="left" w:pos="1134"/>
        </w:tabs>
        <w:autoSpaceDE w:val="0"/>
        <w:autoSpaceDN w:val="0"/>
        <w:adjustRightInd w:val="0"/>
        <w:spacing w:before="0"/>
        <w:ind w:left="0" w:firstLine="567"/>
        <w:rPr>
          <w:rFonts w:ascii="Arial" w:eastAsia="Calibri" w:hAnsi="Arial" w:cs="Arial"/>
          <w:sz w:val="24"/>
          <w:szCs w:val="24"/>
          <w:lang w:eastAsia="en-US"/>
        </w:rPr>
      </w:pPr>
      <w:r w:rsidRPr="00E440B2">
        <w:rPr>
          <w:rFonts w:ascii="Arial" w:hAnsi="Arial" w:cs="Arial"/>
          <w:sz w:val="24"/>
          <w:szCs w:val="24"/>
        </w:rPr>
        <w:t>В соответствии с действующим Законодательством о закупках настоящее Положение не регулирует отношения в случаях, связанных с:</w:t>
      </w:r>
    </w:p>
    <w:p w:rsidR="00FB7F93" w:rsidRPr="00E440B2" w:rsidRDefault="00FB7F93" w:rsidP="007420FA">
      <w:pPr>
        <w:numPr>
          <w:ilvl w:val="0"/>
          <w:numId w:val="134"/>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t>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FB7F93" w:rsidRPr="00E440B2" w:rsidRDefault="00FB7F93" w:rsidP="007420FA">
      <w:pPr>
        <w:numPr>
          <w:ilvl w:val="0"/>
          <w:numId w:val="134"/>
        </w:numPr>
        <w:tabs>
          <w:tab w:val="left" w:pos="993"/>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lastRenderedPageBreak/>
        <w:t xml:space="preserve">приобретением Заказчиком биржевых товаров на товарной бирже в соответствии с </w:t>
      </w:r>
      <w:hyperlink r:id="rId24" w:history="1">
        <w:r w:rsidRPr="00E440B2">
          <w:rPr>
            <w:rFonts w:ascii="Arial" w:hAnsi="Arial" w:cs="Arial"/>
            <w:sz w:val="24"/>
            <w:szCs w:val="24"/>
          </w:rPr>
          <w:t>законодательством</w:t>
        </w:r>
      </w:hyperlink>
      <w:r w:rsidRPr="00E440B2">
        <w:rPr>
          <w:rFonts w:ascii="Arial" w:hAnsi="Arial" w:cs="Arial"/>
          <w:sz w:val="24"/>
          <w:szCs w:val="24"/>
        </w:rPr>
        <w:t xml:space="preserve"> о товарных биржах и биржевой торговле;</w:t>
      </w:r>
    </w:p>
    <w:p w:rsidR="00FB7F93" w:rsidRPr="00E440B2" w:rsidRDefault="00FB7F93" w:rsidP="007420FA">
      <w:pPr>
        <w:numPr>
          <w:ilvl w:val="0"/>
          <w:numId w:val="134"/>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t xml:space="preserve">осуществлением Заказчиком закупок товаров, работ, услуг в соответствии с Федеральным </w:t>
      </w:r>
      <w:hyperlink r:id="rId25" w:history="1">
        <w:r w:rsidRPr="00E440B2">
          <w:rPr>
            <w:rFonts w:ascii="Arial" w:hAnsi="Arial" w:cs="Arial"/>
            <w:sz w:val="24"/>
            <w:szCs w:val="24"/>
          </w:rPr>
          <w:t>законом</w:t>
        </w:r>
      </w:hyperlink>
      <w:r w:rsidRPr="00E440B2">
        <w:rPr>
          <w:rFonts w:ascii="Arial" w:hAnsi="Arial" w:cs="Arial"/>
          <w:sz w:val="24"/>
          <w:szCs w:val="24"/>
        </w:rPr>
        <w:t xml:space="preserve"> №44-ФЗ;</w:t>
      </w:r>
    </w:p>
    <w:p w:rsidR="00FB7F93" w:rsidRPr="00E440B2" w:rsidRDefault="00FB7F93" w:rsidP="007420FA">
      <w:pPr>
        <w:numPr>
          <w:ilvl w:val="0"/>
          <w:numId w:val="134"/>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t>закупкой в области военно-технического сотрудничества;</w:t>
      </w:r>
    </w:p>
    <w:p w:rsidR="00FB7F93" w:rsidRPr="00E440B2" w:rsidRDefault="00FB7F93" w:rsidP="007420FA">
      <w:pPr>
        <w:numPr>
          <w:ilvl w:val="0"/>
          <w:numId w:val="134"/>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FB7F93" w:rsidRPr="00E440B2" w:rsidRDefault="00FB7F93" w:rsidP="007420FA">
      <w:pPr>
        <w:numPr>
          <w:ilvl w:val="0"/>
          <w:numId w:val="134"/>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t xml:space="preserve">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26" w:history="1">
        <w:r w:rsidRPr="00E440B2">
          <w:rPr>
            <w:rFonts w:ascii="Arial" w:hAnsi="Arial" w:cs="Arial"/>
            <w:sz w:val="24"/>
            <w:szCs w:val="24"/>
          </w:rPr>
          <w:t>статьей 5</w:t>
        </w:r>
      </w:hyperlink>
      <w:r w:rsidRPr="00E440B2">
        <w:rPr>
          <w:rFonts w:ascii="Arial" w:hAnsi="Arial" w:cs="Arial"/>
          <w:sz w:val="24"/>
          <w:szCs w:val="24"/>
        </w:rPr>
        <w:t xml:space="preserve"> Федерального закона №307-ФЗ;</w:t>
      </w:r>
    </w:p>
    <w:p w:rsidR="00FB7F93" w:rsidRPr="00E440B2" w:rsidRDefault="00FB7F93" w:rsidP="007420FA">
      <w:pPr>
        <w:numPr>
          <w:ilvl w:val="0"/>
          <w:numId w:val="134"/>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t>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FB7F93" w:rsidRPr="00E440B2" w:rsidRDefault="00FB7F93" w:rsidP="007420FA">
      <w:pPr>
        <w:numPr>
          <w:ilvl w:val="0"/>
          <w:numId w:val="134"/>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t>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FB7F93" w:rsidRPr="00E440B2" w:rsidRDefault="00FB7F93" w:rsidP="007420FA">
      <w:pPr>
        <w:numPr>
          <w:ilvl w:val="0"/>
          <w:numId w:val="134"/>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t xml:space="preserve">определением, избранием и деятельностью представителя владельцев облигаций в соответствии с </w:t>
      </w:r>
      <w:hyperlink r:id="rId27" w:history="1">
        <w:r w:rsidRPr="00E440B2">
          <w:rPr>
            <w:rFonts w:ascii="Arial" w:hAnsi="Arial" w:cs="Arial"/>
            <w:sz w:val="24"/>
            <w:szCs w:val="24"/>
          </w:rPr>
          <w:t>законодательством</w:t>
        </w:r>
      </w:hyperlink>
      <w:r w:rsidRPr="00E440B2">
        <w:rPr>
          <w:rFonts w:ascii="Arial" w:hAnsi="Arial" w:cs="Arial"/>
          <w:sz w:val="24"/>
          <w:szCs w:val="24"/>
        </w:rPr>
        <w:t xml:space="preserve"> Российской Федерации о ценных бумагах;</w:t>
      </w:r>
    </w:p>
    <w:p w:rsidR="00FB7F93" w:rsidRPr="00E440B2" w:rsidRDefault="00FB7F93" w:rsidP="007420FA">
      <w:pPr>
        <w:numPr>
          <w:ilvl w:val="0"/>
          <w:numId w:val="134"/>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t xml:space="preserve">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28" w:history="1">
        <w:r w:rsidRPr="00E440B2">
          <w:rPr>
            <w:rFonts w:ascii="Arial" w:hAnsi="Arial" w:cs="Arial"/>
            <w:sz w:val="24"/>
            <w:szCs w:val="24"/>
          </w:rPr>
          <w:t>законом</w:t>
        </w:r>
      </w:hyperlink>
      <w:r w:rsidRPr="00E440B2">
        <w:rPr>
          <w:rFonts w:ascii="Arial" w:hAnsi="Arial" w:cs="Arial"/>
          <w:sz w:val="24"/>
          <w:szCs w:val="24"/>
        </w:rPr>
        <w:t xml:space="preserve"> от 29 декабря 2012 года №275-ФЗ «О государственном оборонном заказе».</w:t>
      </w:r>
    </w:p>
    <w:p w:rsidR="00FB7F93" w:rsidRPr="00E440B2" w:rsidRDefault="00FB7F93" w:rsidP="007420FA">
      <w:pPr>
        <w:numPr>
          <w:ilvl w:val="0"/>
          <w:numId w:val="134"/>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FB7F93" w:rsidRPr="00E440B2" w:rsidRDefault="00FB7F93" w:rsidP="007420FA">
      <w:pPr>
        <w:numPr>
          <w:ilvl w:val="0"/>
          <w:numId w:val="134"/>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t xml:space="preserve">осуществлением Заказчиком закупок товаров, работ, услуг у указанных в части 2 статьи 1 Федерального закона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НК РФ, если закупки осуществляются в целях обеспечения единого технологического процесса, и перечень которых определен настоящим Положением, с указанием обоснования включения в указанный перечень каждого юридического лица в соответствии с положениями Налогового </w:t>
      </w:r>
      <w:hyperlink r:id="rId29" w:history="1">
        <w:r w:rsidRPr="00E440B2">
          <w:rPr>
            <w:rFonts w:ascii="Arial" w:hAnsi="Arial" w:cs="Arial"/>
            <w:sz w:val="24"/>
            <w:szCs w:val="24"/>
          </w:rPr>
          <w:t>кодекса</w:t>
        </w:r>
      </w:hyperlink>
      <w:r w:rsidRPr="00E440B2">
        <w:rPr>
          <w:rFonts w:ascii="Arial" w:hAnsi="Arial" w:cs="Arial"/>
          <w:sz w:val="24"/>
          <w:szCs w:val="24"/>
        </w:rPr>
        <w:t xml:space="preserve"> Российской Федерации (Приложение №1 к настоящему Положению);</w:t>
      </w:r>
    </w:p>
    <w:p w:rsidR="00FB7F93" w:rsidRPr="00E440B2" w:rsidRDefault="00FB7F93" w:rsidP="007420FA">
      <w:pPr>
        <w:numPr>
          <w:ilvl w:val="0"/>
          <w:numId w:val="134"/>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FB7F93" w:rsidRPr="00E440B2" w:rsidRDefault="00FB7F93" w:rsidP="007420FA">
      <w:pPr>
        <w:numPr>
          <w:ilvl w:val="0"/>
          <w:numId w:val="134"/>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t xml:space="preserve">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30" w:history="1">
        <w:r w:rsidRPr="00E440B2">
          <w:rPr>
            <w:rFonts w:ascii="Arial" w:hAnsi="Arial" w:cs="Arial"/>
            <w:sz w:val="24"/>
            <w:szCs w:val="24"/>
          </w:rPr>
          <w:t>законодательством</w:t>
        </w:r>
      </w:hyperlink>
      <w:r w:rsidRPr="00E440B2">
        <w:rPr>
          <w:rFonts w:ascii="Arial" w:hAnsi="Arial" w:cs="Arial"/>
          <w:sz w:val="24"/>
          <w:szCs w:val="24"/>
        </w:rPr>
        <w:t>;</w:t>
      </w:r>
    </w:p>
    <w:p w:rsidR="00FB7F93" w:rsidRPr="00E440B2" w:rsidRDefault="00FB7F93" w:rsidP="007420FA">
      <w:pPr>
        <w:numPr>
          <w:ilvl w:val="0"/>
          <w:numId w:val="134"/>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FB7F93" w:rsidRPr="00E440B2" w:rsidRDefault="00FB7F93" w:rsidP="007420FA">
      <w:pPr>
        <w:numPr>
          <w:ilvl w:val="0"/>
          <w:numId w:val="134"/>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lastRenderedPageBreak/>
        <w:t>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FB7F93" w:rsidRPr="00E440B2" w:rsidRDefault="00FB7F93" w:rsidP="007420FA">
      <w:pPr>
        <w:numPr>
          <w:ilvl w:val="0"/>
          <w:numId w:val="134"/>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t>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FB7F93" w:rsidRPr="00E440B2" w:rsidRDefault="00FB7F93" w:rsidP="007420FA">
      <w:pPr>
        <w:numPr>
          <w:ilvl w:val="0"/>
          <w:numId w:val="134"/>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t>в иных случаях, когда действующим законодательством Российской Федерации в области закупок прямо установлены (предусмотрены) виды сделок, отношения по которым указанное законодательство не регулирует.</w:t>
      </w:r>
    </w:p>
    <w:p w:rsidR="00FB7F93" w:rsidRPr="00BA12C3" w:rsidRDefault="00FB7F93" w:rsidP="00D353CD">
      <w:pPr>
        <w:keepNext/>
        <w:tabs>
          <w:tab w:val="left" w:pos="1134"/>
        </w:tabs>
        <w:spacing w:after="240"/>
        <w:jc w:val="center"/>
        <w:outlineLvl w:val="0"/>
        <w:rPr>
          <w:rFonts w:ascii="Arial" w:hAnsi="Arial" w:cs="Arial"/>
          <w:b/>
          <w:bCs/>
          <w:kern w:val="32"/>
          <w:sz w:val="24"/>
          <w:szCs w:val="24"/>
        </w:rPr>
      </w:pPr>
      <w:bookmarkStart w:id="46" w:name="_Toc191111312"/>
      <w:bookmarkStart w:id="47" w:name="_Toc512597370"/>
      <w:bookmarkStart w:id="48" w:name="_Toc182225191"/>
      <w:bookmarkEnd w:id="4"/>
      <w:bookmarkEnd w:id="5"/>
      <w:r w:rsidRPr="00E440B2">
        <w:rPr>
          <w:rFonts w:ascii="Arial" w:hAnsi="Arial" w:cs="Arial"/>
          <w:b/>
          <w:bCs/>
          <w:kern w:val="32"/>
          <w:sz w:val="24"/>
          <w:szCs w:val="24"/>
        </w:rPr>
        <w:t xml:space="preserve">ГЛАВА 3. ИНФОРМАЦИОННОЕ </w:t>
      </w:r>
      <w:r w:rsidRPr="00BA12C3">
        <w:rPr>
          <w:rFonts w:ascii="Arial" w:hAnsi="Arial" w:cs="Arial"/>
          <w:b/>
          <w:bCs/>
          <w:kern w:val="32"/>
          <w:sz w:val="24"/>
          <w:szCs w:val="24"/>
        </w:rPr>
        <w:t xml:space="preserve">ОБЕСПЕЧЕНИЕ </w:t>
      </w:r>
      <w:bookmarkEnd w:id="46"/>
      <w:r w:rsidRPr="00BA12C3">
        <w:rPr>
          <w:rFonts w:ascii="Arial" w:hAnsi="Arial" w:cs="Arial"/>
          <w:b/>
          <w:bCs/>
          <w:kern w:val="32"/>
          <w:sz w:val="24"/>
          <w:szCs w:val="24"/>
        </w:rPr>
        <w:t>ЗАКУПОЧНОЙ ДЕЯТЕЛЬНОСТИ</w:t>
      </w:r>
      <w:bookmarkEnd w:id="47"/>
      <w:bookmarkEnd w:id="48"/>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49" w:name="_Toc533695270"/>
      <w:bookmarkStart w:id="50" w:name="_Toc182225192"/>
      <w:r w:rsidRPr="00BA12C3">
        <w:rPr>
          <w:rFonts w:ascii="Arial" w:hAnsi="Arial" w:cs="Arial"/>
          <w:b/>
          <w:bCs/>
          <w:kern w:val="32"/>
          <w:sz w:val="24"/>
          <w:szCs w:val="24"/>
        </w:rPr>
        <w:t>Статья 3.1. Источники размещения информации о закупочной деятельности</w:t>
      </w:r>
      <w:bookmarkEnd w:id="49"/>
      <w:r w:rsidRPr="00BA12C3">
        <w:rPr>
          <w:rFonts w:ascii="Arial" w:hAnsi="Arial" w:cs="Arial"/>
          <w:b/>
          <w:bCs/>
          <w:kern w:val="32"/>
          <w:sz w:val="24"/>
          <w:szCs w:val="24"/>
        </w:rPr>
        <w:t>, общие положения</w:t>
      </w:r>
      <w:bookmarkEnd w:id="50"/>
    </w:p>
    <w:p w:rsidR="00FB7F93" w:rsidRPr="00BA12C3" w:rsidRDefault="00FB7F93" w:rsidP="00D353CD">
      <w:pPr>
        <w:numPr>
          <w:ilvl w:val="3"/>
          <w:numId w:val="13"/>
        </w:numPr>
        <w:tabs>
          <w:tab w:val="left" w:pos="1134"/>
        </w:tabs>
        <w:autoSpaceDE w:val="0"/>
        <w:autoSpaceDN w:val="0"/>
        <w:adjustRightInd w:val="0"/>
        <w:spacing w:before="0"/>
        <w:ind w:left="0" w:firstLine="567"/>
        <w:rPr>
          <w:rFonts w:ascii="Arial" w:hAnsi="Arial" w:cs="Arial"/>
          <w:bCs/>
          <w:sz w:val="24"/>
          <w:szCs w:val="24"/>
        </w:rPr>
      </w:pPr>
      <w:r w:rsidRPr="00BA12C3">
        <w:rPr>
          <w:rFonts w:ascii="Arial" w:hAnsi="Arial" w:cs="Arial"/>
          <w:sz w:val="24"/>
          <w:szCs w:val="24"/>
        </w:rPr>
        <w:t xml:space="preserve">Официальным источником размещения информации о закупочной деятельности Заказчика является официальный сайт единой информационной системы в информационно-телекоммуникационной сети «Интернет» </w:t>
      </w:r>
      <w:hyperlink r:id="rId31" w:history="1">
        <w:r w:rsidRPr="00BA12C3">
          <w:rPr>
            <w:rFonts w:ascii="Arial" w:hAnsi="Arial" w:cs="Arial"/>
            <w:color w:val="0000FF"/>
            <w:sz w:val="24"/>
            <w:szCs w:val="24"/>
            <w:u w:val="single"/>
          </w:rPr>
          <w:t>www.zakupki.gov.ru</w:t>
        </w:r>
      </w:hyperlink>
      <w:r w:rsidRPr="00BA12C3">
        <w:rPr>
          <w:rFonts w:ascii="Arial" w:hAnsi="Arial" w:cs="Arial"/>
          <w:sz w:val="24"/>
          <w:szCs w:val="24"/>
        </w:rPr>
        <w:t>.</w:t>
      </w:r>
    </w:p>
    <w:p w:rsidR="00FB7F93" w:rsidRPr="00BA12C3" w:rsidRDefault="00FB7F93" w:rsidP="00D353CD">
      <w:pPr>
        <w:numPr>
          <w:ilvl w:val="3"/>
          <w:numId w:val="13"/>
        </w:numPr>
        <w:tabs>
          <w:tab w:val="left" w:pos="1134"/>
        </w:tabs>
        <w:autoSpaceDE w:val="0"/>
        <w:autoSpaceDN w:val="0"/>
        <w:adjustRightInd w:val="0"/>
        <w:spacing w:before="0"/>
        <w:ind w:left="0" w:firstLine="567"/>
        <w:rPr>
          <w:rFonts w:ascii="Arial" w:hAnsi="Arial" w:cs="Arial"/>
          <w:bCs/>
          <w:sz w:val="24"/>
          <w:szCs w:val="24"/>
        </w:rPr>
      </w:pPr>
      <w:r w:rsidRPr="00BA12C3">
        <w:rPr>
          <w:rFonts w:ascii="Arial" w:hAnsi="Arial" w:cs="Arial"/>
          <w:sz w:val="24"/>
          <w:szCs w:val="24"/>
        </w:rPr>
        <w:t xml:space="preserve">Перечень информации о закупочной деятельности, подлежащей размещению в ЕИС, на официальном сайте, а также сроки ее размещения определяются в соответствии со статьями 3.2. - 3.4. настоящей Главы Положения. </w:t>
      </w:r>
    </w:p>
    <w:p w:rsidR="00FB7F93" w:rsidRPr="00E440B2" w:rsidRDefault="00FB7F93" w:rsidP="00D353CD">
      <w:pPr>
        <w:numPr>
          <w:ilvl w:val="3"/>
          <w:numId w:val="13"/>
        </w:numPr>
        <w:tabs>
          <w:tab w:val="left" w:pos="1134"/>
        </w:tabs>
        <w:autoSpaceDE w:val="0"/>
        <w:autoSpaceDN w:val="0"/>
        <w:adjustRightInd w:val="0"/>
        <w:spacing w:before="0"/>
        <w:ind w:left="0" w:firstLine="567"/>
        <w:rPr>
          <w:rFonts w:ascii="Arial" w:hAnsi="Arial" w:cs="Arial"/>
          <w:bCs/>
          <w:sz w:val="24"/>
          <w:szCs w:val="24"/>
        </w:rPr>
      </w:pPr>
      <w:r w:rsidRPr="00E440B2">
        <w:rPr>
          <w:rFonts w:ascii="Arial" w:hAnsi="Arial" w:cs="Arial"/>
          <w:sz w:val="24"/>
          <w:szCs w:val="24"/>
        </w:rPr>
        <w:t>Перечень информации о закупочной деятельности, не подлежащей размещению в ЕИС, на официальном сайте или которую Заказчик вправе не размещать в ЕИС, определяется в соответствии со статьей 3.5. настоящей Главы Положения.</w:t>
      </w:r>
    </w:p>
    <w:p w:rsidR="00FB7F93" w:rsidRPr="00E440B2" w:rsidRDefault="00FB7F93" w:rsidP="00D353CD">
      <w:pPr>
        <w:numPr>
          <w:ilvl w:val="3"/>
          <w:numId w:val="13"/>
        </w:numPr>
        <w:tabs>
          <w:tab w:val="left" w:pos="1134"/>
        </w:tabs>
        <w:autoSpaceDE w:val="0"/>
        <w:autoSpaceDN w:val="0"/>
        <w:adjustRightInd w:val="0"/>
        <w:spacing w:before="0"/>
        <w:ind w:left="0" w:firstLine="567"/>
        <w:rPr>
          <w:rFonts w:ascii="Arial" w:hAnsi="Arial" w:cs="Arial"/>
          <w:bCs/>
          <w:sz w:val="24"/>
          <w:szCs w:val="24"/>
        </w:rPr>
      </w:pPr>
      <w:r w:rsidRPr="00E440B2">
        <w:rPr>
          <w:rFonts w:ascii="Arial" w:hAnsi="Arial" w:cs="Arial"/>
          <w:sz w:val="24"/>
          <w:szCs w:val="24"/>
        </w:rPr>
        <w:t xml:space="preserve">В случае возникновения при ведении Единой информационной системы федеральным органом исполнительной власти, уполномоченным на ведение ЕИС, технических или иных неполадок, блокирующих доступ к ЕИС в течение более чем </w:t>
      </w:r>
      <w:r w:rsidRPr="00E440B2">
        <w:rPr>
          <w:rFonts w:ascii="Arial" w:hAnsi="Arial" w:cs="Arial"/>
          <w:b/>
          <w:sz w:val="24"/>
          <w:szCs w:val="24"/>
        </w:rPr>
        <w:t>1</w:t>
      </w:r>
      <w:r w:rsidRPr="00E440B2">
        <w:rPr>
          <w:rFonts w:ascii="Arial" w:hAnsi="Arial" w:cs="Arial"/>
          <w:sz w:val="24"/>
          <w:szCs w:val="24"/>
        </w:rPr>
        <w:t xml:space="preserve"> (одного)</w:t>
      </w:r>
      <w:r w:rsidRPr="00E440B2">
        <w:rPr>
          <w:rFonts w:ascii="Arial" w:hAnsi="Arial" w:cs="Arial"/>
          <w:b/>
          <w:sz w:val="24"/>
          <w:szCs w:val="24"/>
        </w:rPr>
        <w:t xml:space="preserve"> рабочего дня</w:t>
      </w:r>
      <w:r w:rsidRPr="00E440B2">
        <w:rPr>
          <w:rFonts w:ascii="Arial" w:hAnsi="Arial" w:cs="Arial"/>
          <w:sz w:val="24"/>
          <w:szCs w:val="24"/>
        </w:rPr>
        <w:t xml:space="preserve">, информация, подлежащая размещению в ЕИС, размещается Заказчиком на сайте Заказчика, с последующим ее размещением в ЕИС в течение </w:t>
      </w:r>
      <w:r w:rsidRPr="00E440B2">
        <w:rPr>
          <w:rFonts w:ascii="Arial" w:hAnsi="Arial" w:cs="Arial"/>
          <w:b/>
          <w:sz w:val="24"/>
          <w:szCs w:val="24"/>
        </w:rPr>
        <w:t xml:space="preserve">1 </w:t>
      </w:r>
      <w:r w:rsidRPr="00E440B2">
        <w:rPr>
          <w:rFonts w:ascii="Arial" w:hAnsi="Arial" w:cs="Arial"/>
          <w:sz w:val="24"/>
          <w:szCs w:val="24"/>
        </w:rPr>
        <w:t>(одного)</w:t>
      </w:r>
      <w:r w:rsidRPr="00E440B2">
        <w:rPr>
          <w:rFonts w:ascii="Arial" w:hAnsi="Arial" w:cs="Arial"/>
          <w:b/>
          <w:sz w:val="24"/>
          <w:szCs w:val="24"/>
        </w:rPr>
        <w:t xml:space="preserve"> рабочего дня</w:t>
      </w:r>
      <w:r w:rsidRPr="00E440B2">
        <w:rPr>
          <w:rFonts w:ascii="Arial" w:hAnsi="Arial" w:cs="Arial"/>
          <w:sz w:val="24"/>
          <w:szCs w:val="24"/>
        </w:rPr>
        <w:t xml:space="preserve"> со дня устранения технических или иных неполадок, блокирующих доступ к единой информационной системе</w:t>
      </w:r>
      <w:r w:rsidR="00F054C8" w:rsidRPr="00E440B2">
        <w:rPr>
          <w:rFonts w:ascii="Arial" w:hAnsi="Arial" w:cs="Arial"/>
          <w:sz w:val="24"/>
          <w:szCs w:val="24"/>
        </w:rPr>
        <w:t>, и считается размещенной в установленном порядке</w:t>
      </w:r>
      <w:r w:rsidRPr="00E440B2">
        <w:rPr>
          <w:rFonts w:ascii="Arial" w:hAnsi="Arial" w:cs="Arial"/>
          <w:sz w:val="24"/>
          <w:szCs w:val="24"/>
        </w:rPr>
        <w:t xml:space="preserve">. </w:t>
      </w:r>
    </w:p>
    <w:p w:rsidR="00FB7F93" w:rsidRPr="00BA12C3" w:rsidRDefault="00FB7F93" w:rsidP="00D353CD">
      <w:pPr>
        <w:tabs>
          <w:tab w:val="left" w:pos="709"/>
          <w:tab w:val="left" w:pos="1134"/>
        </w:tabs>
        <w:snapToGrid w:val="0"/>
        <w:spacing w:before="0"/>
        <w:rPr>
          <w:rFonts w:ascii="Arial" w:hAnsi="Arial" w:cs="Arial"/>
          <w:sz w:val="24"/>
          <w:szCs w:val="24"/>
        </w:rPr>
      </w:pPr>
      <w:r w:rsidRPr="00E440B2">
        <w:rPr>
          <w:rFonts w:ascii="Arial" w:hAnsi="Arial" w:cs="Arial"/>
          <w:sz w:val="24"/>
          <w:szCs w:val="24"/>
        </w:rPr>
        <w:t xml:space="preserve">Перечень информации о закупочной деятельности, которую Заказчик вправе и (или) обязан дополнительно разместить на сайте Заказчика, а также сроки ее размещения определяются </w:t>
      </w:r>
      <w:r w:rsidRPr="00BA12C3">
        <w:rPr>
          <w:rFonts w:ascii="Arial" w:hAnsi="Arial" w:cs="Arial"/>
          <w:sz w:val="24"/>
          <w:szCs w:val="24"/>
        </w:rPr>
        <w:t xml:space="preserve">в соответствии со статьей 3.6. настоящей Главы Положения. </w:t>
      </w:r>
    </w:p>
    <w:p w:rsidR="00FB7F93" w:rsidRPr="00E440B2" w:rsidRDefault="00FB7F93" w:rsidP="00D353CD">
      <w:pPr>
        <w:tabs>
          <w:tab w:val="left" w:pos="709"/>
          <w:tab w:val="left" w:pos="1134"/>
        </w:tabs>
        <w:snapToGrid w:val="0"/>
        <w:spacing w:before="0"/>
        <w:rPr>
          <w:rFonts w:ascii="Arial" w:hAnsi="Arial" w:cs="Arial"/>
          <w:sz w:val="24"/>
          <w:szCs w:val="24"/>
        </w:rPr>
      </w:pPr>
      <w:r w:rsidRPr="00BA12C3">
        <w:rPr>
          <w:rFonts w:ascii="Arial" w:hAnsi="Arial" w:cs="Arial"/>
          <w:sz w:val="24"/>
          <w:szCs w:val="24"/>
        </w:rPr>
        <w:t xml:space="preserve">Информация о закупочной деятельности, размещаемая на сайте Заказчика должна, </w:t>
      </w:r>
      <w:r w:rsidRPr="00E440B2">
        <w:rPr>
          <w:rFonts w:ascii="Arial" w:hAnsi="Arial" w:cs="Arial"/>
          <w:sz w:val="24"/>
          <w:szCs w:val="24"/>
        </w:rPr>
        <w:t>соответствовать информации, размещаемой в ЕИС.</w:t>
      </w:r>
    </w:p>
    <w:p w:rsidR="00FB7F93" w:rsidRPr="00E440B2" w:rsidRDefault="00FB7F93" w:rsidP="00D353CD">
      <w:pPr>
        <w:numPr>
          <w:ilvl w:val="3"/>
          <w:numId w:val="13"/>
        </w:numPr>
        <w:tabs>
          <w:tab w:val="left" w:pos="709"/>
          <w:tab w:val="left" w:pos="1134"/>
        </w:tabs>
        <w:snapToGrid w:val="0"/>
        <w:spacing w:before="0"/>
        <w:ind w:left="0" w:firstLine="567"/>
        <w:rPr>
          <w:rFonts w:ascii="Arial" w:hAnsi="Arial" w:cs="Arial"/>
          <w:sz w:val="24"/>
          <w:szCs w:val="24"/>
        </w:rPr>
      </w:pPr>
      <w:r w:rsidRPr="00E440B2">
        <w:rPr>
          <w:rFonts w:ascii="Arial" w:hAnsi="Arial" w:cs="Arial"/>
          <w:sz w:val="24"/>
          <w:szCs w:val="24"/>
        </w:rPr>
        <w:t xml:space="preserve">При осуществлении конкурентной закупки в электронной форме информация о закупке, предусмотренная статьей 3.3. Главы 3 настоящего Положения, подлежит </w:t>
      </w:r>
      <w:r w:rsidR="00C41361" w:rsidRPr="00E440B2">
        <w:rPr>
          <w:rFonts w:ascii="Arial" w:hAnsi="Arial" w:cs="Arial"/>
          <w:sz w:val="24"/>
          <w:szCs w:val="24"/>
        </w:rPr>
        <w:t xml:space="preserve">также </w:t>
      </w:r>
      <w:r w:rsidRPr="00E440B2">
        <w:rPr>
          <w:rFonts w:ascii="Arial" w:hAnsi="Arial" w:cs="Arial"/>
          <w:sz w:val="24"/>
          <w:szCs w:val="24"/>
        </w:rPr>
        <w:t>размещению на электронной площадке, на которой проводится такая закупка.</w:t>
      </w:r>
    </w:p>
    <w:p w:rsidR="00BC0635" w:rsidRPr="00E440B2" w:rsidRDefault="00FB7F93" w:rsidP="00D353CD">
      <w:pPr>
        <w:numPr>
          <w:ilvl w:val="3"/>
          <w:numId w:val="13"/>
        </w:numPr>
        <w:tabs>
          <w:tab w:val="left" w:pos="709"/>
          <w:tab w:val="left" w:pos="1134"/>
        </w:tabs>
        <w:snapToGrid w:val="0"/>
        <w:spacing w:before="0"/>
        <w:ind w:left="0" w:firstLine="567"/>
        <w:rPr>
          <w:rFonts w:ascii="Arial" w:hAnsi="Arial" w:cs="Arial"/>
          <w:sz w:val="24"/>
          <w:szCs w:val="24"/>
        </w:rPr>
      </w:pPr>
      <w:r w:rsidRPr="00E440B2">
        <w:rPr>
          <w:rFonts w:ascii="Arial" w:hAnsi="Arial" w:cs="Arial"/>
          <w:sz w:val="24"/>
          <w:szCs w:val="24"/>
        </w:rPr>
        <w:t xml:space="preserve">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w:t>
      </w:r>
      <w:r w:rsidRPr="00E440B2">
        <w:rPr>
          <w:rFonts w:ascii="Arial" w:hAnsi="Arial" w:cs="Arial"/>
          <w:sz w:val="24"/>
          <w:szCs w:val="24"/>
        </w:rPr>
        <w:lastRenderedPageBreak/>
        <w:t>техническая ошибка (описка, опечатка, грамматическая или арифметическая ошибка либо подобная ошибка).</w:t>
      </w:r>
    </w:p>
    <w:p w:rsidR="00AF4C40" w:rsidRPr="00E440B2" w:rsidRDefault="00AF4C40" w:rsidP="00D353CD">
      <w:pPr>
        <w:numPr>
          <w:ilvl w:val="3"/>
          <w:numId w:val="13"/>
        </w:numPr>
        <w:tabs>
          <w:tab w:val="left" w:pos="709"/>
          <w:tab w:val="left" w:pos="1134"/>
        </w:tabs>
        <w:snapToGrid w:val="0"/>
        <w:spacing w:before="0"/>
        <w:ind w:left="0" w:firstLine="567"/>
        <w:rPr>
          <w:rFonts w:ascii="Arial" w:hAnsi="Arial" w:cs="Arial"/>
          <w:sz w:val="24"/>
          <w:szCs w:val="24"/>
        </w:rPr>
      </w:pPr>
      <w:r w:rsidRPr="00E440B2">
        <w:rPr>
          <w:rFonts w:ascii="Arial" w:hAnsi="Arial" w:cs="Arial"/>
          <w:sz w:val="24"/>
          <w:szCs w:val="24"/>
        </w:rPr>
        <w:t>Информация и документы, предусмотренные настоящ</w:t>
      </w:r>
      <w:r w:rsidR="00BC0635" w:rsidRPr="00E440B2">
        <w:rPr>
          <w:rFonts w:ascii="Arial" w:hAnsi="Arial" w:cs="Arial"/>
          <w:sz w:val="24"/>
          <w:szCs w:val="24"/>
        </w:rPr>
        <w:t>ей главой</w:t>
      </w:r>
      <w:r w:rsidRPr="00E440B2">
        <w:rPr>
          <w:rFonts w:ascii="Arial" w:hAnsi="Arial" w:cs="Arial"/>
          <w:sz w:val="24"/>
          <w:szCs w:val="24"/>
        </w:rPr>
        <w:t xml:space="preserve"> Положени</w:t>
      </w:r>
      <w:r w:rsidR="00BC0635" w:rsidRPr="00E440B2">
        <w:rPr>
          <w:rFonts w:ascii="Arial" w:hAnsi="Arial" w:cs="Arial"/>
          <w:sz w:val="24"/>
          <w:szCs w:val="24"/>
        </w:rPr>
        <w:t>я</w:t>
      </w:r>
      <w:r w:rsidRPr="00E440B2">
        <w:rPr>
          <w:rFonts w:ascii="Arial" w:hAnsi="Arial" w:cs="Arial"/>
          <w:sz w:val="24"/>
          <w:szCs w:val="24"/>
        </w:rPr>
        <w:t xml:space="preserve"> и содержащиеся в единой информационной системе, размещаются на официальном сайте, за исключением:</w:t>
      </w:r>
    </w:p>
    <w:p w:rsidR="00AF4C40" w:rsidRPr="00E440B2" w:rsidRDefault="00AF4C40" w:rsidP="00D353CD">
      <w:pPr>
        <w:tabs>
          <w:tab w:val="left" w:pos="709"/>
          <w:tab w:val="left" w:pos="1134"/>
        </w:tabs>
        <w:snapToGrid w:val="0"/>
        <w:spacing w:before="0"/>
        <w:rPr>
          <w:rFonts w:ascii="Arial" w:hAnsi="Arial" w:cs="Arial"/>
          <w:sz w:val="24"/>
          <w:szCs w:val="24"/>
        </w:rPr>
      </w:pPr>
      <w:r w:rsidRPr="00E440B2">
        <w:rPr>
          <w:rFonts w:ascii="Arial" w:hAnsi="Arial" w:cs="Arial"/>
          <w:sz w:val="24"/>
          <w:szCs w:val="24"/>
        </w:rPr>
        <w:t xml:space="preserve">а) </w:t>
      </w:r>
      <w:r w:rsidR="00660585" w:rsidRPr="00E440B2">
        <w:rPr>
          <w:rFonts w:ascii="Arial" w:hAnsi="Arial" w:cs="Arial"/>
          <w:sz w:val="24"/>
          <w:szCs w:val="24"/>
        </w:rPr>
        <w:t>перечня</w:t>
      </w:r>
      <w:r w:rsidRPr="00E440B2">
        <w:rPr>
          <w:rFonts w:ascii="Arial" w:hAnsi="Arial" w:cs="Arial"/>
          <w:sz w:val="24"/>
          <w:szCs w:val="24"/>
        </w:rPr>
        <w:t xml:space="preserve"> юридических лиц, предусмотренных пунктом 13 части 4 статьи 1 Федерального закона №223-ФЗ (в случае его размещения в ЕИС в соответствии с Положением о размещении на официальном сайте информации о закупке (утв.</w:t>
      </w:r>
      <w:r w:rsidRPr="00E440B2">
        <w:t xml:space="preserve"> </w:t>
      </w:r>
      <w:r w:rsidRPr="00E440B2">
        <w:rPr>
          <w:rFonts w:ascii="Arial" w:hAnsi="Arial" w:cs="Arial"/>
          <w:sz w:val="24"/>
          <w:szCs w:val="24"/>
        </w:rPr>
        <w:t>постановлением Правительства РФ от 10.09.2012 г. №908);</w:t>
      </w:r>
    </w:p>
    <w:p w:rsidR="00AF4C40" w:rsidRPr="00E440B2" w:rsidRDefault="00AF4C40" w:rsidP="00D353CD">
      <w:pPr>
        <w:tabs>
          <w:tab w:val="left" w:pos="709"/>
          <w:tab w:val="left" w:pos="1134"/>
        </w:tabs>
        <w:snapToGrid w:val="0"/>
        <w:spacing w:before="0"/>
        <w:rPr>
          <w:rFonts w:ascii="Arial" w:hAnsi="Arial" w:cs="Arial"/>
          <w:sz w:val="24"/>
          <w:szCs w:val="24"/>
        </w:rPr>
      </w:pPr>
      <w:r w:rsidRPr="00E440B2">
        <w:rPr>
          <w:rFonts w:ascii="Arial" w:hAnsi="Arial" w:cs="Arial"/>
          <w:sz w:val="24"/>
          <w:szCs w:val="24"/>
        </w:rPr>
        <w:t>б) 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Федерального закона №223-ФЗ) при проведении закупок:</w:t>
      </w:r>
    </w:p>
    <w:p w:rsidR="00AF4C40" w:rsidRPr="00E440B2" w:rsidRDefault="00AF4C40" w:rsidP="00D353CD">
      <w:pPr>
        <w:tabs>
          <w:tab w:val="left" w:pos="709"/>
          <w:tab w:val="left" w:pos="1134"/>
        </w:tabs>
        <w:snapToGrid w:val="0"/>
        <w:spacing w:before="0"/>
        <w:rPr>
          <w:rFonts w:ascii="Arial" w:hAnsi="Arial" w:cs="Arial"/>
          <w:sz w:val="24"/>
          <w:szCs w:val="24"/>
        </w:rPr>
      </w:pPr>
      <w:r w:rsidRPr="00E440B2">
        <w:rPr>
          <w:rFonts w:ascii="Arial" w:hAnsi="Arial" w:cs="Arial"/>
          <w:sz w:val="24"/>
          <w:szCs w:val="24"/>
        </w:rPr>
        <w:t>- предусмотренных пунктами 1 - 3 части 15 статьи 4 Федерального закона №223-ФЗ (если Заказчиком принято решение о неразмещении информации о таких закупках на официальном сайте);</w:t>
      </w:r>
    </w:p>
    <w:p w:rsidR="00AF4C40" w:rsidRPr="00E440B2" w:rsidRDefault="00AF4C40" w:rsidP="00D353CD">
      <w:pPr>
        <w:tabs>
          <w:tab w:val="left" w:pos="709"/>
          <w:tab w:val="left" w:pos="1134"/>
        </w:tabs>
        <w:snapToGrid w:val="0"/>
        <w:spacing w:before="0"/>
        <w:rPr>
          <w:rFonts w:ascii="Arial" w:hAnsi="Arial" w:cs="Arial"/>
          <w:sz w:val="24"/>
          <w:szCs w:val="24"/>
        </w:rPr>
      </w:pPr>
      <w:r w:rsidRPr="00E440B2">
        <w:rPr>
          <w:rFonts w:ascii="Arial" w:hAnsi="Arial" w:cs="Arial"/>
          <w:sz w:val="24"/>
          <w:szCs w:val="24"/>
        </w:rPr>
        <w:t>- в случаях, определенных Правительством Российской Федерации в соответствии с частью 16 статьи 4 Федерального закона №223-ФЗ.</w:t>
      </w:r>
    </w:p>
    <w:p w:rsidR="00FB7F93" w:rsidRPr="00E440B2" w:rsidRDefault="00FB7F93" w:rsidP="00D353CD">
      <w:pPr>
        <w:numPr>
          <w:ilvl w:val="3"/>
          <w:numId w:val="13"/>
        </w:numPr>
        <w:tabs>
          <w:tab w:val="left" w:pos="993"/>
          <w:tab w:val="left" w:pos="1134"/>
        </w:tabs>
        <w:snapToGrid w:val="0"/>
        <w:spacing w:before="0"/>
        <w:ind w:left="0" w:firstLine="567"/>
        <w:rPr>
          <w:rFonts w:ascii="Arial" w:hAnsi="Arial" w:cs="Arial"/>
          <w:sz w:val="24"/>
          <w:szCs w:val="24"/>
        </w:rPr>
      </w:pPr>
      <w:r w:rsidRPr="00E440B2">
        <w:rPr>
          <w:rFonts w:ascii="Arial" w:hAnsi="Arial" w:cs="Arial"/>
          <w:sz w:val="24"/>
          <w:szCs w:val="24"/>
        </w:rPr>
        <w:t>Размещенные на официальн</w:t>
      </w:r>
      <w:r w:rsidR="00A82709" w:rsidRPr="00E440B2">
        <w:rPr>
          <w:rFonts w:ascii="Arial" w:hAnsi="Arial" w:cs="Arial"/>
          <w:sz w:val="24"/>
          <w:szCs w:val="24"/>
        </w:rPr>
        <w:t>ом</w:t>
      </w:r>
      <w:r w:rsidRPr="00E440B2">
        <w:rPr>
          <w:rFonts w:ascii="Arial" w:hAnsi="Arial" w:cs="Arial"/>
          <w:sz w:val="24"/>
          <w:szCs w:val="24"/>
        </w:rPr>
        <w:t xml:space="preserve"> сайт</w:t>
      </w:r>
      <w:r w:rsidR="00A82709" w:rsidRPr="00E440B2">
        <w:rPr>
          <w:rFonts w:ascii="Arial" w:hAnsi="Arial" w:cs="Arial"/>
          <w:sz w:val="24"/>
          <w:szCs w:val="24"/>
        </w:rPr>
        <w:t>е и сайте Заказчика</w:t>
      </w:r>
      <w:r w:rsidRPr="00E440B2">
        <w:rPr>
          <w:rFonts w:ascii="Arial" w:hAnsi="Arial" w:cs="Arial"/>
          <w:sz w:val="24"/>
          <w:szCs w:val="24"/>
        </w:rPr>
        <w:t xml:space="preserve"> в соответствии с Законодательством о закупках и настоящим Положением информация о закупке, Положение о закупке, Планы закупки должны быть доступны для ознакомления без взимания платы. </w:t>
      </w:r>
    </w:p>
    <w:p w:rsidR="00FB7F93" w:rsidRPr="00BA12C3" w:rsidRDefault="00FB7F93" w:rsidP="00D353CD">
      <w:pPr>
        <w:keepNext/>
        <w:tabs>
          <w:tab w:val="left" w:pos="1134"/>
        </w:tabs>
        <w:outlineLvl w:val="0"/>
        <w:rPr>
          <w:rFonts w:ascii="Arial" w:hAnsi="Arial" w:cs="Arial"/>
          <w:b/>
          <w:bCs/>
          <w:kern w:val="32"/>
          <w:sz w:val="24"/>
          <w:szCs w:val="24"/>
        </w:rPr>
      </w:pPr>
      <w:bookmarkStart w:id="51" w:name="_Toc182225193"/>
      <w:bookmarkStart w:id="52" w:name="_Toc533695271"/>
      <w:r w:rsidRPr="00E440B2">
        <w:rPr>
          <w:rFonts w:ascii="Arial" w:hAnsi="Arial" w:cs="Arial"/>
          <w:b/>
          <w:bCs/>
          <w:kern w:val="32"/>
          <w:sz w:val="24"/>
          <w:szCs w:val="24"/>
        </w:rPr>
        <w:t xml:space="preserve">Статья 3.2. Информация </w:t>
      </w:r>
      <w:r w:rsidRPr="00BA12C3">
        <w:rPr>
          <w:rFonts w:ascii="Arial" w:hAnsi="Arial" w:cs="Arial"/>
          <w:b/>
          <w:bCs/>
          <w:kern w:val="32"/>
          <w:sz w:val="24"/>
          <w:szCs w:val="24"/>
        </w:rPr>
        <w:t>о закупочной деятельности, подлежащая размещению в ЕИС</w:t>
      </w:r>
      <w:bookmarkEnd w:id="51"/>
    </w:p>
    <w:p w:rsidR="00FB7F93" w:rsidRPr="00E440B2" w:rsidRDefault="00FB7F93" w:rsidP="00D353CD">
      <w:pPr>
        <w:numPr>
          <w:ilvl w:val="6"/>
          <w:numId w:val="13"/>
        </w:numPr>
        <w:tabs>
          <w:tab w:val="right" w:leader="dot" w:pos="0"/>
          <w:tab w:val="left" w:pos="993"/>
        </w:tabs>
        <w:spacing w:before="0"/>
        <w:ind w:left="0" w:firstLine="567"/>
        <w:rPr>
          <w:rFonts w:ascii="Arial" w:hAnsi="Arial" w:cs="Arial"/>
          <w:sz w:val="24"/>
          <w:szCs w:val="24"/>
        </w:rPr>
      </w:pPr>
      <w:r w:rsidRPr="00BA12C3">
        <w:rPr>
          <w:rFonts w:ascii="Arial" w:hAnsi="Arial" w:cs="Arial"/>
          <w:sz w:val="24"/>
          <w:szCs w:val="24"/>
        </w:rPr>
        <w:t xml:space="preserve">В ЕИС, на </w:t>
      </w:r>
      <w:r w:rsidRPr="00E440B2">
        <w:rPr>
          <w:rFonts w:ascii="Arial" w:hAnsi="Arial" w:cs="Arial"/>
          <w:sz w:val="24"/>
          <w:szCs w:val="24"/>
        </w:rPr>
        <w:t>официальном сайте за исключением случаев, предусмотренных Федеральным законом №223-ФЗ, подлежит размещению:</w:t>
      </w:r>
    </w:p>
    <w:p w:rsidR="00FB7F93" w:rsidRPr="00E440B2" w:rsidRDefault="00FB7F93" w:rsidP="007420FA">
      <w:pPr>
        <w:numPr>
          <w:ilvl w:val="0"/>
          <w:numId w:val="135"/>
        </w:numPr>
        <w:tabs>
          <w:tab w:val="right" w:leader="dot" w:pos="0"/>
          <w:tab w:val="left" w:pos="993"/>
        </w:tabs>
        <w:spacing w:before="0"/>
        <w:ind w:left="0" w:firstLine="567"/>
        <w:rPr>
          <w:rFonts w:ascii="Arial" w:hAnsi="Arial" w:cs="Arial"/>
          <w:sz w:val="24"/>
          <w:szCs w:val="24"/>
        </w:rPr>
      </w:pPr>
      <w:r w:rsidRPr="00E440B2">
        <w:rPr>
          <w:rFonts w:ascii="Arial" w:hAnsi="Arial" w:cs="Arial"/>
          <w:sz w:val="24"/>
          <w:szCs w:val="24"/>
        </w:rPr>
        <w:t xml:space="preserve">Положение о закупке, изменения, вносимые в указанное Положение (размещаются в течение </w:t>
      </w:r>
      <w:r w:rsidRPr="00E440B2">
        <w:rPr>
          <w:rFonts w:ascii="Arial" w:hAnsi="Arial" w:cs="Arial"/>
          <w:b/>
          <w:sz w:val="24"/>
          <w:szCs w:val="24"/>
        </w:rPr>
        <w:t>15</w:t>
      </w:r>
      <w:r w:rsidRPr="00E440B2">
        <w:rPr>
          <w:rFonts w:ascii="Arial" w:hAnsi="Arial" w:cs="Arial"/>
          <w:sz w:val="24"/>
          <w:szCs w:val="24"/>
        </w:rPr>
        <w:t xml:space="preserve"> (пятнадцати) </w:t>
      </w:r>
      <w:r w:rsidRPr="00E440B2">
        <w:rPr>
          <w:rFonts w:ascii="Arial" w:hAnsi="Arial" w:cs="Arial"/>
          <w:b/>
          <w:sz w:val="24"/>
          <w:szCs w:val="24"/>
        </w:rPr>
        <w:t>дней</w:t>
      </w:r>
      <w:r w:rsidRPr="00E440B2">
        <w:rPr>
          <w:rFonts w:ascii="Arial" w:hAnsi="Arial" w:cs="Arial"/>
          <w:sz w:val="24"/>
          <w:szCs w:val="24"/>
        </w:rPr>
        <w:t xml:space="preserve"> со дня их утверждения)</w:t>
      </w:r>
      <w:r w:rsidR="00BC0635" w:rsidRPr="00E440B2">
        <w:rPr>
          <w:rFonts w:ascii="Arial" w:hAnsi="Arial" w:cs="Arial"/>
          <w:sz w:val="24"/>
          <w:szCs w:val="24"/>
        </w:rPr>
        <w:t xml:space="preserve"> с учетом положений пункта а) части 7 статьи 3.1. настоящего Положения</w:t>
      </w:r>
      <w:r w:rsidRPr="00E440B2">
        <w:rPr>
          <w:rFonts w:ascii="Arial" w:hAnsi="Arial" w:cs="Arial"/>
          <w:sz w:val="24"/>
          <w:szCs w:val="24"/>
        </w:rPr>
        <w:t>.</w:t>
      </w:r>
    </w:p>
    <w:p w:rsidR="00FB7F93" w:rsidRPr="00E440B2" w:rsidRDefault="00FB7F93" w:rsidP="007420FA">
      <w:pPr>
        <w:numPr>
          <w:ilvl w:val="0"/>
          <w:numId w:val="135"/>
        </w:numPr>
        <w:tabs>
          <w:tab w:val="right" w:leader="dot" w:pos="0"/>
          <w:tab w:val="left" w:pos="284"/>
          <w:tab w:val="left" w:pos="567"/>
          <w:tab w:val="left" w:pos="993"/>
          <w:tab w:val="left" w:pos="1134"/>
        </w:tabs>
        <w:spacing w:before="0"/>
        <w:ind w:left="0" w:firstLine="567"/>
        <w:rPr>
          <w:rFonts w:ascii="Arial" w:hAnsi="Arial" w:cs="Arial"/>
          <w:sz w:val="24"/>
          <w:szCs w:val="24"/>
        </w:rPr>
      </w:pPr>
      <w:r w:rsidRPr="00E440B2">
        <w:rPr>
          <w:rFonts w:ascii="Arial" w:hAnsi="Arial" w:cs="Arial"/>
          <w:sz w:val="24"/>
          <w:szCs w:val="24"/>
        </w:rPr>
        <w:t xml:space="preserve">План закупки товаров (работ, услуг), План закупки инновационной продукции, высокотехнологичной продукции, лекарственных средств, корректировки (изменения), вносимые в указанные Планы закупки (размещаются в течение </w:t>
      </w:r>
      <w:r w:rsidRPr="00E440B2">
        <w:rPr>
          <w:rFonts w:ascii="Arial" w:hAnsi="Arial" w:cs="Arial"/>
          <w:b/>
          <w:sz w:val="24"/>
          <w:szCs w:val="24"/>
        </w:rPr>
        <w:t>10</w:t>
      </w:r>
      <w:r w:rsidRPr="00E440B2">
        <w:rPr>
          <w:rFonts w:ascii="Arial" w:hAnsi="Arial" w:cs="Arial"/>
          <w:sz w:val="24"/>
          <w:szCs w:val="24"/>
        </w:rPr>
        <w:t xml:space="preserve"> (десяти) </w:t>
      </w:r>
      <w:r w:rsidRPr="00E440B2">
        <w:rPr>
          <w:rFonts w:ascii="Arial" w:hAnsi="Arial" w:cs="Arial"/>
          <w:b/>
          <w:sz w:val="24"/>
          <w:szCs w:val="24"/>
        </w:rPr>
        <w:t>дней</w:t>
      </w:r>
      <w:r w:rsidRPr="00E440B2">
        <w:rPr>
          <w:rFonts w:ascii="Arial" w:hAnsi="Arial" w:cs="Arial"/>
          <w:sz w:val="24"/>
          <w:szCs w:val="24"/>
        </w:rPr>
        <w:t xml:space="preserve"> с даты утверждения такого плана или внесения в него изменений).</w:t>
      </w:r>
    </w:p>
    <w:p w:rsidR="00FB7F93" w:rsidRPr="00BA12C3" w:rsidRDefault="00FB7F93" w:rsidP="007420FA">
      <w:pPr>
        <w:numPr>
          <w:ilvl w:val="0"/>
          <w:numId w:val="135"/>
        </w:numPr>
        <w:tabs>
          <w:tab w:val="right" w:leader="dot" w:pos="0"/>
          <w:tab w:val="left" w:pos="284"/>
          <w:tab w:val="left" w:pos="567"/>
          <w:tab w:val="left" w:pos="993"/>
          <w:tab w:val="left" w:pos="1134"/>
        </w:tabs>
        <w:spacing w:before="0"/>
        <w:ind w:left="0" w:firstLine="567"/>
        <w:rPr>
          <w:rFonts w:ascii="Arial" w:hAnsi="Arial" w:cs="Arial"/>
          <w:sz w:val="24"/>
          <w:szCs w:val="24"/>
        </w:rPr>
      </w:pPr>
      <w:r w:rsidRPr="00E440B2">
        <w:rPr>
          <w:rFonts w:ascii="Arial" w:hAnsi="Arial" w:cs="Arial"/>
          <w:sz w:val="24"/>
          <w:szCs w:val="24"/>
        </w:rPr>
        <w:t xml:space="preserve">Документы и информация </w:t>
      </w:r>
      <w:r w:rsidRPr="00BA12C3">
        <w:rPr>
          <w:rFonts w:ascii="Arial" w:hAnsi="Arial" w:cs="Arial"/>
          <w:sz w:val="24"/>
          <w:szCs w:val="24"/>
        </w:rPr>
        <w:t>о закупке (состав информации и сроки размещения определяются в соответствии со статьями 3.3. и 3.4. настоящей Главы Положения).</w:t>
      </w:r>
    </w:p>
    <w:p w:rsidR="00FB7F93" w:rsidRPr="00E440B2" w:rsidRDefault="00FB7F93" w:rsidP="007420FA">
      <w:pPr>
        <w:numPr>
          <w:ilvl w:val="0"/>
          <w:numId w:val="135"/>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Информация об изменении договора с указанием измененных условий в случае, если при заключении и исполнении договора изменяются количество, объем, цена закупаемых товаров</w:t>
      </w:r>
      <w:r w:rsidRPr="00E440B2">
        <w:rPr>
          <w:rFonts w:ascii="Arial" w:hAnsi="Arial" w:cs="Arial"/>
          <w:sz w:val="24"/>
          <w:szCs w:val="24"/>
        </w:rPr>
        <w:t xml:space="preserve">, работ, услуг или сроки исполнения договора по сравнению с указанными в итоговом протоколе (размещается не позднее, чем в течение </w:t>
      </w:r>
      <w:r w:rsidRPr="00E440B2">
        <w:rPr>
          <w:rFonts w:ascii="Arial" w:hAnsi="Arial" w:cs="Arial"/>
          <w:b/>
          <w:sz w:val="24"/>
          <w:szCs w:val="24"/>
        </w:rPr>
        <w:t>10</w:t>
      </w:r>
      <w:r w:rsidRPr="00E440B2">
        <w:rPr>
          <w:rFonts w:ascii="Arial" w:hAnsi="Arial" w:cs="Arial"/>
          <w:sz w:val="24"/>
          <w:szCs w:val="24"/>
        </w:rPr>
        <w:t xml:space="preserve"> (десяти) </w:t>
      </w:r>
      <w:r w:rsidRPr="00E440B2">
        <w:rPr>
          <w:rFonts w:ascii="Arial" w:hAnsi="Arial" w:cs="Arial"/>
          <w:b/>
          <w:sz w:val="24"/>
          <w:szCs w:val="24"/>
        </w:rPr>
        <w:t>дней</w:t>
      </w:r>
      <w:r w:rsidRPr="00E440B2">
        <w:rPr>
          <w:rFonts w:ascii="Arial" w:hAnsi="Arial" w:cs="Arial"/>
          <w:sz w:val="24"/>
          <w:szCs w:val="24"/>
        </w:rPr>
        <w:t xml:space="preserve"> со дня внесения изменений в договор).</w:t>
      </w:r>
    </w:p>
    <w:p w:rsidR="00FB7F93" w:rsidRPr="00E440B2" w:rsidRDefault="00FB7F93" w:rsidP="007420FA">
      <w:pPr>
        <w:numPr>
          <w:ilvl w:val="0"/>
          <w:numId w:val="135"/>
        </w:numPr>
        <w:tabs>
          <w:tab w:val="left" w:pos="0"/>
          <w:tab w:val="left" w:pos="1134"/>
        </w:tabs>
        <w:spacing w:before="0"/>
        <w:ind w:left="0" w:firstLine="567"/>
        <w:rPr>
          <w:rFonts w:ascii="Arial" w:hAnsi="Arial" w:cs="Arial"/>
          <w:sz w:val="24"/>
          <w:szCs w:val="24"/>
        </w:rPr>
      </w:pPr>
      <w:r w:rsidRPr="00E440B2">
        <w:rPr>
          <w:rFonts w:ascii="Arial" w:hAnsi="Arial" w:cs="Arial"/>
          <w:sz w:val="24"/>
          <w:szCs w:val="24"/>
        </w:rPr>
        <w:t>Информация и документы, подлежащие включению в Реестр договоров (состав документов и информации и сроки внесения определяются в соответствии со статьей 3.7. настоящей Главы Положения).</w:t>
      </w:r>
    </w:p>
    <w:p w:rsidR="00FB7F93" w:rsidRPr="00E440B2" w:rsidRDefault="00FB7F93" w:rsidP="007420FA">
      <w:pPr>
        <w:numPr>
          <w:ilvl w:val="0"/>
          <w:numId w:val="135"/>
        </w:numPr>
        <w:tabs>
          <w:tab w:val="left" w:pos="1134"/>
        </w:tabs>
        <w:spacing w:before="0"/>
        <w:ind w:left="0" w:firstLine="567"/>
        <w:rPr>
          <w:rFonts w:ascii="Arial" w:hAnsi="Arial" w:cs="Arial"/>
          <w:sz w:val="24"/>
          <w:szCs w:val="24"/>
        </w:rPr>
      </w:pPr>
      <w:r w:rsidRPr="00E440B2">
        <w:rPr>
          <w:rFonts w:ascii="Arial" w:hAnsi="Arial" w:cs="Arial"/>
          <w:sz w:val="24"/>
          <w:szCs w:val="24"/>
        </w:rPr>
        <w:lastRenderedPageBreak/>
        <w:t>Ежемесячные сведения о количестве и стоимости договоров, заключенных Заказчиком</w:t>
      </w:r>
      <w:r w:rsidRPr="00E440B2">
        <w:rPr>
          <w:rFonts w:ascii="Arial" w:hAnsi="Arial" w:cs="Arial"/>
          <w:b/>
          <w:sz w:val="24"/>
          <w:szCs w:val="24"/>
        </w:rPr>
        <w:t xml:space="preserve"> </w:t>
      </w:r>
      <w:r w:rsidRPr="00E440B2">
        <w:rPr>
          <w:rFonts w:ascii="Arial" w:hAnsi="Arial" w:cs="Arial"/>
          <w:sz w:val="24"/>
          <w:szCs w:val="24"/>
        </w:rPr>
        <w:t xml:space="preserve">(размещается по каждому виду сведений </w:t>
      </w:r>
      <w:r w:rsidRPr="00E440B2">
        <w:rPr>
          <w:rFonts w:ascii="Arial" w:hAnsi="Arial" w:cs="Arial"/>
          <w:b/>
          <w:sz w:val="24"/>
          <w:szCs w:val="24"/>
        </w:rPr>
        <w:t>не позднее 10-го числа месяца</w:t>
      </w:r>
      <w:r w:rsidRPr="00E440B2">
        <w:rPr>
          <w:rFonts w:ascii="Arial" w:hAnsi="Arial" w:cs="Arial"/>
          <w:sz w:val="24"/>
          <w:szCs w:val="24"/>
        </w:rPr>
        <w:t>, следующего за отчетным месяцем), в т.ч.:</w:t>
      </w:r>
    </w:p>
    <w:p w:rsidR="00FB7F93" w:rsidRPr="00E440B2" w:rsidRDefault="00FB7F93" w:rsidP="007420FA">
      <w:pPr>
        <w:numPr>
          <w:ilvl w:val="0"/>
          <w:numId w:val="136"/>
        </w:numPr>
        <w:tabs>
          <w:tab w:val="left" w:pos="284"/>
          <w:tab w:val="left" w:pos="567"/>
          <w:tab w:val="left" w:pos="851"/>
          <w:tab w:val="left" w:pos="1134"/>
        </w:tabs>
        <w:spacing w:before="0"/>
        <w:ind w:left="0" w:firstLine="567"/>
        <w:rPr>
          <w:rFonts w:ascii="Arial" w:hAnsi="Arial" w:cs="Arial"/>
          <w:sz w:val="24"/>
          <w:szCs w:val="24"/>
        </w:rPr>
      </w:pPr>
      <w:r w:rsidRPr="00E440B2">
        <w:rPr>
          <w:rFonts w:ascii="Arial" w:hAnsi="Arial" w:cs="Arial"/>
          <w:sz w:val="24"/>
          <w:szCs w:val="24"/>
        </w:rPr>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№223-ФЗ;</w:t>
      </w:r>
    </w:p>
    <w:p w:rsidR="00FB7F93" w:rsidRPr="00E440B2" w:rsidRDefault="00FB7F93" w:rsidP="007420FA">
      <w:pPr>
        <w:numPr>
          <w:ilvl w:val="0"/>
          <w:numId w:val="136"/>
        </w:numPr>
        <w:tabs>
          <w:tab w:val="left" w:pos="284"/>
          <w:tab w:val="left" w:pos="567"/>
          <w:tab w:val="left" w:pos="851"/>
          <w:tab w:val="left" w:pos="1134"/>
        </w:tabs>
        <w:spacing w:before="0"/>
        <w:ind w:left="0" w:firstLine="567"/>
        <w:rPr>
          <w:rFonts w:ascii="Arial" w:hAnsi="Arial" w:cs="Arial"/>
          <w:sz w:val="24"/>
          <w:szCs w:val="24"/>
        </w:rPr>
      </w:pPr>
      <w:r w:rsidRPr="00E440B2">
        <w:rPr>
          <w:rFonts w:ascii="Arial" w:hAnsi="Arial" w:cs="Arial"/>
          <w:sz w:val="24"/>
          <w:szCs w:val="24"/>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FB7F93" w:rsidRPr="00E440B2" w:rsidRDefault="00FB7F93" w:rsidP="007420FA">
      <w:pPr>
        <w:numPr>
          <w:ilvl w:val="0"/>
          <w:numId w:val="136"/>
        </w:numPr>
        <w:tabs>
          <w:tab w:val="left" w:pos="284"/>
          <w:tab w:val="left" w:pos="567"/>
          <w:tab w:val="left" w:pos="851"/>
          <w:tab w:val="left" w:pos="1134"/>
        </w:tabs>
        <w:spacing w:before="0"/>
        <w:ind w:left="0" w:firstLine="567"/>
        <w:rPr>
          <w:rFonts w:ascii="Arial" w:hAnsi="Arial" w:cs="Arial"/>
          <w:sz w:val="24"/>
          <w:szCs w:val="24"/>
        </w:rPr>
      </w:pPr>
      <w:r w:rsidRPr="00E440B2">
        <w:rPr>
          <w:rFonts w:ascii="Arial" w:hAnsi="Arial" w:cs="Arial"/>
          <w:sz w:val="24"/>
          <w:szCs w:val="24"/>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5950E3" w:rsidRPr="00E440B2" w:rsidRDefault="00FB7F93" w:rsidP="007420FA">
      <w:pPr>
        <w:numPr>
          <w:ilvl w:val="0"/>
          <w:numId w:val="135"/>
        </w:numPr>
        <w:tabs>
          <w:tab w:val="left" w:pos="0"/>
          <w:tab w:val="left" w:pos="426"/>
          <w:tab w:val="left" w:pos="567"/>
          <w:tab w:val="left" w:pos="1134"/>
        </w:tabs>
        <w:spacing w:before="0"/>
        <w:ind w:left="0" w:firstLine="567"/>
        <w:rPr>
          <w:rFonts w:ascii="Arial" w:hAnsi="Arial" w:cs="Arial"/>
          <w:sz w:val="24"/>
          <w:szCs w:val="24"/>
        </w:rPr>
      </w:pPr>
      <w:r w:rsidRPr="00E440B2">
        <w:rPr>
          <w:rFonts w:ascii="Arial" w:hAnsi="Arial" w:cs="Arial"/>
          <w:sz w:val="24"/>
          <w:szCs w:val="24"/>
        </w:rPr>
        <w:t xml:space="preserve">Годовой отчет о закупке товаров, работ, услуг у субъектов малого и среднего предпринимательства, если на Заказчика возложена обязанность проводить закупки у субъектов МСП (размещается не позднее </w:t>
      </w:r>
      <w:r w:rsidRPr="00E440B2">
        <w:rPr>
          <w:rFonts w:ascii="Arial" w:hAnsi="Arial" w:cs="Arial"/>
          <w:b/>
          <w:sz w:val="24"/>
          <w:szCs w:val="24"/>
        </w:rPr>
        <w:t>1 февраля года</w:t>
      </w:r>
      <w:r w:rsidRPr="00E440B2">
        <w:rPr>
          <w:rFonts w:ascii="Arial" w:hAnsi="Arial" w:cs="Arial"/>
          <w:sz w:val="24"/>
          <w:szCs w:val="24"/>
        </w:rPr>
        <w:t>, следующего за прошедшим календарным годом).</w:t>
      </w:r>
    </w:p>
    <w:p w:rsidR="005950E3" w:rsidRPr="00E440B2" w:rsidRDefault="005950E3" w:rsidP="007420FA">
      <w:pPr>
        <w:numPr>
          <w:ilvl w:val="0"/>
          <w:numId w:val="135"/>
        </w:numPr>
        <w:tabs>
          <w:tab w:val="left" w:pos="0"/>
          <w:tab w:val="left" w:pos="426"/>
          <w:tab w:val="left" w:pos="567"/>
          <w:tab w:val="left" w:pos="1134"/>
        </w:tabs>
        <w:spacing w:before="0"/>
        <w:ind w:left="0" w:firstLine="567"/>
        <w:rPr>
          <w:rFonts w:ascii="Arial" w:hAnsi="Arial" w:cs="Arial"/>
          <w:sz w:val="24"/>
          <w:szCs w:val="24"/>
        </w:rPr>
      </w:pPr>
      <w:r w:rsidRPr="00E440B2">
        <w:rPr>
          <w:rFonts w:ascii="Arial" w:hAnsi="Arial" w:cs="Arial"/>
          <w:sz w:val="24"/>
          <w:szCs w:val="24"/>
        </w:rPr>
        <w:t xml:space="preserve">Отчет об объеме закупок товаров российского происхождения, работ, услуг, соответственно выполняемых, оказываемых российскими лицами (размещается до </w:t>
      </w:r>
      <w:r w:rsidRPr="00E440B2">
        <w:rPr>
          <w:rFonts w:ascii="Arial" w:hAnsi="Arial" w:cs="Arial"/>
          <w:b/>
          <w:sz w:val="24"/>
          <w:szCs w:val="24"/>
        </w:rPr>
        <w:t>1 февраля года</w:t>
      </w:r>
      <w:r w:rsidRPr="00E440B2">
        <w:rPr>
          <w:rFonts w:ascii="Arial" w:hAnsi="Arial" w:cs="Arial"/>
          <w:sz w:val="24"/>
          <w:szCs w:val="24"/>
        </w:rPr>
        <w:t>, следующего за отчетным годом).</w:t>
      </w:r>
    </w:p>
    <w:p w:rsidR="001C6118" w:rsidRPr="00E440B2" w:rsidRDefault="00FB7F93" w:rsidP="007420FA">
      <w:pPr>
        <w:numPr>
          <w:ilvl w:val="0"/>
          <w:numId w:val="135"/>
        </w:numPr>
        <w:tabs>
          <w:tab w:val="left" w:pos="0"/>
          <w:tab w:val="left" w:pos="426"/>
          <w:tab w:val="left" w:pos="567"/>
          <w:tab w:val="left" w:pos="1134"/>
        </w:tabs>
        <w:spacing w:before="0"/>
        <w:ind w:left="0" w:firstLine="567"/>
        <w:rPr>
          <w:rFonts w:ascii="Arial" w:hAnsi="Arial" w:cs="Arial"/>
          <w:sz w:val="24"/>
          <w:szCs w:val="24"/>
        </w:rPr>
      </w:pPr>
      <w:r w:rsidRPr="00E440B2">
        <w:rPr>
          <w:rFonts w:ascii="Arial" w:hAnsi="Arial" w:cs="Arial"/>
          <w:sz w:val="24"/>
          <w:szCs w:val="24"/>
        </w:rPr>
        <w:t>Перечень товаров, работ, услуг, закупки которых осуществляются у субъектов малого и среднего предпринимательства (размещается в сроки, установленные распорядительным документом Заказчика).</w:t>
      </w:r>
    </w:p>
    <w:p w:rsidR="00FB7F93" w:rsidRPr="00E440B2" w:rsidRDefault="00FB7F93" w:rsidP="007420FA">
      <w:pPr>
        <w:numPr>
          <w:ilvl w:val="0"/>
          <w:numId w:val="135"/>
        </w:numPr>
        <w:tabs>
          <w:tab w:val="left" w:pos="0"/>
          <w:tab w:val="left" w:pos="426"/>
          <w:tab w:val="left" w:pos="567"/>
          <w:tab w:val="left" w:pos="1134"/>
        </w:tabs>
        <w:spacing w:before="0"/>
        <w:ind w:left="0" w:firstLine="567"/>
        <w:rPr>
          <w:rFonts w:ascii="Arial" w:hAnsi="Arial" w:cs="Arial"/>
          <w:sz w:val="24"/>
          <w:szCs w:val="24"/>
        </w:rPr>
      </w:pPr>
      <w:r w:rsidRPr="00E440B2">
        <w:rPr>
          <w:rFonts w:ascii="Arial" w:hAnsi="Arial" w:cs="Arial"/>
          <w:sz w:val="24"/>
          <w:szCs w:val="24"/>
        </w:rPr>
        <w:t xml:space="preserve">Заключение о соответствии или уведомление о несоответствии Плана закупки товаров (работ, услуг), Плана закупки инновационной продукции, высокотехнологичной продукции, лекарственных средств, годового отчета о закупке у субъектов МСП (размещается в ЕИС в течение </w:t>
      </w:r>
      <w:r w:rsidRPr="00E440B2">
        <w:rPr>
          <w:rFonts w:ascii="Arial" w:hAnsi="Arial" w:cs="Arial"/>
          <w:b/>
          <w:sz w:val="24"/>
          <w:szCs w:val="24"/>
        </w:rPr>
        <w:t>5</w:t>
      </w:r>
      <w:r w:rsidRPr="00E440B2">
        <w:rPr>
          <w:rFonts w:ascii="Arial" w:hAnsi="Arial" w:cs="Arial"/>
          <w:sz w:val="24"/>
          <w:szCs w:val="24"/>
        </w:rPr>
        <w:t xml:space="preserve"> (пяти) </w:t>
      </w:r>
      <w:r w:rsidR="006A4BD6" w:rsidRPr="00E440B2">
        <w:rPr>
          <w:rFonts w:ascii="Arial" w:hAnsi="Arial" w:cs="Arial"/>
          <w:b/>
          <w:sz w:val="24"/>
          <w:szCs w:val="24"/>
        </w:rPr>
        <w:t xml:space="preserve">рабочих </w:t>
      </w:r>
      <w:r w:rsidRPr="00E440B2">
        <w:rPr>
          <w:rFonts w:ascii="Arial" w:hAnsi="Arial" w:cs="Arial"/>
          <w:b/>
          <w:sz w:val="24"/>
          <w:szCs w:val="24"/>
        </w:rPr>
        <w:t>дней</w:t>
      </w:r>
      <w:r w:rsidRPr="00E440B2">
        <w:rPr>
          <w:rFonts w:ascii="Arial" w:hAnsi="Arial" w:cs="Arial"/>
          <w:sz w:val="24"/>
          <w:szCs w:val="24"/>
        </w:rPr>
        <w:t xml:space="preserve"> со дня их выдачи по результатам оценки соответствия или мониторинга соответствия </w:t>
      </w:r>
      <w:r w:rsidR="001C6118" w:rsidRPr="00E440B2">
        <w:rPr>
          <w:rFonts w:ascii="Arial" w:hAnsi="Arial" w:cs="Arial"/>
          <w:sz w:val="24"/>
          <w:szCs w:val="24"/>
        </w:rPr>
        <w:t>акционерным обществом "Федеральная корпорация по развитию малого и среднего предпринимательства", исполнительным органом субъекта Российской Федерации или созданной им организацией</w:t>
      </w:r>
      <w:r w:rsidRPr="00E440B2">
        <w:rPr>
          <w:rFonts w:ascii="Arial" w:hAnsi="Arial" w:cs="Arial"/>
          <w:sz w:val="24"/>
          <w:szCs w:val="24"/>
        </w:rPr>
        <w:t>, но не подлежат размещению на официальном сайте).</w:t>
      </w:r>
    </w:p>
    <w:p w:rsidR="00FB7F93" w:rsidRPr="00E440B2" w:rsidRDefault="00FB7F93" w:rsidP="007420FA">
      <w:pPr>
        <w:numPr>
          <w:ilvl w:val="0"/>
          <w:numId w:val="135"/>
        </w:numPr>
        <w:tabs>
          <w:tab w:val="left" w:pos="0"/>
          <w:tab w:val="left" w:pos="426"/>
          <w:tab w:val="left" w:pos="567"/>
          <w:tab w:val="left" w:pos="1134"/>
        </w:tabs>
        <w:spacing w:before="0"/>
        <w:ind w:left="0" w:firstLine="567"/>
        <w:rPr>
          <w:rFonts w:ascii="Arial" w:hAnsi="Arial" w:cs="Arial"/>
          <w:sz w:val="24"/>
          <w:szCs w:val="24"/>
        </w:rPr>
      </w:pPr>
      <w:r w:rsidRPr="00E440B2">
        <w:rPr>
          <w:rFonts w:ascii="Arial" w:hAnsi="Arial" w:cs="Arial"/>
          <w:sz w:val="24"/>
          <w:szCs w:val="24"/>
        </w:rPr>
        <w:t>Иная дополнительная информация, подлежащая размещению в единой информационной системе, на официальном сайте, за исключением случаев, предусмотренных Федеральным законом №223-ФЗ (размещается в сроки, предусмотренные Федеральным законом №223-ФЗ и настоящим Положением).</w:t>
      </w:r>
    </w:p>
    <w:p w:rsidR="00FB7F93" w:rsidRPr="00E440B2" w:rsidRDefault="00FB7F93" w:rsidP="00D353CD">
      <w:pPr>
        <w:keepNext/>
        <w:tabs>
          <w:tab w:val="left" w:pos="1134"/>
        </w:tabs>
        <w:spacing w:after="60"/>
        <w:outlineLvl w:val="0"/>
        <w:rPr>
          <w:rFonts w:ascii="Arial" w:hAnsi="Arial" w:cs="Arial"/>
          <w:b/>
          <w:bCs/>
          <w:kern w:val="32"/>
          <w:sz w:val="24"/>
          <w:szCs w:val="24"/>
        </w:rPr>
      </w:pPr>
      <w:bookmarkStart w:id="53" w:name="_Toc182225194"/>
      <w:r w:rsidRPr="00E440B2">
        <w:rPr>
          <w:rFonts w:ascii="Arial" w:hAnsi="Arial" w:cs="Arial"/>
          <w:b/>
          <w:bCs/>
          <w:kern w:val="32"/>
          <w:sz w:val="24"/>
          <w:szCs w:val="24"/>
        </w:rPr>
        <w:t xml:space="preserve">Статья 3.3. Перечень размещаемой в ЕИС информации о конкурентной </w:t>
      </w:r>
      <w:bookmarkEnd w:id="52"/>
      <w:r w:rsidRPr="00E440B2">
        <w:rPr>
          <w:rFonts w:ascii="Arial" w:hAnsi="Arial" w:cs="Arial"/>
          <w:b/>
          <w:bCs/>
          <w:kern w:val="32"/>
          <w:sz w:val="24"/>
          <w:szCs w:val="24"/>
        </w:rPr>
        <w:t>закупке и сроки размещения такой информации</w:t>
      </w:r>
      <w:bookmarkEnd w:id="53"/>
      <w:r w:rsidRPr="00E440B2">
        <w:rPr>
          <w:rFonts w:ascii="Arial" w:hAnsi="Arial" w:cs="Arial"/>
          <w:b/>
          <w:bCs/>
          <w:kern w:val="32"/>
          <w:sz w:val="24"/>
          <w:szCs w:val="24"/>
        </w:rPr>
        <w:t xml:space="preserve"> </w:t>
      </w:r>
    </w:p>
    <w:p w:rsidR="00FB7F93" w:rsidRPr="00E440B2" w:rsidRDefault="00FB7F93" w:rsidP="00D353CD">
      <w:pPr>
        <w:numPr>
          <w:ilvl w:val="0"/>
          <w:numId w:val="16"/>
        </w:numPr>
        <w:tabs>
          <w:tab w:val="left" w:pos="1134"/>
        </w:tabs>
        <w:spacing w:before="0"/>
        <w:ind w:left="0" w:firstLine="567"/>
        <w:rPr>
          <w:rFonts w:ascii="Arial" w:hAnsi="Arial" w:cs="Arial"/>
          <w:sz w:val="24"/>
          <w:szCs w:val="24"/>
        </w:rPr>
      </w:pPr>
      <w:r w:rsidRPr="00E440B2">
        <w:rPr>
          <w:rFonts w:ascii="Arial" w:hAnsi="Arial" w:cs="Arial"/>
          <w:sz w:val="24"/>
          <w:szCs w:val="24"/>
        </w:rPr>
        <w:t>При осуществлении конкурентной закупки в ЕИС, на официальном сайте</w:t>
      </w:r>
      <w:r w:rsidRPr="00E440B2">
        <w:rPr>
          <w:rFonts w:ascii="Arial" w:hAnsi="Arial" w:cs="Arial"/>
          <w:b/>
          <w:sz w:val="24"/>
          <w:szCs w:val="24"/>
        </w:rPr>
        <w:t xml:space="preserve"> </w:t>
      </w:r>
      <w:r w:rsidRPr="00E440B2">
        <w:rPr>
          <w:rFonts w:ascii="Arial" w:hAnsi="Arial" w:cs="Arial"/>
          <w:sz w:val="24"/>
          <w:szCs w:val="24"/>
        </w:rPr>
        <w:t xml:space="preserve">за исключением случаев, предусмотренных Федеральным законом №223-ФЗ, размещается следующая информация: </w:t>
      </w:r>
    </w:p>
    <w:p w:rsidR="00FB7F93" w:rsidRPr="00E440B2" w:rsidRDefault="00FB7F93" w:rsidP="007420FA">
      <w:pPr>
        <w:numPr>
          <w:ilvl w:val="0"/>
          <w:numId w:val="137"/>
        </w:numPr>
        <w:tabs>
          <w:tab w:val="left" w:pos="1134"/>
        </w:tabs>
        <w:spacing w:before="0"/>
        <w:ind w:left="0" w:firstLine="567"/>
        <w:rPr>
          <w:rFonts w:ascii="Arial" w:hAnsi="Arial" w:cs="Arial"/>
          <w:sz w:val="24"/>
          <w:szCs w:val="24"/>
        </w:rPr>
      </w:pPr>
      <w:r w:rsidRPr="00E440B2">
        <w:rPr>
          <w:rFonts w:ascii="Arial" w:hAnsi="Arial" w:cs="Arial"/>
          <w:b/>
          <w:sz w:val="24"/>
          <w:szCs w:val="24"/>
        </w:rPr>
        <w:t>Извещение о конкурентной закупке, документация о конкурентной закупке</w:t>
      </w:r>
      <w:r w:rsidRPr="00E440B2">
        <w:rPr>
          <w:rFonts w:ascii="Arial" w:hAnsi="Arial" w:cs="Arial"/>
          <w:sz w:val="24"/>
          <w:szCs w:val="24"/>
        </w:rPr>
        <w:t xml:space="preserve">, и </w:t>
      </w:r>
      <w:r w:rsidRPr="00E440B2">
        <w:rPr>
          <w:rFonts w:ascii="Arial" w:hAnsi="Arial" w:cs="Arial"/>
          <w:b/>
          <w:sz w:val="24"/>
          <w:szCs w:val="24"/>
        </w:rPr>
        <w:t>проект договора,</w:t>
      </w:r>
      <w:r w:rsidRPr="00E440B2">
        <w:rPr>
          <w:rFonts w:ascii="Arial" w:hAnsi="Arial" w:cs="Arial"/>
          <w:sz w:val="24"/>
          <w:szCs w:val="24"/>
        </w:rPr>
        <w:t xml:space="preserve"> являющийся неотъемлемой частью извещения о </w:t>
      </w:r>
      <w:r w:rsidRPr="00E440B2">
        <w:rPr>
          <w:rFonts w:ascii="Arial" w:hAnsi="Arial" w:cs="Arial"/>
          <w:b/>
          <w:sz w:val="24"/>
          <w:szCs w:val="24"/>
        </w:rPr>
        <w:t>конкурентной</w:t>
      </w:r>
      <w:r w:rsidRPr="00E440B2">
        <w:rPr>
          <w:rFonts w:ascii="Arial" w:hAnsi="Arial" w:cs="Arial"/>
          <w:sz w:val="24"/>
          <w:szCs w:val="24"/>
        </w:rPr>
        <w:t xml:space="preserve"> закупке и документации о конкурентной закупке.</w:t>
      </w:r>
    </w:p>
    <w:p w:rsidR="00FB7F93" w:rsidRPr="00E440B2" w:rsidRDefault="00FB7F93" w:rsidP="00D353CD">
      <w:pPr>
        <w:tabs>
          <w:tab w:val="left" w:pos="284"/>
          <w:tab w:val="left" w:pos="851"/>
          <w:tab w:val="left" w:pos="1134"/>
        </w:tabs>
        <w:spacing w:before="0"/>
        <w:rPr>
          <w:rFonts w:ascii="Arial" w:hAnsi="Arial" w:cs="Arial"/>
          <w:sz w:val="24"/>
          <w:szCs w:val="24"/>
        </w:rPr>
      </w:pPr>
      <w:r w:rsidRPr="00E440B2">
        <w:rPr>
          <w:rFonts w:ascii="Arial" w:hAnsi="Arial" w:cs="Arial"/>
          <w:sz w:val="24"/>
          <w:szCs w:val="24"/>
        </w:rPr>
        <w:t xml:space="preserve">Извещение о закупке, документация о закупке, проект договора размещаются в ЕИС, на официальном сайте в сроки, предусмотренные настоящим Положением применительно к конкретному способу закупки в соответствии с требованиями Федерального закона №223-ФЗ. </w:t>
      </w:r>
    </w:p>
    <w:p w:rsidR="00FB7F93" w:rsidRPr="00E440B2" w:rsidRDefault="00FB7F93" w:rsidP="007420FA">
      <w:pPr>
        <w:numPr>
          <w:ilvl w:val="0"/>
          <w:numId w:val="137"/>
        </w:numPr>
        <w:tabs>
          <w:tab w:val="left" w:pos="1134"/>
        </w:tabs>
        <w:autoSpaceDE w:val="0"/>
        <w:autoSpaceDN w:val="0"/>
        <w:adjustRightInd w:val="0"/>
        <w:spacing w:before="0"/>
        <w:ind w:left="0" w:firstLine="567"/>
        <w:rPr>
          <w:rFonts w:ascii="Arial" w:hAnsi="Arial" w:cs="Arial"/>
          <w:bCs/>
          <w:sz w:val="24"/>
          <w:szCs w:val="24"/>
        </w:rPr>
      </w:pPr>
      <w:r w:rsidRPr="00E440B2">
        <w:rPr>
          <w:rFonts w:ascii="Arial" w:hAnsi="Arial" w:cs="Arial"/>
          <w:b/>
          <w:sz w:val="24"/>
          <w:szCs w:val="24"/>
        </w:rPr>
        <w:lastRenderedPageBreak/>
        <w:t>Изменения, вносимые в извещение о конкурентной закупке и в документацию о конкурентной закупке</w:t>
      </w:r>
      <w:r w:rsidRPr="00E440B2">
        <w:rPr>
          <w:rFonts w:ascii="Arial" w:hAnsi="Arial" w:cs="Arial"/>
          <w:sz w:val="24"/>
          <w:szCs w:val="24"/>
        </w:rPr>
        <w:t>.</w:t>
      </w:r>
    </w:p>
    <w:p w:rsidR="00FB7F93" w:rsidRPr="00E440B2" w:rsidRDefault="00FB7F93" w:rsidP="00D353CD">
      <w:pPr>
        <w:tabs>
          <w:tab w:val="left" w:pos="284"/>
          <w:tab w:val="left" w:pos="567"/>
          <w:tab w:val="left" w:pos="851"/>
          <w:tab w:val="left" w:pos="1134"/>
        </w:tabs>
        <w:autoSpaceDE w:val="0"/>
        <w:autoSpaceDN w:val="0"/>
        <w:adjustRightInd w:val="0"/>
        <w:spacing w:before="0"/>
        <w:rPr>
          <w:rFonts w:ascii="Arial" w:hAnsi="Arial" w:cs="Arial"/>
          <w:bCs/>
          <w:sz w:val="24"/>
          <w:szCs w:val="24"/>
        </w:rPr>
      </w:pPr>
      <w:r w:rsidRPr="00E440B2">
        <w:rPr>
          <w:rFonts w:ascii="Arial" w:hAnsi="Arial" w:cs="Arial"/>
          <w:bCs/>
          <w:sz w:val="24"/>
          <w:szCs w:val="24"/>
        </w:rPr>
        <w:t xml:space="preserve">Изменения, вносимые в извещение о </w:t>
      </w:r>
      <w:r w:rsidRPr="00E440B2">
        <w:rPr>
          <w:rFonts w:ascii="Arial" w:hAnsi="Arial" w:cs="Arial"/>
          <w:b/>
          <w:sz w:val="24"/>
          <w:szCs w:val="24"/>
        </w:rPr>
        <w:t>конкурентной</w:t>
      </w:r>
      <w:r w:rsidRPr="00E440B2">
        <w:rPr>
          <w:rFonts w:ascii="Arial" w:hAnsi="Arial" w:cs="Arial"/>
          <w:bCs/>
          <w:sz w:val="24"/>
          <w:szCs w:val="24"/>
        </w:rPr>
        <w:t xml:space="preserve"> закупке, документацию о </w:t>
      </w:r>
      <w:r w:rsidRPr="00E440B2">
        <w:rPr>
          <w:rFonts w:ascii="Arial" w:hAnsi="Arial" w:cs="Arial"/>
          <w:b/>
          <w:sz w:val="24"/>
          <w:szCs w:val="24"/>
        </w:rPr>
        <w:t>конкурентной</w:t>
      </w:r>
      <w:r w:rsidRPr="00E440B2">
        <w:rPr>
          <w:rFonts w:ascii="Arial" w:hAnsi="Arial" w:cs="Arial"/>
          <w:bCs/>
          <w:sz w:val="24"/>
          <w:szCs w:val="24"/>
        </w:rPr>
        <w:t xml:space="preserve"> закупке, размещаются в Единой информационной системе</w:t>
      </w:r>
      <w:r w:rsidRPr="00E440B2">
        <w:rPr>
          <w:rFonts w:ascii="Arial" w:hAnsi="Arial" w:cs="Arial"/>
          <w:sz w:val="24"/>
          <w:szCs w:val="24"/>
        </w:rPr>
        <w:t>, на официальном сайте</w:t>
      </w:r>
      <w:r w:rsidRPr="00E440B2">
        <w:rPr>
          <w:rFonts w:ascii="Arial" w:hAnsi="Arial" w:cs="Arial"/>
          <w:bCs/>
          <w:sz w:val="24"/>
          <w:szCs w:val="24"/>
        </w:rPr>
        <w:t xml:space="preserve"> не позднее чем в течение </w:t>
      </w:r>
      <w:r w:rsidRPr="00E440B2">
        <w:rPr>
          <w:rFonts w:ascii="Arial" w:hAnsi="Arial" w:cs="Arial"/>
          <w:b/>
          <w:bCs/>
          <w:sz w:val="24"/>
          <w:szCs w:val="24"/>
        </w:rPr>
        <w:t>3</w:t>
      </w:r>
      <w:r w:rsidRPr="00E440B2">
        <w:rPr>
          <w:rFonts w:ascii="Arial" w:hAnsi="Arial" w:cs="Arial"/>
          <w:bCs/>
          <w:sz w:val="24"/>
          <w:szCs w:val="24"/>
        </w:rPr>
        <w:t xml:space="preserve"> (трех) </w:t>
      </w:r>
      <w:r w:rsidRPr="00E440B2">
        <w:rPr>
          <w:rFonts w:ascii="Arial" w:hAnsi="Arial" w:cs="Arial"/>
          <w:b/>
          <w:bCs/>
          <w:sz w:val="24"/>
          <w:szCs w:val="24"/>
        </w:rPr>
        <w:t>дней</w:t>
      </w:r>
      <w:r w:rsidRPr="00E440B2">
        <w:rPr>
          <w:rFonts w:ascii="Arial" w:hAnsi="Arial" w:cs="Arial"/>
          <w:bCs/>
          <w:sz w:val="24"/>
          <w:szCs w:val="24"/>
        </w:rPr>
        <w:t xml:space="preserve"> со дня принятия решения о внесении указанных изменений.</w:t>
      </w:r>
    </w:p>
    <w:p w:rsidR="00FB7F93" w:rsidRPr="00E440B2" w:rsidRDefault="00FB7F93" w:rsidP="007420FA">
      <w:pPr>
        <w:numPr>
          <w:ilvl w:val="0"/>
          <w:numId w:val="137"/>
        </w:numPr>
        <w:tabs>
          <w:tab w:val="left" w:pos="1134"/>
        </w:tabs>
        <w:spacing w:before="0"/>
        <w:ind w:left="0" w:firstLine="567"/>
        <w:rPr>
          <w:rFonts w:ascii="Arial" w:hAnsi="Arial" w:cs="Arial"/>
          <w:sz w:val="24"/>
          <w:szCs w:val="24"/>
        </w:rPr>
      </w:pPr>
      <w:r w:rsidRPr="00E440B2">
        <w:rPr>
          <w:rFonts w:ascii="Arial" w:hAnsi="Arial" w:cs="Arial"/>
          <w:b/>
          <w:sz w:val="24"/>
          <w:szCs w:val="24"/>
        </w:rPr>
        <w:t>Разъяснения положений документации о конкурентной закупке</w:t>
      </w:r>
      <w:r w:rsidRPr="00E440B2">
        <w:rPr>
          <w:rFonts w:ascii="Arial" w:hAnsi="Arial" w:cs="Arial"/>
          <w:sz w:val="24"/>
          <w:szCs w:val="24"/>
        </w:rPr>
        <w:t>.</w:t>
      </w:r>
    </w:p>
    <w:p w:rsidR="00FB7F93" w:rsidRPr="00E440B2" w:rsidRDefault="00FB7F93" w:rsidP="00D353CD">
      <w:pPr>
        <w:tabs>
          <w:tab w:val="left" w:pos="1134"/>
        </w:tabs>
        <w:autoSpaceDE w:val="0"/>
        <w:autoSpaceDN w:val="0"/>
        <w:adjustRightInd w:val="0"/>
        <w:spacing w:before="0"/>
        <w:rPr>
          <w:rFonts w:ascii="Arial" w:hAnsi="Arial" w:cs="Arial"/>
          <w:bCs/>
          <w:sz w:val="24"/>
          <w:szCs w:val="24"/>
        </w:rPr>
      </w:pPr>
      <w:r w:rsidRPr="00E440B2">
        <w:rPr>
          <w:rFonts w:ascii="Arial" w:hAnsi="Arial" w:cs="Arial"/>
          <w:bCs/>
          <w:sz w:val="24"/>
          <w:szCs w:val="24"/>
        </w:rPr>
        <w:t xml:space="preserve">Разъяснения положений документации о </w:t>
      </w:r>
      <w:r w:rsidRPr="00E440B2">
        <w:rPr>
          <w:rFonts w:ascii="Arial" w:hAnsi="Arial" w:cs="Arial"/>
          <w:b/>
          <w:sz w:val="24"/>
          <w:szCs w:val="24"/>
        </w:rPr>
        <w:t>конкурентной</w:t>
      </w:r>
      <w:r w:rsidRPr="00E440B2">
        <w:rPr>
          <w:rFonts w:ascii="Arial" w:hAnsi="Arial" w:cs="Arial"/>
          <w:bCs/>
          <w:sz w:val="24"/>
          <w:szCs w:val="24"/>
        </w:rPr>
        <w:t xml:space="preserve"> закупке размещаются в Единой информационной системе</w:t>
      </w:r>
      <w:r w:rsidRPr="00E440B2">
        <w:rPr>
          <w:rFonts w:ascii="Arial" w:hAnsi="Arial" w:cs="Arial"/>
          <w:sz w:val="24"/>
          <w:szCs w:val="24"/>
        </w:rPr>
        <w:t>, на официальном сайте</w:t>
      </w:r>
      <w:r w:rsidRPr="00E440B2">
        <w:rPr>
          <w:rFonts w:ascii="Arial" w:hAnsi="Arial" w:cs="Arial"/>
          <w:bCs/>
          <w:sz w:val="24"/>
          <w:szCs w:val="24"/>
        </w:rPr>
        <w:t xml:space="preserve"> не позднее чем в течение </w:t>
      </w:r>
      <w:r w:rsidRPr="00E440B2">
        <w:rPr>
          <w:rFonts w:ascii="Arial" w:hAnsi="Arial" w:cs="Arial"/>
          <w:b/>
          <w:bCs/>
          <w:sz w:val="24"/>
          <w:szCs w:val="24"/>
        </w:rPr>
        <w:t>3</w:t>
      </w:r>
      <w:r w:rsidRPr="00E440B2">
        <w:rPr>
          <w:rFonts w:ascii="Arial" w:hAnsi="Arial" w:cs="Arial"/>
          <w:bCs/>
          <w:sz w:val="24"/>
          <w:szCs w:val="24"/>
        </w:rPr>
        <w:t xml:space="preserve"> (трех) </w:t>
      </w:r>
      <w:r w:rsidRPr="00E440B2">
        <w:rPr>
          <w:rFonts w:ascii="Arial" w:hAnsi="Arial" w:cs="Arial"/>
          <w:b/>
          <w:bCs/>
          <w:sz w:val="24"/>
          <w:szCs w:val="24"/>
        </w:rPr>
        <w:t>рабочих</w:t>
      </w:r>
      <w:r w:rsidRPr="00E440B2">
        <w:rPr>
          <w:rFonts w:ascii="Arial" w:hAnsi="Arial" w:cs="Arial"/>
          <w:bCs/>
          <w:sz w:val="24"/>
          <w:szCs w:val="24"/>
        </w:rPr>
        <w:t xml:space="preserve"> </w:t>
      </w:r>
      <w:r w:rsidRPr="00E440B2">
        <w:rPr>
          <w:rFonts w:ascii="Arial" w:hAnsi="Arial" w:cs="Arial"/>
          <w:b/>
          <w:bCs/>
          <w:sz w:val="24"/>
          <w:szCs w:val="24"/>
        </w:rPr>
        <w:t xml:space="preserve">дней </w:t>
      </w:r>
      <w:r w:rsidRPr="00E440B2">
        <w:rPr>
          <w:rFonts w:ascii="Arial" w:hAnsi="Arial" w:cs="Arial"/>
          <w:bCs/>
          <w:sz w:val="24"/>
          <w:szCs w:val="24"/>
        </w:rPr>
        <w:t xml:space="preserve">со дня предоставления указанных разъяснений. </w:t>
      </w:r>
    </w:p>
    <w:p w:rsidR="00FB7F93" w:rsidRPr="00E440B2" w:rsidRDefault="00FB7F93" w:rsidP="007420FA">
      <w:pPr>
        <w:numPr>
          <w:ilvl w:val="0"/>
          <w:numId w:val="137"/>
        </w:numPr>
        <w:tabs>
          <w:tab w:val="left" w:pos="1134"/>
        </w:tabs>
        <w:autoSpaceDE w:val="0"/>
        <w:autoSpaceDN w:val="0"/>
        <w:adjustRightInd w:val="0"/>
        <w:spacing w:before="0"/>
        <w:ind w:left="0" w:firstLine="567"/>
        <w:rPr>
          <w:rFonts w:ascii="Arial" w:hAnsi="Arial" w:cs="Arial"/>
          <w:b/>
          <w:sz w:val="24"/>
          <w:szCs w:val="24"/>
        </w:rPr>
      </w:pPr>
      <w:r w:rsidRPr="00E440B2">
        <w:rPr>
          <w:rFonts w:ascii="Arial" w:hAnsi="Arial" w:cs="Arial"/>
          <w:b/>
          <w:sz w:val="24"/>
          <w:szCs w:val="24"/>
        </w:rPr>
        <w:t xml:space="preserve">Протоколы, составляемые в ходе закупки, итоговый протокол. </w:t>
      </w:r>
    </w:p>
    <w:p w:rsidR="00FB7F93" w:rsidRPr="00E440B2" w:rsidRDefault="00FB7F93" w:rsidP="00D353CD">
      <w:pPr>
        <w:tabs>
          <w:tab w:val="left" w:pos="851"/>
          <w:tab w:val="left" w:pos="1134"/>
        </w:tabs>
        <w:autoSpaceDE w:val="0"/>
        <w:autoSpaceDN w:val="0"/>
        <w:adjustRightInd w:val="0"/>
        <w:spacing w:before="0"/>
        <w:rPr>
          <w:rFonts w:ascii="Arial" w:hAnsi="Arial" w:cs="Arial"/>
          <w:sz w:val="24"/>
          <w:szCs w:val="24"/>
        </w:rPr>
      </w:pPr>
      <w:r w:rsidRPr="00E440B2">
        <w:rPr>
          <w:rFonts w:ascii="Arial" w:hAnsi="Arial" w:cs="Arial"/>
          <w:sz w:val="24"/>
          <w:szCs w:val="24"/>
        </w:rPr>
        <w:t xml:space="preserve">Протоколы, составляемые в ходе закупки, итоговый протокол размещаются в Единой информационной системе, на официальном сайте не позднее чем через </w:t>
      </w:r>
      <w:r w:rsidRPr="00E440B2">
        <w:rPr>
          <w:rFonts w:ascii="Arial" w:hAnsi="Arial" w:cs="Arial"/>
          <w:b/>
          <w:sz w:val="24"/>
          <w:szCs w:val="24"/>
        </w:rPr>
        <w:t>3</w:t>
      </w:r>
      <w:r w:rsidRPr="00E440B2">
        <w:rPr>
          <w:rFonts w:ascii="Arial" w:hAnsi="Arial" w:cs="Arial"/>
          <w:sz w:val="24"/>
          <w:szCs w:val="24"/>
        </w:rPr>
        <w:t xml:space="preserve"> (три) </w:t>
      </w:r>
      <w:r w:rsidRPr="00E440B2">
        <w:rPr>
          <w:rFonts w:ascii="Arial" w:hAnsi="Arial" w:cs="Arial"/>
          <w:b/>
          <w:sz w:val="24"/>
          <w:szCs w:val="24"/>
        </w:rPr>
        <w:t>дня</w:t>
      </w:r>
      <w:r w:rsidRPr="00E440B2">
        <w:rPr>
          <w:rFonts w:ascii="Arial" w:hAnsi="Arial" w:cs="Arial"/>
          <w:sz w:val="24"/>
          <w:szCs w:val="24"/>
        </w:rPr>
        <w:t xml:space="preserve"> со дня подписания таких протоколов.</w:t>
      </w:r>
    </w:p>
    <w:p w:rsidR="00FB7F93" w:rsidRPr="00E440B2" w:rsidRDefault="00FB7F93" w:rsidP="007420FA">
      <w:pPr>
        <w:numPr>
          <w:ilvl w:val="0"/>
          <w:numId w:val="137"/>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b/>
          <w:sz w:val="24"/>
          <w:szCs w:val="24"/>
        </w:rPr>
        <w:t>Решение об отмене конкурентной закупки.</w:t>
      </w:r>
    </w:p>
    <w:p w:rsidR="00FB7F93" w:rsidRPr="00E440B2" w:rsidRDefault="00FB7F93" w:rsidP="00D353CD">
      <w:pPr>
        <w:tabs>
          <w:tab w:val="left" w:pos="0"/>
          <w:tab w:val="left" w:pos="142"/>
          <w:tab w:val="left" w:pos="1134"/>
        </w:tabs>
        <w:spacing w:before="0"/>
        <w:rPr>
          <w:rFonts w:ascii="Arial" w:hAnsi="Arial" w:cs="Arial"/>
          <w:sz w:val="24"/>
          <w:szCs w:val="24"/>
        </w:rPr>
      </w:pPr>
      <w:r w:rsidRPr="00E440B2">
        <w:rPr>
          <w:rFonts w:ascii="Arial" w:hAnsi="Arial" w:cs="Arial"/>
          <w:sz w:val="24"/>
          <w:szCs w:val="24"/>
        </w:rPr>
        <w:t xml:space="preserve">Решение об отмене конкурентной закупки размещается </w:t>
      </w:r>
      <w:r w:rsidRPr="00E440B2">
        <w:rPr>
          <w:rFonts w:ascii="Arial" w:hAnsi="Arial" w:cs="Arial"/>
          <w:b/>
          <w:sz w:val="24"/>
          <w:szCs w:val="24"/>
        </w:rPr>
        <w:t>в день</w:t>
      </w:r>
      <w:r w:rsidRPr="00E440B2">
        <w:rPr>
          <w:rFonts w:ascii="Arial" w:hAnsi="Arial" w:cs="Arial"/>
          <w:sz w:val="24"/>
          <w:szCs w:val="24"/>
        </w:rPr>
        <w:t xml:space="preserve"> принятия такого решения, но не позднее даты и времени окончания срока подачи заявок на участие в конкурентной закупке (в иных случаях – только при возникновении обстоятельств непреодолимой силы).</w:t>
      </w:r>
    </w:p>
    <w:p w:rsidR="00FB7F93" w:rsidRPr="00E440B2" w:rsidRDefault="00FB7F93" w:rsidP="007420FA">
      <w:pPr>
        <w:numPr>
          <w:ilvl w:val="0"/>
          <w:numId w:val="137"/>
        </w:numPr>
        <w:tabs>
          <w:tab w:val="left" w:pos="1134"/>
        </w:tabs>
        <w:spacing w:before="0"/>
        <w:ind w:left="0" w:firstLine="567"/>
        <w:rPr>
          <w:rFonts w:ascii="Arial" w:hAnsi="Arial" w:cs="Arial"/>
          <w:sz w:val="24"/>
          <w:szCs w:val="24"/>
        </w:rPr>
      </w:pPr>
      <w:r w:rsidRPr="00E440B2">
        <w:rPr>
          <w:rFonts w:ascii="Arial" w:hAnsi="Arial" w:cs="Arial"/>
          <w:b/>
          <w:sz w:val="24"/>
          <w:szCs w:val="24"/>
        </w:rPr>
        <w:t>Иная дополнительная информация</w:t>
      </w:r>
      <w:r w:rsidRPr="00E440B2">
        <w:rPr>
          <w:rFonts w:ascii="Arial" w:hAnsi="Arial" w:cs="Arial"/>
          <w:sz w:val="24"/>
          <w:szCs w:val="24"/>
        </w:rPr>
        <w:t xml:space="preserve">, размещение которой в единой информационной системе, на официальном сайте предусмотрено Федеральным законом №223-ФЗ и настоящим Положением (размещается в сроки, предусмотренные Федеральным законом №223-ФЗ и настоящим Положением). </w:t>
      </w:r>
    </w:p>
    <w:p w:rsidR="00FB7F93" w:rsidRPr="00BA12C3" w:rsidRDefault="00FB7F93" w:rsidP="00D353CD">
      <w:pPr>
        <w:tabs>
          <w:tab w:val="left" w:pos="1134"/>
        </w:tabs>
        <w:spacing w:after="60"/>
        <w:outlineLvl w:val="0"/>
        <w:rPr>
          <w:rFonts w:ascii="Arial" w:hAnsi="Arial" w:cs="Arial"/>
          <w:b/>
          <w:bCs/>
          <w:kern w:val="32"/>
          <w:sz w:val="24"/>
          <w:szCs w:val="24"/>
        </w:rPr>
      </w:pPr>
      <w:bookmarkStart w:id="54" w:name="_Toc533695272"/>
      <w:bookmarkStart w:id="55" w:name="_Toc182225195"/>
      <w:r w:rsidRPr="00E440B2">
        <w:rPr>
          <w:rFonts w:ascii="Arial" w:hAnsi="Arial" w:cs="Arial"/>
          <w:b/>
          <w:bCs/>
          <w:kern w:val="32"/>
          <w:sz w:val="24"/>
          <w:szCs w:val="24"/>
        </w:rPr>
        <w:t xml:space="preserve">Статья 3.4. Перечень информации, подлежащей размещению в ЕИС при осуществлении неконкурентной </w:t>
      </w:r>
      <w:r w:rsidRPr="00BA12C3">
        <w:rPr>
          <w:rFonts w:ascii="Arial" w:hAnsi="Arial" w:cs="Arial"/>
          <w:b/>
          <w:bCs/>
          <w:kern w:val="32"/>
          <w:sz w:val="24"/>
          <w:szCs w:val="24"/>
        </w:rPr>
        <w:t>закупки</w:t>
      </w:r>
      <w:bookmarkEnd w:id="54"/>
      <w:bookmarkEnd w:id="55"/>
    </w:p>
    <w:p w:rsidR="00FB7F93" w:rsidRPr="00BA12C3" w:rsidRDefault="00FB7F93" w:rsidP="00D353CD">
      <w:pPr>
        <w:numPr>
          <w:ilvl w:val="2"/>
          <w:numId w:val="17"/>
        </w:numPr>
        <w:tabs>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 xml:space="preserve">При закупке продукции у единственного поставщика (исполнителя, подрядчика) – субъекта малого и среднего предпринимательства на сумму свыше </w:t>
      </w:r>
      <w:r w:rsidRPr="00BA12C3">
        <w:rPr>
          <w:rFonts w:ascii="Arial" w:hAnsi="Arial" w:cs="Arial"/>
          <w:b/>
          <w:sz w:val="24"/>
          <w:szCs w:val="24"/>
        </w:rPr>
        <w:t>100 000</w:t>
      </w:r>
      <w:r w:rsidRPr="00BA12C3">
        <w:rPr>
          <w:rFonts w:ascii="Arial" w:hAnsi="Arial" w:cs="Arial"/>
          <w:sz w:val="24"/>
          <w:szCs w:val="24"/>
        </w:rPr>
        <w:t xml:space="preserve"> (сто тысяч) </w:t>
      </w:r>
      <w:r w:rsidRPr="00BA12C3">
        <w:rPr>
          <w:rFonts w:ascii="Arial" w:hAnsi="Arial" w:cs="Arial"/>
          <w:b/>
          <w:sz w:val="24"/>
          <w:szCs w:val="24"/>
        </w:rPr>
        <w:t>рублей</w:t>
      </w:r>
      <w:r w:rsidRPr="00BA12C3">
        <w:rPr>
          <w:rFonts w:ascii="Arial" w:hAnsi="Arial" w:cs="Arial"/>
          <w:sz w:val="24"/>
          <w:szCs w:val="24"/>
        </w:rPr>
        <w:t xml:space="preserve"> в ЕИС, на официальном сайте</w:t>
      </w:r>
      <w:r w:rsidRPr="00BA12C3">
        <w:rPr>
          <w:rFonts w:ascii="Arial" w:hAnsi="Arial" w:cs="Arial"/>
          <w:b/>
          <w:sz w:val="24"/>
          <w:szCs w:val="24"/>
        </w:rPr>
        <w:t xml:space="preserve"> </w:t>
      </w:r>
      <w:r w:rsidRPr="00BA12C3">
        <w:rPr>
          <w:rFonts w:ascii="Arial" w:hAnsi="Arial" w:cs="Arial"/>
          <w:sz w:val="24"/>
          <w:szCs w:val="24"/>
        </w:rPr>
        <w:t>за исключением случаев, предусмотренных Федеральным законом №223-ФЗ, подлежит размещению:</w:t>
      </w:r>
    </w:p>
    <w:p w:rsidR="00FB7F93" w:rsidRPr="00BA12C3" w:rsidRDefault="00FB7F93" w:rsidP="007420FA">
      <w:pPr>
        <w:numPr>
          <w:ilvl w:val="0"/>
          <w:numId w:val="128"/>
        </w:numPr>
        <w:tabs>
          <w:tab w:val="left" w:pos="0"/>
          <w:tab w:val="left" w:pos="567"/>
          <w:tab w:val="left" w:pos="851"/>
          <w:tab w:val="left" w:pos="1134"/>
        </w:tabs>
        <w:spacing w:before="0"/>
        <w:ind w:left="0" w:firstLine="567"/>
        <w:rPr>
          <w:rFonts w:ascii="Arial" w:hAnsi="Arial" w:cs="Arial"/>
          <w:sz w:val="24"/>
          <w:szCs w:val="24"/>
        </w:rPr>
      </w:pPr>
      <w:r w:rsidRPr="00BA12C3">
        <w:rPr>
          <w:rFonts w:ascii="Arial" w:hAnsi="Arial" w:cs="Arial"/>
          <w:sz w:val="24"/>
          <w:szCs w:val="24"/>
        </w:rPr>
        <w:t>извещение о закупке, Закупочная документация у единственного поставщика (исполнителя, подрядчика) – субъекта малого и среднего предпринимательства и проект договора, являющийся неотъемлемой частью извещения о закупке и документации о закупке (размещаются в сроки, предусмотренные статьей 16.5 Главы 16 настоящего Положения);</w:t>
      </w:r>
    </w:p>
    <w:p w:rsidR="00FB7F93" w:rsidRPr="00E440B2" w:rsidRDefault="00FB7F93" w:rsidP="007420FA">
      <w:pPr>
        <w:numPr>
          <w:ilvl w:val="0"/>
          <w:numId w:val="128"/>
        </w:numPr>
        <w:tabs>
          <w:tab w:val="left" w:pos="0"/>
          <w:tab w:val="left" w:pos="567"/>
          <w:tab w:val="left" w:pos="851"/>
          <w:tab w:val="left" w:pos="1134"/>
        </w:tabs>
        <w:spacing w:before="0"/>
        <w:ind w:left="0" w:firstLine="567"/>
        <w:rPr>
          <w:rFonts w:ascii="Arial" w:hAnsi="Arial" w:cs="Arial"/>
          <w:sz w:val="24"/>
          <w:szCs w:val="24"/>
        </w:rPr>
      </w:pPr>
      <w:r w:rsidRPr="00BA12C3">
        <w:rPr>
          <w:rFonts w:ascii="Arial" w:hAnsi="Arial" w:cs="Arial"/>
          <w:sz w:val="24"/>
          <w:szCs w:val="24"/>
        </w:rPr>
        <w:t xml:space="preserve">протокол закупки у </w:t>
      </w:r>
      <w:r w:rsidRPr="00E440B2">
        <w:rPr>
          <w:rFonts w:ascii="Arial" w:hAnsi="Arial" w:cs="Arial"/>
          <w:sz w:val="24"/>
          <w:szCs w:val="24"/>
        </w:rPr>
        <w:t>единственного поставщика – субъекта малого и среднего предпринимательства (размещается в сроки, предусмотренные статьей 16.5 Главы 16 настоящего Положения</w:t>
      </w:r>
    </w:p>
    <w:p w:rsidR="00FB7F93" w:rsidRPr="00E440B2" w:rsidRDefault="00FB7F93" w:rsidP="00D353CD">
      <w:pPr>
        <w:keepNext/>
        <w:tabs>
          <w:tab w:val="left" w:pos="1134"/>
        </w:tabs>
        <w:spacing w:after="60"/>
        <w:outlineLvl w:val="0"/>
        <w:rPr>
          <w:rFonts w:ascii="Arial" w:hAnsi="Arial" w:cs="Arial"/>
          <w:b/>
          <w:bCs/>
          <w:kern w:val="32"/>
          <w:sz w:val="24"/>
          <w:szCs w:val="24"/>
        </w:rPr>
      </w:pPr>
      <w:bookmarkStart w:id="56" w:name="_Toc533695274"/>
      <w:bookmarkStart w:id="57" w:name="_Toc182225196"/>
      <w:r w:rsidRPr="00E440B2">
        <w:rPr>
          <w:rFonts w:ascii="Arial" w:hAnsi="Arial" w:cs="Arial"/>
          <w:b/>
          <w:bCs/>
          <w:kern w:val="32"/>
          <w:sz w:val="24"/>
          <w:szCs w:val="24"/>
        </w:rPr>
        <w:t xml:space="preserve">Статья 3.5. Перечень информации, не подлежащей размещению в </w:t>
      </w:r>
      <w:bookmarkEnd w:id="56"/>
      <w:r w:rsidRPr="00E440B2">
        <w:rPr>
          <w:rFonts w:ascii="Arial" w:hAnsi="Arial" w:cs="Arial"/>
          <w:b/>
          <w:bCs/>
          <w:kern w:val="32"/>
          <w:sz w:val="24"/>
          <w:szCs w:val="24"/>
        </w:rPr>
        <w:t>ЕИС</w:t>
      </w:r>
      <w:bookmarkEnd w:id="57"/>
    </w:p>
    <w:p w:rsidR="00FB7F93" w:rsidRPr="00E440B2" w:rsidRDefault="00FB7F93" w:rsidP="00D353CD">
      <w:pPr>
        <w:numPr>
          <w:ilvl w:val="3"/>
          <w:numId w:val="18"/>
        </w:numPr>
        <w:tabs>
          <w:tab w:val="right" w:leader="dot" w:pos="709"/>
          <w:tab w:val="left" w:pos="1134"/>
        </w:tabs>
        <w:spacing w:before="0"/>
        <w:ind w:left="0" w:firstLine="567"/>
        <w:rPr>
          <w:rFonts w:ascii="Arial" w:hAnsi="Arial" w:cs="Arial"/>
          <w:sz w:val="24"/>
          <w:szCs w:val="24"/>
        </w:rPr>
      </w:pPr>
      <w:r w:rsidRPr="00E440B2">
        <w:rPr>
          <w:rFonts w:ascii="Arial" w:hAnsi="Arial" w:cs="Arial"/>
          <w:sz w:val="24"/>
          <w:szCs w:val="24"/>
        </w:rPr>
        <w:t xml:space="preserve">Не подлежат размещению в ЕИС информация о закупках товаров, работ, услуг, сведения о которых составляют государственную </w:t>
      </w:r>
      <w:hyperlink r:id="rId32" w:history="1">
        <w:r w:rsidRPr="00E440B2">
          <w:rPr>
            <w:rFonts w:ascii="Arial" w:hAnsi="Arial" w:cs="Arial"/>
            <w:sz w:val="24"/>
            <w:szCs w:val="24"/>
          </w:rPr>
          <w:t>тайну</w:t>
        </w:r>
      </w:hyperlink>
      <w:r w:rsidRPr="00E440B2">
        <w:rPr>
          <w:rFonts w:ascii="Arial" w:hAnsi="Arial" w:cs="Arial"/>
          <w:sz w:val="24"/>
          <w:szCs w:val="24"/>
        </w:rPr>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w:t>
      </w:r>
      <w:r w:rsidRPr="00E440B2">
        <w:rPr>
          <w:rFonts w:ascii="Arial" w:hAnsi="Arial" w:cs="Arial"/>
          <w:sz w:val="24"/>
          <w:szCs w:val="24"/>
        </w:rPr>
        <w:lastRenderedPageBreak/>
        <w:t xml:space="preserve">таких закупок. Информация о закупках, проводимых в случаях, определенных Правительством Российской Федерации в соответствии с Федеральным законом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w:t>
      </w:r>
    </w:p>
    <w:p w:rsidR="00FB7F93" w:rsidRPr="00E440B2" w:rsidRDefault="00FB7F93" w:rsidP="00D353CD">
      <w:pPr>
        <w:numPr>
          <w:ilvl w:val="3"/>
          <w:numId w:val="18"/>
        </w:numPr>
        <w:tabs>
          <w:tab w:val="left" w:pos="709"/>
          <w:tab w:val="left" w:pos="1134"/>
        </w:tabs>
        <w:spacing w:before="0"/>
        <w:ind w:left="0" w:firstLine="567"/>
        <w:rPr>
          <w:rFonts w:ascii="Arial" w:hAnsi="Arial" w:cs="Arial"/>
          <w:sz w:val="24"/>
          <w:szCs w:val="24"/>
        </w:rPr>
      </w:pPr>
      <w:r w:rsidRPr="00E440B2">
        <w:rPr>
          <w:rFonts w:ascii="Arial" w:hAnsi="Arial" w:cs="Arial"/>
          <w:sz w:val="24"/>
          <w:szCs w:val="24"/>
        </w:rPr>
        <w:t>Заказчик вправе не размещать в ЕИС следующие сведения:</w:t>
      </w:r>
    </w:p>
    <w:p w:rsidR="00FB7F93" w:rsidRPr="00E440B2" w:rsidRDefault="00FB7F93" w:rsidP="00D353CD">
      <w:pPr>
        <w:tabs>
          <w:tab w:val="left" w:pos="851"/>
          <w:tab w:val="left" w:pos="1134"/>
        </w:tabs>
        <w:spacing w:before="0"/>
        <w:rPr>
          <w:rFonts w:ascii="Arial" w:hAnsi="Arial" w:cs="Arial"/>
          <w:sz w:val="24"/>
          <w:szCs w:val="24"/>
        </w:rPr>
      </w:pPr>
      <w:r w:rsidRPr="00E440B2">
        <w:rPr>
          <w:rFonts w:ascii="Arial" w:hAnsi="Arial" w:cs="Arial"/>
          <w:sz w:val="24"/>
          <w:szCs w:val="24"/>
        </w:rPr>
        <w:t xml:space="preserve">1)   о закупке товаров, работ, услуг, стоимость которых не превышает </w:t>
      </w:r>
      <w:r w:rsidRPr="00E440B2">
        <w:rPr>
          <w:rFonts w:ascii="Arial" w:hAnsi="Arial" w:cs="Arial"/>
          <w:b/>
          <w:sz w:val="24"/>
          <w:szCs w:val="24"/>
        </w:rPr>
        <w:t>сто тысяч рублей</w:t>
      </w:r>
      <w:r w:rsidRPr="00E440B2">
        <w:rPr>
          <w:rFonts w:ascii="Arial" w:hAnsi="Arial" w:cs="Arial"/>
          <w:sz w:val="24"/>
          <w:szCs w:val="24"/>
        </w:rPr>
        <w:t xml:space="preserve">. В случае если годовая выручка Заказчика за отчетный финансовый год составляет более чем </w:t>
      </w:r>
      <w:r w:rsidRPr="00E440B2">
        <w:rPr>
          <w:rFonts w:ascii="Arial" w:hAnsi="Arial" w:cs="Arial"/>
          <w:b/>
          <w:sz w:val="24"/>
          <w:szCs w:val="24"/>
        </w:rPr>
        <w:t>пять миллиардов рублей</w:t>
      </w:r>
      <w:r w:rsidRPr="00E440B2">
        <w:rPr>
          <w:rFonts w:ascii="Arial" w:hAnsi="Arial" w:cs="Arial"/>
          <w:sz w:val="24"/>
          <w:szCs w:val="24"/>
        </w:rPr>
        <w:t>,</w:t>
      </w:r>
      <w:r w:rsidRPr="00E440B2">
        <w:rPr>
          <w:rFonts w:ascii="Arial" w:hAnsi="Arial" w:cs="Arial"/>
          <w:b/>
          <w:sz w:val="24"/>
          <w:szCs w:val="24"/>
        </w:rPr>
        <w:t xml:space="preserve"> </w:t>
      </w:r>
      <w:r w:rsidRPr="00E440B2">
        <w:rPr>
          <w:rFonts w:ascii="Arial" w:hAnsi="Arial" w:cs="Arial"/>
          <w:sz w:val="24"/>
          <w:szCs w:val="24"/>
        </w:rPr>
        <w:t xml:space="preserve">Заказчик вправе не размещать в ЕИС информацию о закупке товаров, работ, услуг, стоимость которых не превышает </w:t>
      </w:r>
      <w:r w:rsidRPr="00E440B2">
        <w:rPr>
          <w:rFonts w:ascii="Arial" w:hAnsi="Arial" w:cs="Arial"/>
          <w:b/>
          <w:sz w:val="24"/>
          <w:szCs w:val="24"/>
        </w:rPr>
        <w:t>пятьсот тысяч рублей</w:t>
      </w:r>
      <w:r w:rsidRPr="00E440B2">
        <w:rPr>
          <w:rFonts w:ascii="Arial" w:hAnsi="Arial" w:cs="Arial"/>
          <w:sz w:val="24"/>
          <w:szCs w:val="24"/>
        </w:rPr>
        <w:t>;</w:t>
      </w:r>
    </w:p>
    <w:p w:rsidR="00FB7F93" w:rsidRPr="00E440B2" w:rsidRDefault="00FB7F93" w:rsidP="00D353CD">
      <w:pPr>
        <w:tabs>
          <w:tab w:val="left" w:pos="0"/>
          <w:tab w:val="left" w:pos="709"/>
          <w:tab w:val="left" w:pos="1134"/>
        </w:tabs>
        <w:spacing w:before="0"/>
        <w:rPr>
          <w:rFonts w:ascii="Arial" w:hAnsi="Arial" w:cs="Arial"/>
          <w:sz w:val="24"/>
          <w:szCs w:val="24"/>
        </w:rPr>
      </w:pPr>
      <w:r w:rsidRPr="00E440B2">
        <w:rPr>
          <w:rFonts w:ascii="Arial" w:hAnsi="Arial" w:cs="Arial"/>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B7F93" w:rsidRPr="00E440B2" w:rsidRDefault="00FB7F93" w:rsidP="00D353CD">
      <w:pPr>
        <w:tabs>
          <w:tab w:val="left" w:pos="851"/>
          <w:tab w:val="left" w:pos="993"/>
          <w:tab w:val="left" w:pos="1134"/>
        </w:tabs>
        <w:spacing w:before="0"/>
        <w:rPr>
          <w:rFonts w:ascii="Arial" w:hAnsi="Arial" w:cs="Arial"/>
          <w:sz w:val="24"/>
          <w:szCs w:val="24"/>
        </w:rPr>
      </w:pPr>
      <w:r w:rsidRPr="00E440B2">
        <w:rPr>
          <w:rFonts w:ascii="Arial" w:hAnsi="Arial" w:cs="Arial"/>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D35D99" w:rsidRPr="00E440B2" w:rsidRDefault="00D35D99" w:rsidP="00D353CD">
      <w:pPr>
        <w:tabs>
          <w:tab w:val="left" w:pos="851"/>
          <w:tab w:val="left" w:pos="993"/>
          <w:tab w:val="left" w:pos="1134"/>
        </w:tabs>
        <w:spacing w:before="0"/>
        <w:rPr>
          <w:rFonts w:ascii="Arial" w:hAnsi="Arial" w:cs="Arial"/>
          <w:sz w:val="24"/>
          <w:szCs w:val="24"/>
        </w:rPr>
      </w:pPr>
      <w:r w:rsidRPr="00E440B2">
        <w:rPr>
          <w:rFonts w:ascii="Arial" w:hAnsi="Arial" w:cs="Arial"/>
          <w:sz w:val="24"/>
          <w:szCs w:val="24"/>
        </w:rPr>
        <w:t>3. Правительство Российской Федерации вправе определить:</w:t>
      </w:r>
    </w:p>
    <w:p w:rsidR="00D35D99" w:rsidRPr="00E440B2" w:rsidRDefault="00D35D99" w:rsidP="00D353CD">
      <w:pPr>
        <w:tabs>
          <w:tab w:val="left" w:pos="851"/>
          <w:tab w:val="left" w:pos="993"/>
          <w:tab w:val="left" w:pos="1134"/>
        </w:tabs>
        <w:spacing w:before="0"/>
        <w:rPr>
          <w:rFonts w:ascii="Arial" w:hAnsi="Arial" w:cs="Arial"/>
          <w:sz w:val="24"/>
          <w:szCs w:val="24"/>
        </w:rPr>
      </w:pPr>
      <w:r w:rsidRPr="00E440B2">
        <w:rPr>
          <w:rFonts w:ascii="Arial" w:hAnsi="Arial" w:cs="Arial"/>
          <w:sz w:val="24"/>
          <w:szCs w:val="24"/>
        </w:rPr>
        <w:t>1) конкретную закупку, информация о которой не подлежит размещению на официальном сайте;</w:t>
      </w:r>
    </w:p>
    <w:p w:rsidR="00D35D99" w:rsidRPr="00E440B2" w:rsidRDefault="00D35D99" w:rsidP="00D353CD">
      <w:pPr>
        <w:tabs>
          <w:tab w:val="left" w:pos="851"/>
          <w:tab w:val="left" w:pos="993"/>
          <w:tab w:val="left" w:pos="1134"/>
        </w:tabs>
        <w:spacing w:before="0"/>
        <w:rPr>
          <w:rFonts w:ascii="Arial" w:hAnsi="Arial" w:cs="Arial"/>
          <w:sz w:val="24"/>
          <w:szCs w:val="24"/>
        </w:rPr>
      </w:pPr>
      <w:r w:rsidRPr="00E440B2">
        <w:rPr>
          <w:rFonts w:ascii="Arial" w:hAnsi="Arial" w:cs="Arial"/>
          <w:sz w:val="24"/>
          <w:szCs w:val="24"/>
        </w:rPr>
        <w:t>2) перечни и (или) группы товаров, работ, услуг, информация о закупке которых не подлежит размещению на официальном сайте;</w:t>
      </w:r>
    </w:p>
    <w:p w:rsidR="00D35D99" w:rsidRPr="00E440B2" w:rsidRDefault="00D35D99" w:rsidP="00D353CD">
      <w:pPr>
        <w:tabs>
          <w:tab w:val="left" w:pos="851"/>
          <w:tab w:val="left" w:pos="993"/>
          <w:tab w:val="left" w:pos="1134"/>
        </w:tabs>
        <w:spacing w:before="0"/>
        <w:rPr>
          <w:rFonts w:ascii="Arial" w:hAnsi="Arial" w:cs="Arial"/>
          <w:sz w:val="24"/>
          <w:szCs w:val="24"/>
        </w:rPr>
      </w:pPr>
      <w:r w:rsidRPr="00E440B2">
        <w:rPr>
          <w:rFonts w:ascii="Arial" w:hAnsi="Arial" w:cs="Arial"/>
          <w:sz w:val="24"/>
          <w:szCs w:val="24"/>
        </w:rPr>
        <w:t>3) перечень оснований неразмещения на официальном сайте информации о поставщике (подрядчике, исполнителе), с которым заключен договор;</w:t>
      </w:r>
    </w:p>
    <w:p w:rsidR="00D35D99" w:rsidRPr="00E440B2" w:rsidRDefault="00D35D99" w:rsidP="00D353CD">
      <w:pPr>
        <w:tabs>
          <w:tab w:val="left" w:pos="851"/>
          <w:tab w:val="left" w:pos="993"/>
          <w:tab w:val="left" w:pos="1134"/>
        </w:tabs>
        <w:spacing w:before="0"/>
        <w:rPr>
          <w:rFonts w:ascii="Arial" w:hAnsi="Arial" w:cs="Arial"/>
          <w:sz w:val="24"/>
          <w:szCs w:val="24"/>
        </w:rPr>
      </w:pPr>
      <w:r w:rsidRPr="00E440B2">
        <w:rPr>
          <w:rFonts w:ascii="Arial" w:hAnsi="Arial" w:cs="Arial"/>
          <w:sz w:val="24"/>
          <w:szCs w:val="24"/>
        </w:rPr>
        <w:t>4) перечни и (или) группы товаров, работ, услуг, закупки которых осуществляются конкретными заказчиками, информация о закупке которых не подлежит размещению на официальном сайте.</w:t>
      </w:r>
    </w:p>
    <w:p w:rsidR="00FB7F93" w:rsidRPr="00E440B2" w:rsidRDefault="00FB7F93" w:rsidP="00D353CD">
      <w:pPr>
        <w:keepNext/>
        <w:tabs>
          <w:tab w:val="left" w:pos="1134"/>
        </w:tabs>
        <w:spacing w:after="60"/>
        <w:outlineLvl w:val="0"/>
        <w:rPr>
          <w:rFonts w:ascii="Arial" w:hAnsi="Arial" w:cs="Arial"/>
          <w:b/>
          <w:bCs/>
          <w:kern w:val="32"/>
          <w:sz w:val="24"/>
          <w:szCs w:val="24"/>
        </w:rPr>
      </w:pPr>
      <w:bookmarkStart w:id="58" w:name="_Toc182225197"/>
      <w:r w:rsidRPr="00E440B2">
        <w:rPr>
          <w:rFonts w:ascii="Arial" w:hAnsi="Arial" w:cs="Arial"/>
          <w:b/>
          <w:bCs/>
          <w:kern w:val="32"/>
          <w:sz w:val="24"/>
          <w:szCs w:val="24"/>
        </w:rPr>
        <w:t>Статья 3.6. Перечень информации размещаемой на сайте Заказчика</w:t>
      </w:r>
      <w:bookmarkEnd w:id="58"/>
    </w:p>
    <w:p w:rsidR="00FB7F93" w:rsidRPr="00E440B2" w:rsidRDefault="00FB7F93" w:rsidP="00D353CD">
      <w:pPr>
        <w:numPr>
          <w:ilvl w:val="0"/>
          <w:numId w:val="19"/>
        </w:numPr>
        <w:tabs>
          <w:tab w:val="left" w:pos="710"/>
          <w:tab w:val="left" w:pos="1134"/>
        </w:tabs>
        <w:snapToGrid w:val="0"/>
        <w:spacing w:before="0"/>
        <w:ind w:left="0" w:firstLine="567"/>
        <w:rPr>
          <w:rFonts w:ascii="Arial" w:hAnsi="Arial" w:cs="Arial"/>
          <w:sz w:val="24"/>
          <w:szCs w:val="24"/>
        </w:rPr>
      </w:pPr>
      <w:r w:rsidRPr="00E440B2">
        <w:rPr>
          <w:rFonts w:ascii="Arial" w:hAnsi="Arial" w:cs="Arial"/>
          <w:sz w:val="24"/>
          <w:szCs w:val="24"/>
        </w:rPr>
        <w:t>Заказчик вправе дополнительно разместить указанную в пунктах 1) – 4</w:t>
      </w:r>
      <w:r w:rsidR="005A6B93" w:rsidRPr="00E440B2">
        <w:rPr>
          <w:rFonts w:ascii="Arial" w:hAnsi="Arial" w:cs="Arial"/>
          <w:sz w:val="24"/>
          <w:szCs w:val="24"/>
        </w:rPr>
        <w:t>), 6) -8), 11</w:t>
      </w:r>
      <w:r w:rsidRPr="00E440B2">
        <w:rPr>
          <w:rFonts w:ascii="Arial" w:hAnsi="Arial" w:cs="Arial"/>
          <w:sz w:val="24"/>
          <w:szCs w:val="24"/>
        </w:rPr>
        <w:t xml:space="preserve">) части 1 статьи 3.2. настоящей Главы Положения, информацию на сайте Заказчика, за исключением случаев, предусмотренных Федеральным законом №223-ФЗ. </w:t>
      </w:r>
    </w:p>
    <w:p w:rsidR="00FB7F93" w:rsidRPr="00E440B2" w:rsidRDefault="00FB7F93" w:rsidP="00D353CD">
      <w:pPr>
        <w:numPr>
          <w:ilvl w:val="0"/>
          <w:numId w:val="19"/>
        </w:numPr>
        <w:tabs>
          <w:tab w:val="left" w:pos="710"/>
          <w:tab w:val="left" w:pos="1134"/>
        </w:tabs>
        <w:snapToGrid w:val="0"/>
        <w:spacing w:before="0"/>
        <w:ind w:left="0" w:firstLine="567"/>
        <w:rPr>
          <w:rFonts w:ascii="Arial" w:hAnsi="Arial" w:cs="Arial"/>
          <w:sz w:val="24"/>
          <w:szCs w:val="24"/>
        </w:rPr>
      </w:pPr>
      <w:r w:rsidRPr="00E440B2">
        <w:rPr>
          <w:rFonts w:ascii="Arial" w:hAnsi="Arial" w:cs="Arial"/>
          <w:sz w:val="24"/>
          <w:szCs w:val="24"/>
        </w:rPr>
        <w:t xml:space="preserve">Перечень, указанный в пункте </w:t>
      </w:r>
      <w:r w:rsidR="005A6B93" w:rsidRPr="00E440B2">
        <w:rPr>
          <w:rFonts w:ascii="Arial" w:hAnsi="Arial" w:cs="Arial"/>
          <w:sz w:val="24"/>
          <w:szCs w:val="24"/>
        </w:rPr>
        <w:t>9</w:t>
      </w:r>
      <w:r w:rsidRPr="00E440B2">
        <w:rPr>
          <w:rFonts w:ascii="Arial" w:hAnsi="Arial" w:cs="Arial"/>
          <w:sz w:val="24"/>
          <w:szCs w:val="24"/>
        </w:rPr>
        <w:t xml:space="preserve">) части 1 статьи 3.2. настоящей Главы Положения, размещается на сайте Заказчика в обязательном </w:t>
      </w:r>
      <w:r w:rsidRPr="00BA12C3">
        <w:rPr>
          <w:rFonts w:ascii="Arial" w:hAnsi="Arial" w:cs="Arial"/>
          <w:sz w:val="24"/>
          <w:szCs w:val="24"/>
        </w:rPr>
        <w:t xml:space="preserve">порядке в сроки, установленные </w:t>
      </w:r>
      <w:r w:rsidRPr="00E440B2">
        <w:rPr>
          <w:rFonts w:ascii="Arial" w:hAnsi="Arial" w:cs="Arial"/>
          <w:sz w:val="24"/>
          <w:szCs w:val="24"/>
        </w:rPr>
        <w:t>распорядительным документом Заказчика.</w:t>
      </w:r>
    </w:p>
    <w:p w:rsidR="00FB7F93" w:rsidRPr="00E440B2" w:rsidRDefault="00FB7F93" w:rsidP="00D353CD">
      <w:pPr>
        <w:keepNext/>
        <w:tabs>
          <w:tab w:val="left" w:pos="1134"/>
        </w:tabs>
        <w:spacing w:after="60"/>
        <w:outlineLvl w:val="0"/>
        <w:rPr>
          <w:rFonts w:ascii="Arial" w:hAnsi="Arial" w:cs="Arial"/>
          <w:b/>
          <w:bCs/>
          <w:kern w:val="32"/>
          <w:sz w:val="24"/>
          <w:szCs w:val="24"/>
        </w:rPr>
      </w:pPr>
      <w:bookmarkStart w:id="59" w:name="_Toc533695275"/>
      <w:bookmarkStart w:id="60" w:name="_Toc182225198"/>
      <w:r w:rsidRPr="00E440B2">
        <w:rPr>
          <w:rFonts w:ascii="Arial" w:hAnsi="Arial" w:cs="Arial"/>
          <w:b/>
          <w:bCs/>
          <w:kern w:val="32"/>
          <w:sz w:val="24"/>
          <w:szCs w:val="24"/>
        </w:rPr>
        <w:t>Статья 3.7. Информация и документы, включаемые в Реестр договоров</w:t>
      </w:r>
      <w:bookmarkEnd w:id="59"/>
      <w:bookmarkEnd w:id="60"/>
    </w:p>
    <w:bookmarkStart w:id="61" w:name="_Toc437524380"/>
    <w:bookmarkStart w:id="62" w:name="_Toc428265404"/>
    <w:p w:rsidR="00FB7F93" w:rsidRPr="00E440B2" w:rsidRDefault="00FB7F93" w:rsidP="00D353CD">
      <w:pPr>
        <w:numPr>
          <w:ilvl w:val="0"/>
          <w:numId w:val="20"/>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fldChar w:fldCharType="begin"/>
      </w:r>
      <w:r w:rsidRPr="00E440B2">
        <w:rPr>
          <w:rFonts w:ascii="Arial" w:hAnsi="Arial" w:cs="Arial"/>
          <w:sz w:val="24"/>
          <w:szCs w:val="24"/>
        </w:rPr>
        <w:instrText xml:space="preserve"> HYPERLINK "consultantplus://offline/ref=5B143E883CA043D7BEAF8DFEF98E2FE9989F179292E8BEF5067A0D41B53B7CF4411741BF27A9F615F3F59078932CT3E" </w:instrText>
      </w:r>
      <w:r w:rsidRPr="00E440B2">
        <w:rPr>
          <w:rFonts w:ascii="Arial" w:hAnsi="Arial" w:cs="Arial"/>
          <w:sz w:val="24"/>
          <w:szCs w:val="24"/>
        </w:rPr>
        <w:fldChar w:fldCharType="separate"/>
      </w:r>
      <w:r w:rsidRPr="00E440B2">
        <w:rPr>
          <w:rFonts w:ascii="Arial" w:hAnsi="Arial" w:cs="Arial"/>
          <w:sz w:val="24"/>
          <w:szCs w:val="24"/>
        </w:rPr>
        <w:t>Порядок</w:t>
      </w:r>
      <w:r w:rsidRPr="00E440B2">
        <w:rPr>
          <w:rFonts w:ascii="Arial" w:hAnsi="Arial" w:cs="Arial"/>
          <w:sz w:val="24"/>
          <w:szCs w:val="24"/>
        </w:rPr>
        <w:fldChar w:fldCharType="end"/>
      </w:r>
      <w:r w:rsidRPr="00E440B2">
        <w:rPr>
          <w:rFonts w:ascii="Arial" w:hAnsi="Arial" w:cs="Arial"/>
          <w:sz w:val="24"/>
          <w:szCs w:val="24"/>
        </w:rPr>
        <w:t xml:space="preserve"> ведения Реестра договоров, в том числе включаемые в него информация и документы о закупках, сроки размещения таких информации и документов в указанном реестре, устанавливается в соответствии с Правилами ведения Реестра договоров, утвержденными Правительством РФ.</w:t>
      </w:r>
    </w:p>
    <w:p w:rsidR="00FB7F93" w:rsidRPr="00E440B2" w:rsidRDefault="00FB7F93" w:rsidP="00D353CD">
      <w:pPr>
        <w:numPr>
          <w:ilvl w:val="0"/>
          <w:numId w:val="20"/>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t xml:space="preserve">Обеспечение ведения Реестра договоров в ЕИС осуществляется Федеральным казначейством путем формирования на основании информации и документов реестровых записей или внесения в них изменений. Последовательная </w:t>
      </w:r>
      <w:r w:rsidRPr="00E440B2">
        <w:rPr>
          <w:rFonts w:ascii="Arial" w:hAnsi="Arial" w:cs="Arial"/>
          <w:sz w:val="24"/>
          <w:szCs w:val="24"/>
        </w:rPr>
        <w:lastRenderedPageBreak/>
        <w:t>совокупность реестровых записей образует реестр. Ведение Реестра договоров осуществляется в электронном виде.</w:t>
      </w:r>
    </w:p>
    <w:p w:rsidR="00FB7F93" w:rsidRPr="00E440B2" w:rsidRDefault="00FB7F93" w:rsidP="00D353CD">
      <w:pPr>
        <w:numPr>
          <w:ilvl w:val="0"/>
          <w:numId w:val="20"/>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t>Информация и документы, подлежащие включению в Реестр договоров в соответствии с Правилами ведения реестра договоров, направляются Заказчиком в электронном виде и подписываются с использованием усиленной квалифицированной электронной подписи лица, имеющего право действовать от имени Заказчика. При этом такие документы формируются в виде электронного образа бумажного документа, созданного в том числе посредством его сканирования, или в форме электронного документа, если документ сформирован в электронном виде.</w:t>
      </w:r>
    </w:p>
    <w:p w:rsidR="00FB7F93" w:rsidRPr="00E440B2" w:rsidRDefault="00FB7F93" w:rsidP="00D353CD">
      <w:pPr>
        <w:numPr>
          <w:ilvl w:val="0"/>
          <w:numId w:val="20"/>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t>Заказчик вносит в Реестр договоров установленные Законодательством о закупках информацию и подтверждающие информацию документы, касающиеся:</w:t>
      </w:r>
      <w:bookmarkEnd w:id="61"/>
      <w:bookmarkEnd w:id="62"/>
    </w:p>
    <w:p w:rsidR="00FB7F93" w:rsidRPr="00E440B2" w:rsidRDefault="00FB7F93" w:rsidP="00D353CD">
      <w:pPr>
        <w:numPr>
          <w:ilvl w:val="0"/>
          <w:numId w:val="21"/>
        </w:numPr>
        <w:tabs>
          <w:tab w:val="left" w:pos="1134"/>
        </w:tabs>
        <w:autoSpaceDE w:val="0"/>
        <w:autoSpaceDN w:val="0"/>
        <w:adjustRightInd w:val="0"/>
        <w:spacing w:before="0"/>
        <w:ind w:left="0" w:firstLine="851"/>
        <w:rPr>
          <w:rFonts w:ascii="Arial" w:hAnsi="Arial" w:cs="Arial"/>
          <w:sz w:val="24"/>
          <w:szCs w:val="24"/>
        </w:rPr>
      </w:pPr>
      <w:r w:rsidRPr="00E440B2">
        <w:rPr>
          <w:rFonts w:ascii="Arial" w:hAnsi="Arial" w:cs="Arial"/>
          <w:sz w:val="24"/>
          <w:szCs w:val="24"/>
        </w:rPr>
        <w:t xml:space="preserve">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33" w:history="1">
        <w:r w:rsidRPr="00E440B2">
          <w:rPr>
            <w:rFonts w:ascii="Arial" w:hAnsi="Arial" w:cs="Arial"/>
            <w:sz w:val="24"/>
            <w:szCs w:val="24"/>
          </w:rPr>
          <w:t>частью 15 статьи 4</w:t>
        </w:r>
      </w:hyperlink>
      <w:r w:rsidRPr="00E440B2">
        <w:rPr>
          <w:rFonts w:ascii="Arial" w:hAnsi="Arial" w:cs="Arial"/>
          <w:sz w:val="24"/>
          <w:szCs w:val="24"/>
        </w:rPr>
        <w:t xml:space="preserve"> Федерального закона №223-ФЗ) - в течение </w:t>
      </w:r>
      <w:r w:rsidRPr="00E440B2">
        <w:rPr>
          <w:rFonts w:ascii="Arial" w:hAnsi="Arial" w:cs="Arial"/>
          <w:b/>
          <w:sz w:val="24"/>
          <w:szCs w:val="24"/>
        </w:rPr>
        <w:t xml:space="preserve">3 </w:t>
      </w:r>
      <w:r w:rsidRPr="00E440B2">
        <w:rPr>
          <w:rFonts w:ascii="Arial" w:hAnsi="Arial" w:cs="Arial"/>
          <w:sz w:val="24"/>
          <w:szCs w:val="24"/>
        </w:rPr>
        <w:t xml:space="preserve">(трех) </w:t>
      </w:r>
      <w:r w:rsidRPr="00E440B2">
        <w:rPr>
          <w:rFonts w:ascii="Arial" w:hAnsi="Arial" w:cs="Arial"/>
          <w:b/>
          <w:sz w:val="24"/>
          <w:szCs w:val="24"/>
        </w:rPr>
        <w:t>рабочих дней</w:t>
      </w:r>
      <w:r w:rsidRPr="00E440B2">
        <w:rPr>
          <w:rFonts w:ascii="Arial" w:hAnsi="Arial" w:cs="Arial"/>
          <w:sz w:val="24"/>
          <w:szCs w:val="24"/>
        </w:rPr>
        <w:t xml:space="preserve"> со дня заключения договора;</w:t>
      </w:r>
    </w:p>
    <w:p w:rsidR="00FB7F93" w:rsidRPr="00E440B2" w:rsidRDefault="00FB7F93" w:rsidP="00D353CD">
      <w:pPr>
        <w:numPr>
          <w:ilvl w:val="0"/>
          <w:numId w:val="21"/>
        </w:numPr>
        <w:tabs>
          <w:tab w:val="left" w:pos="1134"/>
        </w:tabs>
        <w:spacing w:before="0"/>
        <w:ind w:left="0" w:firstLine="851"/>
        <w:rPr>
          <w:rFonts w:ascii="Arial" w:hAnsi="Arial" w:cs="Arial"/>
          <w:sz w:val="24"/>
          <w:szCs w:val="24"/>
        </w:rPr>
      </w:pPr>
      <w:r w:rsidRPr="00E440B2">
        <w:rPr>
          <w:rFonts w:ascii="Arial" w:hAnsi="Arial" w:cs="Arial"/>
          <w:sz w:val="24"/>
          <w:szCs w:val="24"/>
        </w:rPr>
        <w:t xml:space="preserve">заключения договора с субподрядчиком из числа субъектов малого и среднего предпринимательства – в течение </w:t>
      </w:r>
      <w:r w:rsidRPr="00E440B2">
        <w:rPr>
          <w:rFonts w:ascii="Arial" w:hAnsi="Arial" w:cs="Arial"/>
          <w:b/>
          <w:sz w:val="24"/>
          <w:szCs w:val="24"/>
        </w:rPr>
        <w:t xml:space="preserve">3 </w:t>
      </w:r>
      <w:r w:rsidRPr="00E440B2">
        <w:rPr>
          <w:rFonts w:ascii="Arial" w:hAnsi="Arial" w:cs="Arial"/>
          <w:sz w:val="24"/>
          <w:szCs w:val="24"/>
        </w:rPr>
        <w:t xml:space="preserve">(трех) </w:t>
      </w:r>
      <w:r w:rsidRPr="00E440B2">
        <w:rPr>
          <w:rFonts w:ascii="Arial" w:hAnsi="Arial" w:cs="Arial"/>
          <w:b/>
          <w:sz w:val="24"/>
          <w:szCs w:val="24"/>
        </w:rPr>
        <w:t>рабочих дней</w:t>
      </w:r>
      <w:r w:rsidRPr="00E440B2">
        <w:rPr>
          <w:rFonts w:ascii="Arial" w:hAnsi="Arial" w:cs="Arial"/>
          <w:sz w:val="24"/>
          <w:szCs w:val="24"/>
        </w:rPr>
        <w:t xml:space="preserve"> со дня заключения такого договора;</w:t>
      </w:r>
    </w:p>
    <w:p w:rsidR="00FB7F93" w:rsidRPr="00E440B2" w:rsidRDefault="00FB7F93" w:rsidP="00D353CD">
      <w:pPr>
        <w:numPr>
          <w:ilvl w:val="0"/>
          <w:numId w:val="21"/>
        </w:numPr>
        <w:tabs>
          <w:tab w:val="left" w:pos="1134"/>
        </w:tabs>
        <w:spacing w:before="0"/>
        <w:ind w:left="0" w:firstLine="851"/>
        <w:rPr>
          <w:rFonts w:ascii="Arial" w:hAnsi="Arial" w:cs="Arial"/>
          <w:sz w:val="24"/>
          <w:szCs w:val="24"/>
        </w:rPr>
      </w:pPr>
      <w:r w:rsidRPr="00E440B2">
        <w:rPr>
          <w:rFonts w:ascii="Arial" w:hAnsi="Arial" w:cs="Arial"/>
          <w:sz w:val="24"/>
          <w:szCs w:val="24"/>
        </w:rPr>
        <w:t xml:space="preserve">изменения (в отношении объема, цены продукции, закупаемой по договору, сроков исполнения договора) - в течение </w:t>
      </w:r>
      <w:r w:rsidRPr="00E440B2">
        <w:rPr>
          <w:rFonts w:ascii="Arial" w:hAnsi="Arial" w:cs="Arial"/>
          <w:b/>
          <w:sz w:val="24"/>
          <w:szCs w:val="24"/>
        </w:rPr>
        <w:t>10</w:t>
      </w:r>
      <w:r w:rsidRPr="00E440B2">
        <w:rPr>
          <w:rFonts w:ascii="Arial" w:hAnsi="Arial" w:cs="Arial"/>
          <w:sz w:val="24"/>
          <w:szCs w:val="24"/>
        </w:rPr>
        <w:t xml:space="preserve"> (десяти) </w:t>
      </w:r>
      <w:r w:rsidRPr="00E440B2">
        <w:rPr>
          <w:rFonts w:ascii="Arial" w:hAnsi="Arial" w:cs="Arial"/>
          <w:b/>
          <w:sz w:val="24"/>
          <w:szCs w:val="24"/>
        </w:rPr>
        <w:t>дней</w:t>
      </w:r>
      <w:r w:rsidRPr="00E440B2">
        <w:rPr>
          <w:rFonts w:ascii="Arial" w:hAnsi="Arial" w:cs="Arial"/>
          <w:sz w:val="24"/>
          <w:szCs w:val="24"/>
        </w:rPr>
        <w:t xml:space="preserve"> со дня изменения договора;</w:t>
      </w:r>
    </w:p>
    <w:p w:rsidR="00FB7F93" w:rsidRPr="00E440B2" w:rsidRDefault="00FB7F93" w:rsidP="00D353CD">
      <w:pPr>
        <w:numPr>
          <w:ilvl w:val="0"/>
          <w:numId w:val="21"/>
        </w:numPr>
        <w:tabs>
          <w:tab w:val="left" w:pos="1134"/>
        </w:tabs>
        <w:spacing w:before="0"/>
        <w:ind w:left="0" w:firstLine="851"/>
        <w:rPr>
          <w:rFonts w:ascii="Arial" w:hAnsi="Arial" w:cs="Arial"/>
          <w:sz w:val="24"/>
          <w:szCs w:val="24"/>
        </w:rPr>
      </w:pPr>
      <w:r w:rsidRPr="00E440B2">
        <w:rPr>
          <w:rFonts w:ascii="Arial" w:hAnsi="Arial" w:cs="Arial"/>
          <w:sz w:val="24"/>
          <w:szCs w:val="24"/>
        </w:rPr>
        <w:t xml:space="preserve">результатов исполнения договоров - в течение </w:t>
      </w:r>
      <w:r w:rsidRPr="00E440B2">
        <w:rPr>
          <w:rFonts w:ascii="Arial" w:hAnsi="Arial" w:cs="Arial"/>
          <w:b/>
          <w:sz w:val="24"/>
          <w:szCs w:val="24"/>
        </w:rPr>
        <w:t>10</w:t>
      </w:r>
      <w:r w:rsidRPr="00E440B2">
        <w:rPr>
          <w:rFonts w:ascii="Arial" w:hAnsi="Arial" w:cs="Arial"/>
          <w:sz w:val="24"/>
          <w:szCs w:val="24"/>
        </w:rPr>
        <w:t xml:space="preserve"> (десяти) </w:t>
      </w:r>
      <w:r w:rsidRPr="00E440B2">
        <w:rPr>
          <w:rFonts w:ascii="Arial" w:hAnsi="Arial" w:cs="Arial"/>
          <w:b/>
          <w:sz w:val="24"/>
          <w:szCs w:val="24"/>
        </w:rPr>
        <w:t>дней</w:t>
      </w:r>
      <w:r w:rsidRPr="00E440B2">
        <w:rPr>
          <w:rFonts w:ascii="Arial" w:hAnsi="Arial" w:cs="Arial"/>
          <w:sz w:val="24"/>
          <w:szCs w:val="24"/>
        </w:rPr>
        <w:t xml:space="preserve"> со дня исполнения договора;</w:t>
      </w:r>
    </w:p>
    <w:p w:rsidR="00FB7F93" w:rsidRPr="00E440B2" w:rsidRDefault="00FB7F93" w:rsidP="00D353CD">
      <w:pPr>
        <w:numPr>
          <w:ilvl w:val="0"/>
          <w:numId w:val="21"/>
        </w:numPr>
        <w:tabs>
          <w:tab w:val="left" w:pos="1134"/>
        </w:tabs>
        <w:spacing w:before="0"/>
        <w:ind w:left="0" w:firstLine="851"/>
        <w:rPr>
          <w:rFonts w:ascii="Arial" w:hAnsi="Arial" w:cs="Arial"/>
          <w:sz w:val="24"/>
          <w:szCs w:val="24"/>
        </w:rPr>
      </w:pPr>
      <w:r w:rsidRPr="00E440B2">
        <w:rPr>
          <w:rFonts w:ascii="Arial" w:hAnsi="Arial" w:cs="Arial"/>
          <w:sz w:val="24"/>
          <w:szCs w:val="24"/>
        </w:rPr>
        <w:t xml:space="preserve">расторжения договора с указанием оснований его расторжения - в течение </w:t>
      </w:r>
      <w:r w:rsidRPr="00E440B2">
        <w:rPr>
          <w:rFonts w:ascii="Arial" w:hAnsi="Arial" w:cs="Arial"/>
          <w:b/>
          <w:sz w:val="24"/>
          <w:szCs w:val="24"/>
        </w:rPr>
        <w:t>10</w:t>
      </w:r>
      <w:r w:rsidRPr="00E440B2">
        <w:rPr>
          <w:rFonts w:ascii="Arial" w:hAnsi="Arial" w:cs="Arial"/>
          <w:sz w:val="24"/>
          <w:szCs w:val="24"/>
        </w:rPr>
        <w:t xml:space="preserve"> (десяти) </w:t>
      </w:r>
      <w:r w:rsidRPr="00E440B2">
        <w:rPr>
          <w:rFonts w:ascii="Arial" w:hAnsi="Arial" w:cs="Arial"/>
          <w:b/>
          <w:sz w:val="24"/>
          <w:szCs w:val="24"/>
        </w:rPr>
        <w:t>дней</w:t>
      </w:r>
      <w:r w:rsidRPr="00E440B2">
        <w:rPr>
          <w:rFonts w:ascii="Arial" w:hAnsi="Arial" w:cs="Arial"/>
          <w:sz w:val="24"/>
          <w:szCs w:val="24"/>
        </w:rPr>
        <w:t xml:space="preserve"> со дня расторжения договора.</w:t>
      </w:r>
      <w:bookmarkStart w:id="63" w:name="_Toc437524381"/>
      <w:bookmarkStart w:id="64" w:name="_Toc428265406"/>
    </w:p>
    <w:bookmarkEnd w:id="63"/>
    <w:bookmarkEnd w:id="64"/>
    <w:p w:rsidR="00FB7F93" w:rsidRPr="00E440B2" w:rsidRDefault="00FB7F93" w:rsidP="00D353CD">
      <w:pPr>
        <w:numPr>
          <w:ilvl w:val="0"/>
          <w:numId w:val="20"/>
        </w:numPr>
        <w:tabs>
          <w:tab w:val="left" w:pos="1134"/>
        </w:tabs>
        <w:autoSpaceDE w:val="0"/>
        <w:autoSpaceDN w:val="0"/>
        <w:adjustRightInd w:val="0"/>
        <w:spacing w:before="0"/>
        <w:ind w:left="0" w:firstLine="709"/>
        <w:rPr>
          <w:rFonts w:ascii="Arial" w:hAnsi="Arial" w:cs="Arial"/>
          <w:sz w:val="24"/>
          <w:szCs w:val="24"/>
        </w:rPr>
      </w:pPr>
      <w:r w:rsidRPr="00E440B2">
        <w:rPr>
          <w:rFonts w:ascii="Arial" w:hAnsi="Arial" w:cs="Arial"/>
          <w:sz w:val="24"/>
          <w:szCs w:val="24"/>
        </w:rPr>
        <w:t xml:space="preserve">В течение </w:t>
      </w:r>
      <w:r w:rsidRPr="00E440B2">
        <w:rPr>
          <w:rFonts w:ascii="Arial" w:hAnsi="Arial" w:cs="Arial"/>
          <w:b/>
          <w:sz w:val="24"/>
          <w:szCs w:val="24"/>
        </w:rPr>
        <w:t xml:space="preserve">3 </w:t>
      </w:r>
      <w:r w:rsidRPr="00E440B2">
        <w:rPr>
          <w:rFonts w:ascii="Arial" w:hAnsi="Arial" w:cs="Arial"/>
          <w:sz w:val="24"/>
          <w:szCs w:val="24"/>
        </w:rPr>
        <w:t xml:space="preserve">(трех) </w:t>
      </w:r>
      <w:r w:rsidRPr="00E440B2">
        <w:rPr>
          <w:rFonts w:ascii="Arial" w:hAnsi="Arial" w:cs="Arial"/>
          <w:b/>
          <w:sz w:val="24"/>
          <w:szCs w:val="24"/>
        </w:rPr>
        <w:t>рабочих дней</w:t>
      </w:r>
      <w:r w:rsidRPr="00E440B2">
        <w:rPr>
          <w:rFonts w:ascii="Arial" w:hAnsi="Arial" w:cs="Arial"/>
          <w:sz w:val="24"/>
          <w:szCs w:val="24"/>
        </w:rPr>
        <w:t xml:space="preserve"> со дня получения от Федерального казначейства (при отрицательном результате проверки) протокола (содержащего основания, по которым информация и документы не включены в Реестр договоров, с указанием перечня выявленных несоответствий) Заказчик устраняет выявленные несоответствия, формирует при необходимости недостающие информацию и документы, подлежащие включению в реестр, и в соответствии с Правилами ведения реестра договоров направляет доработанные информацию и документы для включения в Реестр договоров.</w:t>
      </w:r>
    </w:p>
    <w:p w:rsidR="00FB7F93" w:rsidRPr="00E440B2" w:rsidRDefault="00FB7F93" w:rsidP="00D353CD">
      <w:pPr>
        <w:numPr>
          <w:ilvl w:val="0"/>
          <w:numId w:val="20"/>
        </w:numPr>
        <w:tabs>
          <w:tab w:val="left" w:pos="1134"/>
        </w:tabs>
        <w:spacing w:before="0"/>
        <w:ind w:left="0" w:firstLine="709"/>
        <w:rPr>
          <w:rFonts w:ascii="Arial" w:hAnsi="Arial" w:cs="Arial"/>
          <w:sz w:val="24"/>
          <w:szCs w:val="24"/>
        </w:rPr>
      </w:pPr>
      <w:r w:rsidRPr="00E440B2">
        <w:rPr>
          <w:rFonts w:ascii="Arial" w:hAnsi="Arial" w:cs="Arial"/>
          <w:sz w:val="24"/>
          <w:szCs w:val="24"/>
        </w:rPr>
        <w:t>В Реестр договоров не вносятся информация и документы, которые в соответствии с положениями Федерального закона №223-ФЗ не подлежат размещению в ЕИС. Если Заказчиком в соответствии с частью 15 статьи 4 указанного Федерального закона №223-ФЗ принято решение о неразмещении сведений о закупке в ЕИС, в реестр включаются информация и документы, касающиеся договоров, в случае их направления Заказчиком в Федеральное казначейство.</w:t>
      </w:r>
    </w:p>
    <w:p w:rsidR="00FB7F93" w:rsidRPr="00E440B2" w:rsidRDefault="00FB7F93" w:rsidP="00D353CD">
      <w:pPr>
        <w:keepNext/>
        <w:tabs>
          <w:tab w:val="left" w:pos="1134"/>
        </w:tabs>
        <w:spacing w:after="60"/>
        <w:outlineLvl w:val="0"/>
        <w:rPr>
          <w:rFonts w:ascii="Arial" w:hAnsi="Arial" w:cs="Arial"/>
          <w:b/>
          <w:bCs/>
          <w:kern w:val="32"/>
          <w:sz w:val="24"/>
          <w:szCs w:val="24"/>
        </w:rPr>
      </w:pPr>
      <w:bookmarkStart w:id="65" w:name="_Toc533695276"/>
      <w:bookmarkStart w:id="66" w:name="_Toc182225199"/>
      <w:r w:rsidRPr="00E440B2">
        <w:rPr>
          <w:rFonts w:ascii="Arial" w:hAnsi="Arial" w:cs="Arial"/>
          <w:b/>
          <w:bCs/>
          <w:kern w:val="32"/>
          <w:sz w:val="24"/>
          <w:szCs w:val="24"/>
        </w:rPr>
        <w:t>Статья 3.8. Направление сведений в Реестр недобросовестных поставщиков</w:t>
      </w:r>
      <w:bookmarkEnd w:id="65"/>
      <w:bookmarkEnd w:id="66"/>
      <w:r w:rsidRPr="00E440B2">
        <w:rPr>
          <w:rFonts w:ascii="Arial" w:hAnsi="Arial" w:cs="Arial"/>
          <w:b/>
          <w:bCs/>
          <w:kern w:val="32"/>
          <w:sz w:val="24"/>
          <w:szCs w:val="24"/>
        </w:rPr>
        <w:t xml:space="preserve"> </w:t>
      </w:r>
    </w:p>
    <w:p w:rsidR="005C5309" w:rsidRPr="00E440B2" w:rsidRDefault="00FB7F93" w:rsidP="00D353CD">
      <w:pPr>
        <w:numPr>
          <w:ilvl w:val="0"/>
          <w:numId w:val="22"/>
        </w:numPr>
        <w:tabs>
          <w:tab w:val="left" w:pos="1134"/>
        </w:tabs>
        <w:autoSpaceDE w:val="0"/>
        <w:autoSpaceDN w:val="0"/>
        <w:adjustRightInd w:val="0"/>
        <w:spacing w:before="0"/>
        <w:ind w:left="0" w:firstLine="567"/>
        <w:rPr>
          <w:rFonts w:ascii="Arial" w:hAnsi="Arial" w:cs="Arial"/>
          <w:bCs/>
          <w:sz w:val="24"/>
          <w:szCs w:val="24"/>
        </w:rPr>
      </w:pPr>
      <w:r w:rsidRPr="00E440B2">
        <w:rPr>
          <w:rFonts w:ascii="Arial" w:hAnsi="Arial" w:cs="Arial"/>
          <w:bCs/>
          <w:sz w:val="24"/>
          <w:szCs w:val="24"/>
        </w:rPr>
        <w:t xml:space="preserve">Ведение Реестра недобросовестных поставщиков осуществляется федеральным органом исполнительной власти, уполномоченным </w:t>
      </w:r>
      <w:r w:rsidRPr="00E440B2">
        <w:rPr>
          <w:rFonts w:ascii="Arial" w:hAnsi="Arial" w:cs="Arial"/>
          <w:sz w:val="24"/>
          <w:szCs w:val="24"/>
        </w:rPr>
        <w:t>Правительством Российской Федерации на ведение реестра недобросовестных поставщиков</w:t>
      </w:r>
      <w:r w:rsidRPr="00E440B2">
        <w:rPr>
          <w:rFonts w:ascii="Arial" w:hAnsi="Arial" w:cs="Arial"/>
          <w:bCs/>
          <w:sz w:val="24"/>
          <w:szCs w:val="24"/>
        </w:rPr>
        <w:t xml:space="preserve"> (далее по тексту статьи – уполномоченный орган), в Единой информационной системе.</w:t>
      </w:r>
    </w:p>
    <w:p w:rsidR="00FB7F93" w:rsidRPr="00E440B2" w:rsidRDefault="005C5309" w:rsidP="00D353CD">
      <w:pPr>
        <w:numPr>
          <w:ilvl w:val="0"/>
          <w:numId w:val="22"/>
        </w:numPr>
        <w:tabs>
          <w:tab w:val="left" w:pos="1134"/>
        </w:tabs>
        <w:autoSpaceDE w:val="0"/>
        <w:autoSpaceDN w:val="0"/>
        <w:adjustRightInd w:val="0"/>
        <w:spacing w:before="0"/>
        <w:ind w:left="0" w:firstLine="567"/>
        <w:rPr>
          <w:rFonts w:ascii="Arial" w:hAnsi="Arial" w:cs="Arial"/>
          <w:bCs/>
          <w:sz w:val="24"/>
          <w:szCs w:val="24"/>
        </w:rPr>
      </w:pPr>
      <w:r w:rsidRPr="00E440B2">
        <w:rPr>
          <w:rFonts w:ascii="Arial" w:hAnsi="Arial" w:cs="Arial"/>
          <w:sz w:val="24"/>
          <w:szCs w:val="24"/>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w:t>
      </w:r>
      <w:r w:rsidRPr="00E440B2">
        <w:rPr>
          <w:rFonts w:ascii="Arial" w:hAnsi="Arial" w:cs="Arial"/>
          <w:sz w:val="24"/>
          <w:szCs w:val="24"/>
        </w:rPr>
        <w:lastRenderedPageBreak/>
        <w:t>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bookmarkStart w:id="67" w:name="_Toc533695277"/>
    <w:p w:rsidR="00FB7F93" w:rsidRPr="00E440B2" w:rsidRDefault="00FB7F93" w:rsidP="00D353CD">
      <w:pPr>
        <w:numPr>
          <w:ilvl w:val="0"/>
          <w:numId w:val="22"/>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fldChar w:fldCharType="begin"/>
      </w:r>
      <w:r w:rsidRPr="00E440B2">
        <w:rPr>
          <w:rFonts w:ascii="Arial" w:hAnsi="Arial" w:cs="Arial"/>
          <w:sz w:val="24"/>
          <w:szCs w:val="24"/>
        </w:rPr>
        <w:instrText xml:space="preserve"> HYPERLINK "consultantplus://offline/ref=59B0E6433B6D4CB3CC2FE51251A8BCEA3C4FA9E0EA1A47162C53E791A9D9D4AF4B48DD50FEAB05B304CD510A4E6F38FEBA4E7AE14A5A8050E805I" </w:instrText>
      </w:r>
      <w:r w:rsidRPr="00E440B2">
        <w:rPr>
          <w:rFonts w:ascii="Arial" w:hAnsi="Arial" w:cs="Arial"/>
          <w:sz w:val="24"/>
          <w:szCs w:val="24"/>
        </w:rPr>
        <w:fldChar w:fldCharType="separate"/>
      </w:r>
      <w:r w:rsidRPr="00E440B2">
        <w:rPr>
          <w:rFonts w:ascii="Arial" w:hAnsi="Arial" w:cs="Arial"/>
          <w:sz w:val="24"/>
          <w:szCs w:val="24"/>
        </w:rPr>
        <w:t>Перечень</w:t>
      </w:r>
      <w:r w:rsidRPr="00E440B2">
        <w:rPr>
          <w:rFonts w:ascii="Arial" w:hAnsi="Arial" w:cs="Arial"/>
          <w:sz w:val="24"/>
          <w:szCs w:val="24"/>
        </w:rPr>
        <w:fldChar w:fldCharType="end"/>
      </w:r>
      <w:r w:rsidRPr="00E440B2">
        <w:rPr>
          <w:rFonts w:ascii="Arial" w:hAnsi="Arial" w:cs="Arial"/>
          <w:sz w:val="24"/>
          <w:szCs w:val="24"/>
        </w:rPr>
        <w:t xml:space="preserve"> сведений, включаемых в реестр недобросовестных поставщиков, </w:t>
      </w:r>
      <w:hyperlink r:id="rId34" w:history="1">
        <w:r w:rsidRPr="00E440B2">
          <w:rPr>
            <w:rFonts w:ascii="Arial" w:hAnsi="Arial" w:cs="Arial"/>
            <w:sz w:val="24"/>
            <w:szCs w:val="24"/>
          </w:rPr>
          <w:t>Порядок</w:t>
        </w:r>
      </w:hyperlink>
      <w:r w:rsidRPr="00E440B2">
        <w:rPr>
          <w:rFonts w:ascii="Arial" w:hAnsi="Arial" w:cs="Arial"/>
          <w:sz w:val="24"/>
          <w:szCs w:val="24"/>
        </w:rPr>
        <w:t xml:space="preserve"> направления (в т.ч. сроки) заказчиками сведений о недобросовестных участниках закупки, поставщиках (исполнителях, подрядчиках) в уполномоченный орган, </w:t>
      </w:r>
      <w:hyperlink r:id="rId35" w:history="1">
        <w:r w:rsidRPr="00E440B2">
          <w:rPr>
            <w:rFonts w:ascii="Arial" w:hAnsi="Arial" w:cs="Arial"/>
            <w:sz w:val="24"/>
            <w:szCs w:val="24"/>
          </w:rPr>
          <w:t>Порядок</w:t>
        </w:r>
      </w:hyperlink>
      <w:r w:rsidRPr="00E440B2">
        <w:rPr>
          <w:rFonts w:ascii="Arial" w:hAnsi="Arial" w:cs="Arial"/>
          <w:sz w:val="24"/>
          <w:szCs w:val="24"/>
        </w:rPr>
        <w:t xml:space="preserve"> ведения реестра недобросовестных поставщиков, устанавливаются Правительством Российской Федерации.</w:t>
      </w:r>
    </w:p>
    <w:p w:rsidR="00FB7F93" w:rsidRPr="00E440B2" w:rsidRDefault="00FB7F93" w:rsidP="00D353CD">
      <w:pPr>
        <w:keepNext/>
        <w:tabs>
          <w:tab w:val="left" w:pos="1134"/>
        </w:tabs>
        <w:outlineLvl w:val="0"/>
        <w:rPr>
          <w:rFonts w:ascii="Arial" w:hAnsi="Arial" w:cs="Arial"/>
          <w:b/>
          <w:bCs/>
          <w:kern w:val="32"/>
          <w:sz w:val="24"/>
          <w:szCs w:val="24"/>
        </w:rPr>
      </w:pPr>
      <w:bookmarkStart w:id="68" w:name="_Toc182225200"/>
      <w:r w:rsidRPr="00E440B2">
        <w:rPr>
          <w:rFonts w:ascii="Arial" w:hAnsi="Arial" w:cs="Arial"/>
          <w:b/>
          <w:bCs/>
          <w:kern w:val="32"/>
          <w:sz w:val="24"/>
          <w:szCs w:val="24"/>
        </w:rPr>
        <w:t>Статья 3.9.  Течение сроков</w:t>
      </w:r>
      <w:bookmarkEnd w:id="67"/>
      <w:bookmarkEnd w:id="68"/>
      <w:r w:rsidRPr="00E440B2">
        <w:rPr>
          <w:rFonts w:ascii="Arial" w:hAnsi="Arial" w:cs="Arial"/>
          <w:b/>
          <w:bCs/>
          <w:kern w:val="32"/>
          <w:sz w:val="24"/>
          <w:szCs w:val="24"/>
        </w:rPr>
        <w:t xml:space="preserve"> </w:t>
      </w:r>
    </w:p>
    <w:p w:rsidR="00FB7F93" w:rsidRPr="00BA12C3" w:rsidRDefault="00FB7F93" w:rsidP="00D353CD">
      <w:pPr>
        <w:numPr>
          <w:ilvl w:val="0"/>
          <w:numId w:val="23"/>
        </w:numPr>
        <w:tabs>
          <w:tab w:val="left" w:pos="0"/>
          <w:tab w:val="left" w:pos="1134"/>
        </w:tabs>
        <w:spacing w:before="0"/>
        <w:ind w:left="0" w:firstLine="567"/>
        <w:rPr>
          <w:rFonts w:ascii="Arial" w:hAnsi="Arial" w:cs="Arial"/>
          <w:sz w:val="24"/>
          <w:szCs w:val="24"/>
        </w:rPr>
      </w:pPr>
      <w:r w:rsidRPr="00E440B2">
        <w:rPr>
          <w:rFonts w:ascii="Arial" w:hAnsi="Arial" w:cs="Arial"/>
          <w:sz w:val="24"/>
          <w:szCs w:val="24"/>
        </w:rPr>
        <w:t>Согласно статьям 191</w:t>
      </w:r>
      <w:r w:rsidRPr="00BA12C3">
        <w:rPr>
          <w:rFonts w:ascii="Arial" w:hAnsi="Arial" w:cs="Arial"/>
          <w:sz w:val="24"/>
          <w:szCs w:val="24"/>
        </w:rPr>
        <w:t xml:space="preserve">, 193 Гражданского кодекса Российской Федерации </w:t>
      </w:r>
      <w:r w:rsidRPr="00BA12C3">
        <w:rPr>
          <w:rFonts w:ascii="Arial" w:hAnsi="Arial" w:cs="Arial"/>
          <w:sz w:val="24"/>
          <w:szCs w:val="24"/>
          <w:shd w:val="clear" w:color="auto" w:fill="FFFFFF"/>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а в случае, если последний день срока приходится на нерабочий день, днем окончания срока считается ближайший следующий за ним рабочий день.</w:t>
      </w:r>
    </w:p>
    <w:p w:rsidR="00FB7F93" w:rsidRPr="00BA12C3" w:rsidRDefault="00FB7F93" w:rsidP="00D353CD">
      <w:pPr>
        <w:keepNext/>
        <w:tabs>
          <w:tab w:val="left" w:pos="1134"/>
        </w:tabs>
        <w:spacing w:after="240"/>
        <w:jc w:val="center"/>
        <w:outlineLvl w:val="0"/>
        <w:rPr>
          <w:rFonts w:ascii="Arial" w:hAnsi="Arial" w:cs="Arial"/>
          <w:b/>
          <w:bCs/>
          <w:kern w:val="32"/>
          <w:sz w:val="24"/>
          <w:szCs w:val="24"/>
        </w:rPr>
      </w:pPr>
      <w:bookmarkStart w:id="69" w:name="_Toc182225201"/>
      <w:r w:rsidRPr="00BA12C3">
        <w:rPr>
          <w:rFonts w:ascii="Arial" w:hAnsi="Arial" w:cs="Arial"/>
          <w:b/>
          <w:bCs/>
          <w:kern w:val="32"/>
          <w:sz w:val="24"/>
          <w:szCs w:val="24"/>
        </w:rPr>
        <w:t>ГЛАВА 4. ФУНКЦИИ И ПОЛНОМОЧИЯ</w:t>
      </w:r>
      <w:bookmarkEnd w:id="69"/>
    </w:p>
    <w:p w:rsidR="00FB7F93" w:rsidRPr="00BA12C3" w:rsidRDefault="00FB7F93" w:rsidP="00D353CD">
      <w:pPr>
        <w:keepNext/>
        <w:tabs>
          <w:tab w:val="left" w:pos="1134"/>
        </w:tabs>
        <w:spacing w:before="0"/>
        <w:outlineLvl w:val="0"/>
        <w:rPr>
          <w:rFonts w:ascii="Arial" w:eastAsia="Calibri" w:hAnsi="Arial" w:cs="Arial"/>
          <w:b/>
          <w:bCs/>
          <w:kern w:val="32"/>
          <w:sz w:val="24"/>
          <w:szCs w:val="24"/>
        </w:rPr>
      </w:pPr>
      <w:bookmarkStart w:id="70" w:name="_Toc533695279"/>
      <w:bookmarkStart w:id="71" w:name="_Toc182225202"/>
      <w:r w:rsidRPr="00BA12C3">
        <w:rPr>
          <w:rFonts w:ascii="Arial" w:eastAsia="Calibri" w:hAnsi="Arial" w:cs="Arial"/>
          <w:b/>
          <w:bCs/>
          <w:kern w:val="32"/>
          <w:sz w:val="24"/>
          <w:szCs w:val="24"/>
        </w:rPr>
        <w:t>Статья 4.1. Функции и полномочия Заказчика, его структурных подразделений и должностных лиц в области закупок</w:t>
      </w:r>
      <w:bookmarkEnd w:id="70"/>
      <w:bookmarkEnd w:id="71"/>
      <w:r w:rsidRPr="00BA12C3">
        <w:rPr>
          <w:rFonts w:ascii="Arial" w:eastAsia="Calibri" w:hAnsi="Arial" w:cs="Arial"/>
          <w:b/>
          <w:bCs/>
          <w:kern w:val="32"/>
          <w:sz w:val="24"/>
          <w:szCs w:val="24"/>
        </w:rPr>
        <w:t xml:space="preserve"> </w:t>
      </w:r>
    </w:p>
    <w:p w:rsidR="00FB7F93" w:rsidRPr="00BA12C3" w:rsidRDefault="00FB7F93" w:rsidP="00D353CD">
      <w:pPr>
        <w:numPr>
          <w:ilvl w:val="0"/>
          <w:numId w:val="24"/>
        </w:numPr>
        <w:tabs>
          <w:tab w:val="left" w:pos="1134"/>
        </w:tabs>
        <w:spacing w:before="0"/>
        <w:ind w:left="0" w:firstLineChars="240" w:firstLine="566"/>
        <w:rPr>
          <w:rFonts w:ascii="Arial" w:hAnsi="Arial" w:cs="Arial"/>
          <w:sz w:val="24"/>
          <w:szCs w:val="24"/>
        </w:rPr>
      </w:pPr>
      <w:bookmarkStart w:id="72" w:name="_Toc437524210"/>
      <w:bookmarkStart w:id="73" w:name="_Toc437520717"/>
      <w:r w:rsidRPr="00BA12C3">
        <w:rPr>
          <w:rFonts w:ascii="Arial" w:hAnsi="Arial" w:cs="Arial"/>
          <w:spacing w:val="-4"/>
          <w:sz w:val="24"/>
          <w:szCs w:val="24"/>
        </w:rPr>
        <w:t>Общество в лице генерального директора осуществляет общее управление закупочной деятельностью Заказчика.</w:t>
      </w:r>
    </w:p>
    <w:p w:rsidR="00FB7F93" w:rsidRPr="00BA12C3" w:rsidRDefault="00FB7F93" w:rsidP="00D353CD">
      <w:pPr>
        <w:numPr>
          <w:ilvl w:val="0"/>
          <w:numId w:val="24"/>
        </w:numPr>
        <w:tabs>
          <w:tab w:val="left" w:pos="1134"/>
        </w:tabs>
        <w:spacing w:before="0"/>
        <w:ind w:left="0" w:firstLineChars="236" w:firstLine="566"/>
        <w:rPr>
          <w:rFonts w:ascii="Arial" w:hAnsi="Arial" w:cs="Arial"/>
          <w:sz w:val="24"/>
          <w:szCs w:val="24"/>
        </w:rPr>
      </w:pPr>
      <w:r w:rsidRPr="00BA12C3">
        <w:rPr>
          <w:rFonts w:ascii="Arial" w:hAnsi="Arial" w:cs="Arial"/>
          <w:sz w:val="24"/>
          <w:szCs w:val="24"/>
        </w:rPr>
        <w:t>Заказчик при осуществлении закупочной деятельности для собственных нужд выполняет как минимум функции по:</w:t>
      </w:r>
      <w:bookmarkEnd w:id="72"/>
      <w:bookmarkEnd w:id="73"/>
    </w:p>
    <w:p w:rsidR="00FB7F93" w:rsidRPr="00EB4084" w:rsidRDefault="00FB7F93" w:rsidP="007420FA">
      <w:pPr>
        <w:pStyle w:val="ae"/>
        <w:numPr>
          <w:ilvl w:val="0"/>
          <w:numId w:val="148"/>
        </w:numPr>
        <w:tabs>
          <w:tab w:val="left" w:pos="851"/>
          <w:tab w:val="left" w:pos="1134"/>
        </w:tabs>
        <w:spacing w:before="0"/>
        <w:ind w:left="0" w:firstLine="567"/>
        <w:contextualSpacing w:val="0"/>
        <w:rPr>
          <w:rFonts w:ascii="Arial" w:hAnsi="Arial" w:cs="Arial"/>
          <w:sz w:val="24"/>
          <w:szCs w:val="24"/>
        </w:rPr>
      </w:pPr>
      <w:r w:rsidRPr="00EB4084">
        <w:rPr>
          <w:rFonts w:ascii="Arial" w:hAnsi="Arial" w:cs="Arial"/>
          <w:sz w:val="24"/>
          <w:szCs w:val="24"/>
        </w:rPr>
        <w:t>планированию закупок;</w:t>
      </w:r>
    </w:p>
    <w:p w:rsidR="00FB7F93" w:rsidRPr="00EB4084" w:rsidRDefault="00FB7F93" w:rsidP="007420FA">
      <w:pPr>
        <w:pStyle w:val="ae"/>
        <w:numPr>
          <w:ilvl w:val="0"/>
          <w:numId w:val="148"/>
        </w:numPr>
        <w:tabs>
          <w:tab w:val="left" w:pos="851"/>
          <w:tab w:val="left" w:pos="1134"/>
        </w:tabs>
        <w:spacing w:before="0"/>
        <w:ind w:left="0" w:firstLine="567"/>
        <w:contextualSpacing w:val="0"/>
        <w:rPr>
          <w:rFonts w:ascii="Arial" w:hAnsi="Arial" w:cs="Arial"/>
          <w:sz w:val="24"/>
          <w:szCs w:val="24"/>
        </w:rPr>
      </w:pPr>
      <w:r w:rsidRPr="00EB4084">
        <w:rPr>
          <w:rFonts w:ascii="Arial" w:hAnsi="Arial" w:cs="Arial"/>
          <w:sz w:val="24"/>
          <w:szCs w:val="24"/>
        </w:rPr>
        <w:t>организации закупок;</w:t>
      </w:r>
    </w:p>
    <w:p w:rsidR="00FB7F93" w:rsidRPr="00EB4084" w:rsidRDefault="00FB7F93" w:rsidP="007420FA">
      <w:pPr>
        <w:pStyle w:val="ae"/>
        <w:numPr>
          <w:ilvl w:val="0"/>
          <w:numId w:val="148"/>
        </w:numPr>
        <w:tabs>
          <w:tab w:val="left" w:pos="851"/>
          <w:tab w:val="left" w:pos="1134"/>
        </w:tabs>
        <w:spacing w:before="0"/>
        <w:ind w:left="0" w:firstLine="567"/>
        <w:contextualSpacing w:val="0"/>
        <w:rPr>
          <w:rFonts w:ascii="Arial" w:hAnsi="Arial" w:cs="Arial"/>
          <w:sz w:val="24"/>
          <w:szCs w:val="24"/>
        </w:rPr>
      </w:pPr>
      <w:r w:rsidRPr="00EB4084">
        <w:rPr>
          <w:rFonts w:ascii="Arial" w:hAnsi="Arial" w:cs="Arial"/>
          <w:sz w:val="24"/>
          <w:szCs w:val="24"/>
        </w:rPr>
        <w:t>информационному обеспечению закупочной деятельности;</w:t>
      </w:r>
    </w:p>
    <w:p w:rsidR="00FB7F93" w:rsidRPr="00EB4084" w:rsidRDefault="00FB7F93" w:rsidP="007420FA">
      <w:pPr>
        <w:pStyle w:val="ae"/>
        <w:numPr>
          <w:ilvl w:val="0"/>
          <w:numId w:val="148"/>
        </w:numPr>
        <w:tabs>
          <w:tab w:val="left" w:pos="851"/>
          <w:tab w:val="left" w:pos="1134"/>
        </w:tabs>
        <w:spacing w:before="0"/>
        <w:ind w:left="0" w:firstLine="567"/>
        <w:contextualSpacing w:val="0"/>
        <w:rPr>
          <w:rFonts w:ascii="Arial" w:hAnsi="Arial" w:cs="Arial"/>
          <w:sz w:val="24"/>
          <w:szCs w:val="24"/>
        </w:rPr>
      </w:pPr>
      <w:r w:rsidRPr="00EB4084">
        <w:rPr>
          <w:rFonts w:ascii="Arial" w:hAnsi="Arial" w:cs="Arial"/>
          <w:sz w:val="24"/>
          <w:szCs w:val="24"/>
        </w:rPr>
        <w:t>контролю правильности осуществления закупок;</w:t>
      </w:r>
    </w:p>
    <w:p w:rsidR="00FB7F93" w:rsidRPr="00EB4084" w:rsidRDefault="00FB7F93" w:rsidP="007420FA">
      <w:pPr>
        <w:pStyle w:val="ae"/>
        <w:numPr>
          <w:ilvl w:val="0"/>
          <w:numId w:val="148"/>
        </w:numPr>
        <w:tabs>
          <w:tab w:val="left" w:pos="851"/>
          <w:tab w:val="left" w:pos="1134"/>
        </w:tabs>
        <w:spacing w:before="0"/>
        <w:ind w:left="0" w:firstLine="567"/>
        <w:contextualSpacing w:val="0"/>
        <w:rPr>
          <w:rFonts w:ascii="Arial" w:hAnsi="Arial" w:cs="Arial"/>
          <w:sz w:val="24"/>
          <w:szCs w:val="24"/>
        </w:rPr>
      </w:pPr>
      <w:r w:rsidRPr="00EB4084">
        <w:rPr>
          <w:rFonts w:ascii="Arial" w:hAnsi="Arial" w:cs="Arial"/>
          <w:sz w:val="24"/>
          <w:szCs w:val="24"/>
        </w:rPr>
        <w:t>контролю исполнения договоров;</w:t>
      </w:r>
    </w:p>
    <w:p w:rsidR="00FB7F93" w:rsidRPr="00EB4084" w:rsidRDefault="00FB7F93" w:rsidP="007420FA">
      <w:pPr>
        <w:pStyle w:val="ae"/>
        <w:numPr>
          <w:ilvl w:val="0"/>
          <w:numId w:val="148"/>
        </w:numPr>
        <w:tabs>
          <w:tab w:val="left" w:pos="851"/>
          <w:tab w:val="left" w:pos="1134"/>
        </w:tabs>
        <w:spacing w:before="0"/>
        <w:ind w:left="0" w:firstLine="567"/>
        <w:contextualSpacing w:val="0"/>
        <w:rPr>
          <w:rFonts w:ascii="Arial" w:hAnsi="Arial" w:cs="Arial"/>
          <w:sz w:val="24"/>
          <w:szCs w:val="24"/>
        </w:rPr>
      </w:pPr>
      <w:r w:rsidRPr="00EB4084">
        <w:rPr>
          <w:rFonts w:ascii="Arial" w:hAnsi="Arial" w:cs="Arial"/>
          <w:sz w:val="24"/>
          <w:szCs w:val="24"/>
        </w:rPr>
        <w:t>исполнению иных действий, прямо предписанных Положением.</w:t>
      </w:r>
    </w:p>
    <w:p w:rsidR="00FB7F93" w:rsidRPr="00BA12C3" w:rsidRDefault="00FB7F93" w:rsidP="00D353CD">
      <w:pPr>
        <w:numPr>
          <w:ilvl w:val="0"/>
          <w:numId w:val="24"/>
        </w:numPr>
        <w:tabs>
          <w:tab w:val="left" w:pos="1134"/>
          <w:tab w:val="left" w:pos="1701"/>
        </w:tabs>
        <w:spacing w:before="0"/>
        <w:ind w:left="0" w:firstLine="567"/>
        <w:rPr>
          <w:rFonts w:ascii="Arial" w:hAnsi="Arial" w:cs="Arial"/>
          <w:sz w:val="24"/>
          <w:szCs w:val="24"/>
        </w:rPr>
      </w:pPr>
      <w:r w:rsidRPr="00BA12C3">
        <w:rPr>
          <w:rFonts w:ascii="Arial" w:hAnsi="Arial" w:cs="Arial"/>
          <w:sz w:val="24"/>
          <w:szCs w:val="24"/>
        </w:rPr>
        <w:t>Распорядительными документами Заказчика устанавливаются конкретные структурные подразделения и (или) должностные лица, ответственные за выполнение функций по:</w:t>
      </w:r>
    </w:p>
    <w:p w:rsidR="00FB7F93" w:rsidRPr="00EB4084" w:rsidRDefault="00FB7F93" w:rsidP="00D353CD">
      <w:pPr>
        <w:pStyle w:val="ae"/>
        <w:widowControl w:val="0"/>
        <w:numPr>
          <w:ilvl w:val="1"/>
          <w:numId w:val="20"/>
        </w:numPr>
        <w:tabs>
          <w:tab w:val="left" w:pos="851"/>
        </w:tabs>
        <w:autoSpaceDE w:val="0"/>
        <w:autoSpaceDN w:val="0"/>
        <w:adjustRightInd w:val="0"/>
        <w:spacing w:before="0"/>
        <w:ind w:left="0" w:firstLine="567"/>
        <w:contextualSpacing w:val="0"/>
        <w:rPr>
          <w:rFonts w:ascii="Arial" w:hAnsi="Arial" w:cs="Arial"/>
          <w:sz w:val="24"/>
          <w:szCs w:val="24"/>
        </w:rPr>
      </w:pPr>
      <w:r w:rsidRPr="00EB4084">
        <w:rPr>
          <w:rFonts w:ascii="Arial" w:hAnsi="Arial" w:cs="Arial"/>
          <w:sz w:val="24"/>
          <w:szCs w:val="24"/>
        </w:rPr>
        <w:t>планированию закупок;</w:t>
      </w:r>
    </w:p>
    <w:p w:rsidR="00FB7F93" w:rsidRPr="00EB4084" w:rsidRDefault="00FB7F93" w:rsidP="00D353CD">
      <w:pPr>
        <w:pStyle w:val="ae"/>
        <w:widowControl w:val="0"/>
        <w:numPr>
          <w:ilvl w:val="1"/>
          <w:numId w:val="20"/>
        </w:numPr>
        <w:tabs>
          <w:tab w:val="left" w:pos="851"/>
        </w:tabs>
        <w:autoSpaceDE w:val="0"/>
        <w:autoSpaceDN w:val="0"/>
        <w:adjustRightInd w:val="0"/>
        <w:spacing w:before="0"/>
        <w:ind w:left="0" w:firstLine="567"/>
        <w:contextualSpacing w:val="0"/>
        <w:rPr>
          <w:rFonts w:ascii="Arial" w:hAnsi="Arial" w:cs="Arial"/>
          <w:sz w:val="24"/>
          <w:szCs w:val="24"/>
        </w:rPr>
      </w:pPr>
      <w:r w:rsidRPr="00EB4084">
        <w:rPr>
          <w:rFonts w:ascii="Arial" w:hAnsi="Arial" w:cs="Arial"/>
          <w:sz w:val="24"/>
          <w:szCs w:val="24"/>
        </w:rPr>
        <w:t>разработке требований к продукции в рамках конкретной закупочной процедуры;</w:t>
      </w:r>
    </w:p>
    <w:p w:rsidR="00FB7F93" w:rsidRPr="00EB4084" w:rsidRDefault="00FB7F93" w:rsidP="00D353CD">
      <w:pPr>
        <w:pStyle w:val="ae"/>
        <w:widowControl w:val="0"/>
        <w:numPr>
          <w:ilvl w:val="1"/>
          <w:numId w:val="20"/>
        </w:numPr>
        <w:tabs>
          <w:tab w:val="left" w:pos="851"/>
        </w:tabs>
        <w:autoSpaceDE w:val="0"/>
        <w:autoSpaceDN w:val="0"/>
        <w:adjustRightInd w:val="0"/>
        <w:spacing w:before="0"/>
        <w:ind w:left="0" w:firstLine="567"/>
        <w:contextualSpacing w:val="0"/>
        <w:rPr>
          <w:rFonts w:ascii="Arial" w:hAnsi="Arial" w:cs="Arial"/>
          <w:sz w:val="24"/>
          <w:szCs w:val="24"/>
        </w:rPr>
      </w:pPr>
      <w:r w:rsidRPr="00EB4084">
        <w:rPr>
          <w:rFonts w:ascii="Arial" w:hAnsi="Arial" w:cs="Arial"/>
          <w:sz w:val="24"/>
          <w:szCs w:val="24"/>
        </w:rPr>
        <w:t>разработке проекта договора или его существенных условий в рамках конкретной закупочной процедуры;</w:t>
      </w:r>
    </w:p>
    <w:p w:rsidR="00FB7F93" w:rsidRPr="00EB4084" w:rsidRDefault="00FB7F93" w:rsidP="00D353CD">
      <w:pPr>
        <w:pStyle w:val="ae"/>
        <w:widowControl w:val="0"/>
        <w:numPr>
          <w:ilvl w:val="1"/>
          <w:numId w:val="20"/>
        </w:numPr>
        <w:tabs>
          <w:tab w:val="left" w:pos="851"/>
        </w:tabs>
        <w:autoSpaceDE w:val="0"/>
        <w:autoSpaceDN w:val="0"/>
        <w:adjustRightInd w:val="0"/>
        <w:spacing w:before="0"/>
        <w:ind w:left="0" w:firstLine="567"/>
        <w:contextualSpacing w:val="0"/>
        <w:rPr>
          <w:rFonts w:ascii="Arial" w:hAnsi="Arial" w:cs="Arial"/>
          <w:sz w:val="24"/>
          <w:szCs w:val="24"/>
        </w:rPr>
      </w:pPr>
      <w:r w:rsidRPr="00EB4084">
        <w:rPr>
          <w:rFonts w:ascii="Arial" w:hAnsi="Arial" w:cs="Arial"/>
          <w:sz w:val="24"/>
          <w:szCs w:val="24"/>
        </w:rPr>
        <w:t>определению плановой стоимости конкретной закупки и начальной (максимальной) цены;</w:t>
      </w:r>
    </w:p>
    <w:p w:rsidR="00FB7F93" w:rsidRPr="00EB4084" w:rsidRDefault="00FB7F93" w:rsidP="00D353CD">
      <w:pPr>
        <w:pStyle w:val="ae"/>
        <w:widowControl w:val="0"/>
        <w:numPr>
          <w:ilvl w:val="1"/>
          <w:numId w:val="20"/>
        </w:numPr>
        <w:tabs>
          <w:tab w:val="left" w:pos="851"/>
        </w:tabs>
        <w:autoSpaceDE w:val="0"/>
        <w:autoSpaceDN w:val="0"/>
        <w:adjustRightInd w:val="0"/>
        <w:spacing w:before="0"/>
        <w:ind w:left="0" w:firstLine="567"/>
        <w:contextualSpacing w:val="0"/>
        <w:rPr>
          <w:rFonts w:ascii="Arial" w:hAnsi="Arial" w:cs="Arial"/>
          <w:sz w:val="24"/>
          <w:szCs w:val="24"/>
        </w:rPr>
      </w:pPr>
      <w:r w:rsidRPr="00EB4084">
        <w:rPr>
          <w:rFonts w:ascii="Arial" w:hAnsi="Arial" w:cs="Arial"/>
          <w:sz w:val="24"/>
          <w:szCs w:val="24"/>
        </w:rPr>
        <w:t>разработке требований к участникам закупки;</w:t>
      </w:r>
    </w:p>
    <w:p w:rsidR="00FB7F93" w:rsidRPr="00EB4084" w:rsidRDefault="00FB7F93" w:rsidP="00D353CD">
      <w:pPr>
        <w:pStyle w:val="ae"/>
        <w:widowControl w:val="0"/>
        <w:numPr>
          <w:ilvl w:val="1"/>
          <w:numId w:val="20"/>
        </w:numPr>
        <w:tabs>
          <w:tab w:val="left" w:pos="851"/>
        </w:tabs>
        <w:autoSpaceDE w:val="0"/>
        <w:autoSpaceDN w:val="0"/>
        <w:adjustRightInd w:val="0"/>
        <w:spacing w:before="0"/>
        <w:ind w:left="0" w:firstLine="567"/>
        <w:contextualSpacing w:val="0"/>
        <w:rPr>
          <w:rFonts w:ascii="Arial" w:hAnsi="Arial" w:cs="Arial"/>
          <w:sz w:val="24"/>
          <w:szCs w:val="24"/>
        </w:rPr>
      </w:pPr>
      <w:r w:rsidRPr="00EB4084">
        <w:rPr>
          <w:rFonts w:ascii="Arial" w:hAnsi="Arial" w:cs="Arial"/>
          <w:sz w:val="24"/>
          <w:szCs w:val="24"/>
        </w:rPr>
        <w:t>разработке критериев отбора и оценки, порядка отбора, оценки и сопоставления заявок конкретной закупочной процедуры;</w:t>
      </w:r>
    </w:p>
    <w:p w:rsidR="00FB7F93" w:rsidRPr="00EB4084" w:rsidRDefault="00FB7F93" w:rsidP="00D353CD">
      <w:pPr>
        <w:pStyle w:val="ae"/>
        <w:widowControl w:val="0"/>
        <w:numPr>
          <w:ilvl w:val="1"/>
          <w:numId w:val="20"/>
        </w:numPr>
        <w:tabs>
          <w:tab w:val="left" w:pos="851"/>
        </w:tabs>
        <w:autoSpaceDE w:val="0"/>
        <w:autoSpaceDN w:val="0"/>
        <w:adjustRightInd w:val="0"/>
        <w:spacing w:before="0"/>
        <w:ind w:left="0" w:firstLine="567"/>
        <w:contextualSpacing w:val="0"/>
        <w:rPr>
          <w:rFonts w:ascii="Arial" w:hAnsi="Arial" w:cs="Arial"/>
          <w:sz w:val="24"/>
          <w:szCs w:val="24"/>
        </w:rPr>
      </w:pPr>
      <w:r w:rsidRPr="00EB4084">
        <w:rPr>
          <w:rFonts w:ascii="Arial" w:hAnsi="Arial" w:cs="Arial"/>
          <w:sz w:val="24"/>
          <w:szCs w:val="24"/>
        </w:rPr>
        <w:lastRenderedPageBreak/>
        <w:t xml:space="preserve">разработке и обеспечению согласования и утверждения документации о закупке и извещения; </w:t>
      </w:r>
    </w:p>
    <w:p w:rsidR="00FB7F93" w:rsidRPr="00EB4084" w:rsidRDefault="00FB7F93" w:rsidP="00D353CD">
      <w:pPr>
        <w:pStyle w:val="ae"/>
        <w:widowControl w:val="0"/>
        <w:numPr>
          <w:ilvl w:val="1"/>
          <w:numId w:val="20"/>
        </w:numPr>
        <w:tabs>
          <w:tab w:val="left" w:pos="851"/>
        </w:tabs>
        <w:autoSpaceDE w:val="0"/>
        <w:autoSpaceDN w:val="0"/>
        <w:adjustRightInd w:val="0"/>
        <w:spacing w:before="0"/>
        <w:ind w:left="0" w:firstLine="567"/>
        <w:contextualSpacing w:val="0"/>
        <w:rPr>
          <w:rFonts w:ascii="Arial" w:hAnsi="Arial" w:cs="Arial"/>
          <w:sz w:val="24"/>
          <w:szCs w:val="24"/>
        </w:rPr>
      </w:pPr>
      <w:r w:rsidRPr="00EB4084">
        <w:rPr>
          <w:rFonts w:ascii="Arial" w:hAnsi="Arial" w:cs="Arial"/>
          <w:sz w:val="24"/>
          <w:szCs w:val="24"/>
        </w:rPr>
        <w:t>проведению закупочных процедур;</w:t>
      </w:r>
    </w:p>
    <w:p w:rsidR="00FB7F93" w:rsidRPr="00EB4084" w:rsidRDefault="00FB7F93" w:rsidP="00D353CD">
      <w:pPr>
        <w:pStyle w:val="ae"/>
        <w:widowControl w:val="0"/>
        <w:numPr>
          <w:ilvl w:val="1"/>
          <w:numId w:val="20"/>
        </w:numPr>
        <w:tabs>
          <w:tab w:val="left" w:pos="851"/>
        </w:tabs>
        <w:autoSpaceDE w:val="0"/>
        <w:autoSpaceDN w:val="0"/>
        <w:adjustRightInd w:val="0"/>
        <w:spacing w:before="0"/>
        <w:ind w:left="0" w:firstLine="567"/>
        <w:contextualSpacing w:val="0"/>
        <w:rPr>
          <w:rFonts w:ascii="Arial" w:hAnsi="Arial" w:cs="Arial"/>
          <w:sz w:val="24"/>
          <w:szCs w:val="24"/>
        </w:rPr>
      </w:pPr>
      <w:r w:rsidRPr="00EB4084">
        <w:rPr>
          <w:rFonts w:ascii="Arial" w:hAnsi="Arial" w:cs="Arial"/>
          <w:sz w:val="24"/>
          <w:szCs w:val="24"/>
        </w:rPr>
        <w:t>подготовке проекта договора по результатам закупочной процедуры и обеспечения его подписания с победителем закупочной процедуры (или ее единственным участником);</w:t>
      </w:r>
      <w:bookmarkStart w:id="74" w:name="_Ref290470430"/>
    </w:p>
    <w:p w:rsidR="00FB7F93" w:rsidRPr="00EB4084" w:rsidRDefault="00FB7F93" w:rsidP="00D353CD">
      <w:pPr>
        <w:pStyle w:val="ae"/>
        <w:widowControl w:val="0"/>
        <w:numPr>
          <w:ilvl w:val="1"/>
          <w:numId w:val="20"/>
        </w:numPr>
        <w:tabs>
          <w:tab w:val="left" w:pos="993"/>
        </w:tabs>
        <w:autoSpaceDE w:val="0"/>
        <w:autoSpaceDN w:val="0"/>
        <w:adjustRightInd w:val="0"/>
        <w:spacing w:before="0"/>
        <w:ind w:left="0" w:firstLine="567"/>
        <w:contextualSpacing w:val="0"/>
        <w:rPr>
          <w:rFonts w:ascii="Arial" w:hAnsi="Arial" w:cs="Arial"/>
          <w:sz w:val="24"/>
          <w:szCs w:val="24"/>
        </w:rPr>
      </w:pPr>
      <w:r w:rsidRPr="00EB4084">
        <w:rPr>
          <w:rFonts w:ascii="Arial" w:hAnsi="Arial" w:cs="Arial"/>
          <w:sz w:val="24"/>
          <w:szCs w:val="24"/>
        </w:rPr>
        <w:t>обеспечению предоставления документов по заключению, изменению, расторжению и исполнению договоров, подлежащих включению в Реестр договоров.</w:t>
      </w:r>
    </w:p>
    <w:p w:rsidR="00FB7F93" w:rsidRPr="00BA12C3" w:rsidRDefault="00FB7F93" w:rsidP="00D353CD">
      <w:pPr>
        <w:widowControl w:val="0"/>
        <w:tabs>
          <w:tab w:val="left" w:pos="1134"/>
          <w:tab w:val="left" w:pos="1276"/>
        </w:tabs>
        <w:autoSpaceDE w:val="0"/>
        <w:autoSpaceDN w:val="0"/>
        <w:adjustRightInd w:val="0"/>
        <w:spacing w:before="0"/>
        <w:rPr>
          <w:rFonts w:ascii="Arial" w:hAnsi="Arial" w:cs="Arial"/>
          <w:sz w:val="24"/>
          <w:szCs w:val="24"/>
        </w:rPr>
      </w:pPr>
      <w:r w:rsidRPr="00BA12C3">
        <w:rPr>
          <w:rFonts w:ascii="Arial" w:hAnsi="Arial" w:cs="Arial"/>
          <w:sz w:val="24"/>
          <w:szCs w:val="24"/>
        </w:rPr>
        <w:t>4.   Распорядительными документами Заказчика устанавливаются конкретные структурные подразделения и (или) должностные лица, ответственные за выполнение (осуществление):</w:t>
      </w:r>
    </w:p>
    <w:p w:rsidR="00FB7F93" w:rsidRPr="00BA12C3" w:rsidRDefault="00FB7F93" w:rsidP="007420FA">
      <w:pPr>
        <w:widowControl w:val="0"/>
        <w:numPr>
          <w:ilvl w:val="0"/>
          <w:numId w:val="129"/>
        </w:numPr>
        <w:tabs>
          <w:tab w:val="num" w:pos="709"/>
          <w:tab w:val="left" w:pos="1134"/>
          <w:tab w:val="left" w:pos="1418"/>
        </w:tabs>
        <w:spacing w:before="0"/>
        <w:ind w:left="0" w:firstLine="567"/>
        <w:rPr>
          <w:rFonts w:ascii="Arial" w:hAnsi="Arial" w:cs="Arial"/>
          <w:sz w:val="24"/>
          <w:szCs w:val="24"/>
        </w:rPr>
      </w:pPr>
      <w:r w:rsidRPr="00BA12C3">
        <w:rPr>
          <w:rFonts w:ascii="Arial" w:hAnsi="Arial" w:cs="Arial"/>
          <w:sz w:val="24"/>
          <w:szCs w:val="24"/>
        </w:rPr>
        <w:t>методологических функций (</w:t>
      </w:r>
      <w:r w:rsidRPr="00BA12C3">
        <w:rPr>
          <w:rFonts w:ascii="Arial" w:hAnsi="Arial" w:cs="Arial"/>
          <w:spacing w:val="-4"/>
          <w:sz w:val="24"/>
          <w:szCs w:val="24"/>
        </w:rPr>
        <w:t xml:space="preserve">создание и поддержание в актуальном состоянии системы закупок, нормативной базы по управлению категориями закупок, обеспечение наличия, полноты и качества нормативной базы по управлению закупочной деятельностью и ее соответствие законодательству о закупках (в том числе разработка и дача официальных разъяснений Положения и распорядительных документов Общества в области закупок, выпущенных в его развитие; </w:t>
      </w:r>
      <w:r w:rsidRPr="00BA12C3">
        <w:rPr>
          <w:rFonts w:ascii="Arial" w:hAnsi="Arial" w:cs="Arial"/>
          <w:sz w:val="24"/>
          <w:szCs w:val="24"/>
        </w:rPr>
        <w:t>формирование на основе принятой методологии закупочной деятельности внутренних распорядительных документов Заказчика в области закупок; обеспечение внедрения и исполнения методологии осуществления закупочной деятельности, закрепленной в Положении и распорядительных документах Заказчика; осуществление функции методолога в области закупочной деятельности в пределах полномочий, установленных распорядительными документами);</w:t>
      </w:r>
      <w:bookmarkEnd w:id="74"/>
    </w:p>
    <w:p w:rsidR="00FB7F93" w:rsidRPr="00BA12C3" w:rsidRDefault="00FB7F93" w:rsidP="007420FA">
      <w:pPr>
        <w:widowControl w:val="0"/>
        <w:numPr>
          <w:ilvl w:val="0"/>
          <w:numId w:val="129"/>
        </w:numPr>
        <w:tabs>
          <w:tab w:val="num" w:pos="709"/>
          <w:tab w:val="left" w:pos="1134"/>
          <w:tab w:val="left" w:pos="1418"/>
        </w:tabs>
        <w:spacing w:before="0"/>
        <w:ind w:left="0" w:firstLine="567"/>
        <w:rPr>
          <w:rFonts w:ascii="Arial" w:hAnsi="Arial" w:cs="Arial"/>
          <w:sz w:val="24"/>
          <w:szCs w:val="24"/>
        </w:rPr>
      </w:pPr>
      <w:r w:rsidRPr="00BA12C3">
        <w:rPr>
          <w:rFonts w:ascii="Arial" w:hAnsi="Arial" w:cs="Arial"/>
          <w:sz w:val="24"/>
          <w:szCs w:val="24"/>
        </w:rPr>
        <w:t>взаимодействия с другими участниками закупочной деятельности (взаимодействие со Специализированной организацией (при ее привлечении); организация работы Закупочных комиссий; привлечение экспертов и специалистов для обеспечения решения вопросов, связанных с осуществлением закупочной деятельности (в случае необходимости);</w:t>
      </w:r>
    </w:p>
    <w:p w:rsidR="00FB7F93" w:rsidRPr="00BA12C3" w:rsidRDefault="00FB7F93" w:rsidP="007420FA">
      <w:pPr>
        <w:widowControl w:val="0"/>
        <w:numPr>
          <w:ilvl w:val="0"/>
          <w:numId w:val="129"/>
        </w:numPr>
        <w:tabs>
          <w:tab w:val="num" w:pos="709"/>
          <w:tab w:val="left" w:pos="1134"/>
          <w:tab w:val="left" w:pos="1418"/>
        </w:tabs>
        <w:spacing w:before="0"/>
        <w:ind w:left="0" w:firstLine="567"/>
        <w:rPr>
          <w:rFonts w:ascii="Arial" w:hAnsi="Arial" w:cs="Arial"/>
          <w:sz w:val="24"/>
          <w:szCs w:val="24"/>
        </w:rPr>
      </w:pPr>
      <w:r w:rsidRPr="00BA12C3">
        <w:rPr>
          <w:rFonts w:ascii="Arial" w:hAnsi="Arial" w:cs="Arial"/>
          <w:sz w:val="24"/>
          <w:szCs w:val="24"/>
        </w:rPr>
        <w:t>планирования закупок и обеспечение исполнения Планов закупки (обеспечение формирования проектов Планов закупки и проекта корректировки Планов закупки; обеспечение направления проектов Планов закупки и их корректировки (изменений) для утверждения руководителем Заказчика или иным уполномоченным им лицом, обеспечение исполнения Планов закупки; выполнение иных функций, связанных с планированием закупок);</w:t>
      </w:r>
    </w:p>
    <w:p w:rsidR="00FB7F93" w:rsidRPr="00BA12C3" w:rsidRDefault="00FB7F93" w:rsidP="007420FA">
      <w:pPr>
        <w:widowControl w:val="0"/>
        <w:numPr>
          <w:ilvl w:val="0"/>
          <w:numId w:val="129"/>
        </w:numPr>
        <w:tabs>
          <w:tab w:val="num" w:pos="709"/>
          <w:tab w:val="left" w:pos="1134"/>
          <w:tab w:val="left" w:pos="1418"/>
        </w:tabs>
        <w:spacing w:before="0"/>
        <w:ind w:left="0" w:firstLine="567"/>
        <w:rPr>
          <w:rFonts w:ascii="Arial" w:hAnsi="Arial" w:cs="Arial"/>
          <w:sz w:val="24"/>
          <w:szCs w:val="24"/>
        </w:rPr>
      </w:pPr>
      <w:r w:rsidRPr="00BA12C3">
        <w:rPr>
          <w:rFonts w:ascii="Arial" w:hAnsi="Arial" w:cs="Arial"/>
          <w:sz w:val="24"/>
          <w:szCs w:val="24"/>
        </w:rPr>
        <w:t>подготовки к проведению закупки (подготовка заявки на проведение процедуры закупки, заключение договора, подготовка Отчета-обоснования, разработка документации о закупке на основании заявки на проведение процедуры закупки, обеспечение согласования и утверждения документации о закупке, Отчета-обоснования);</w:t>
      </w:r>
    </w:p>
    <w:p w:rsidR="00FB7F93" w:rsidRPr="00E440B2" w:rsidRDefault="00FB7F93" w:rsidP="007420FA">
      <w:pPr>
        <w:widowControl w:val="0"/>
        <w:numPr>
          <w:ilvl w:val="0"/>
          <w:numId w:val="129"/>
        </w:numPr>
        <w:tabs>
          <w:tab w:val="num" w:pos="709"/>
          <w:tab w:val="left" w:pos="1134"/>
          <w:tab w:val="left" w:pos="1418"/>
        </w:tabs>
        <w:spacing w:before="0"/>
        <w:ind w:left="0" w:firstLine="567"/>
        <w:rPr>
          <w:rFonts w:ascii="Arial" w:hAnsi="Arial" w:cs="Arial"/>
          <w:sz w:val="24"/>
          <w:szCs w:val="24"/>
        </w:rPr>
      </w:pPr>
      <w:r w:rsidRPr="00BA12C3">
        <w:rPr>
          <w:rFonts w:ascii="Arial" w:hAnsi="Arial" w:cs="Arial"/>
          <w:sz w:val="24"/>
          <w:szCs w:val="24"/>
        </w:rPr>
        <w:t>проведения закупки (</w:t>
      </w:r>
      <w:r w:rsidRPr="00E440B2">
        <w:rPr>
          <w:rFonts w:ascii="Arial" w:hAnsi="Arial" w:cs="Arial"/>
          <w:sz w:val="24"/>
          <w:szCs w:val="24"/>
        </w:rPr>
        <w:t xml:space="preserve">обеспечение проведения процедур закупок и их документальное оформление; размещение информации, связанной с проведением процедур закупок на официальном сайте и </w:t>
      </w:r>
      <w:r w:rsidR="00334CE1" w:rsidRPr="00E440B2">
        <w:rPr>
          <w:rFonts w:ascii="Arial" w:hAnsi="Arial" w:cs="Arial"/>
          <w:sz w:val="24"/>
          <w:szCs w:val="24"/>
        </w:rPr>
        <w:t>электронн</w:t>
      </w:r>
      <w:r w:rsidR="00594784" w:rsidRPr="00E440B2">
        <w:rPr>
          <w:rFonts w:ascii="Arial" w:hAnsi="Arial" w:cs="Arial"/>
          <w:sz w:val="24"/>
          <w:szCs w:val="24"/>
        </w:rPr>
        <w:t>ых</w:t>
      </w:r>
      <w:r w:rsidR="00334CE1" w:rsidRPr="00E440B2">
        <w:rPr>
          <w:rFonts w:ascii="Arial" w:hAnsi="Arial" w:cs="Arial"/>
          <w:sz w:val="24"/>
          <w:szCs w:val="24"/>
        </w:rPr>
        <w:t xml:space="preserve"> площадк</w:t>
      </w:r>
      <w:r w:rsidR="00594784" w:rsidRPr="00E440B2">
        <w:rPr>
          <w:rFonts w:ascii="Arial" w:hAnsi="Arial" w:cs="Arial"/>
          <w:sz w:val="24"/>
          <w:szCs w:val="24"/>
        </w:rPr>
        <w:t>ах</w:t>
      </w:r>
      <w:r w:rsidRPr="00E440B2">
        <w:rPr>
          <w:rFonts w:ascii="Arial" w:hAnsi="Arial" w:cs="Arial"/>
          <w:sz w:val="24"/>
          <w:szCs w:val="24"/>
        </w:rPr>
        <w:t xml:space="preserve"> (при их применении);</w:t>
      </w:r>
    </w:p>
    <w:p w:rsidR="00FB7F93" w:rsidRPr="00BA12C3" w:rsidRDefault="00FB7F93" w:rsidP="007420FA">
      <w:pPr>
        <w:widowControl w:val="0"/>
        <w:numPr>
          <w:ilvl w:val="0"/>
          <w:numId w:val="129"/>
        </w:numPr>
        <w:tabs>
          <w:tab w:val="num" w:pos="709"/>
          <w:tab w:val="left" w:pos="1134"/>
          <w:tab w:val="left" w:pos="1418"/>
        </w:tabs>
        <w:spacing w:before="0"/>
        <w:ind w:left="0" w:firstLine="567"/>
        <w:rPr>
          <w:rFonts w:ascii="Arial" w:hAnsi="Arial" w:cs="Arial"/>
          <w:sz w:val="24"/>
          <w:szCs w:val="24"/>
        </w:rPr>
      </w:pPr>
      <w:r w:rsidRPr="00E440B2">
        <w:rPr>
          <w:rFonts w:ascii="Arial" w:hAnsi="Arial" w:cs="Arial"/>
          <w:sz w:val="24"/>
          <w:szCs w:val="24"/>
        </w:rPr>
        <w:t>подготовки отчетности (формирование</w:t>
      </w:r>
      <w:r w:rsidRPr="00BA12C3">
        <w:rPr>
          <w:rFonts w:ascii="Arial" w:hAnsi="Arial" w:cs="Arial"/>
          <w:sz w:val="24"/>
          <w:szCs w:val="24"/>
        </w:rPr>
        <w:t xml:space="preserve"> отчетности по закупкам, в том числе по исполнению Планов закупки; подготовка и предоставление руководителю Заказчика отчетов о закупочной деятельности);</w:t>
      </w:r>
    </w:p>
    <w:p w:rsidR="00FB7F93" w:rsidRPr="00BA12C3" w:rsidRDefault="00FB7F93" w:rsidP="007420FA">
      <w:pPr>
        <w:widowControl w:val="0"/>
        <w:numPr>
          <w:ilvl w:val="0"/>
          <w:numId w:val="129"/>
        </w:numPr>
        <w:tabs>
          <w:tab w:val="num" w:pos="709"/>
          <w:tab w:val="left" w:pos="1134"/>
          <w:tab w:val="left" w:pos="1418"/>
        </w:tabs>
        <w:spacing w:before="0"/>
        <w:ind w:left="0" w:firstLine="567"/>
        <w:rPr>
          <w:rFonts w:ascii="Arial" w:hAnsi="Arial" w:cs="Arial"/>
          <w:sz w:val="24"/>
          <w:szCs w:val="24"/>
        </w:rPr>
      </w:pPr>
      <w:r w:rsidRPr="00BA12C3">
        <w:rPr>
          <w:rFonts w:ascii="Arial" w:hAnsi="Arial" w:cs="Arial"/>
          <w:sz w:val="24"/>
          <w:szCs w:val="24"/>
        </w:rPr>
        <w:t>ведения архива (ведение архива документов, составленных в ходе закупки);</w:t>
      </w:r>
    </w:p>
    <w:p w:rsidR="00FB7F93" w:rsidRPr="00BA12C3" w:rsidRDefault="00FB7F93" w:rsidP="007420FA">
      <w:pPr>
        <w:widowControl w:val="0"/>
        <w:numPr>
          <w:ilvl w:val="0"/>
          <w:numId w:val="129"/>
        </w:numPr>
        <w:tabs>
          <w:tab w:val="num" w:pos="709"/>
          <w:tab w:val="left" w:pos="1134"/>
          <w:tab w:val="left" w:pos="1418"/>
        </w:tabs>
        <w:spacing w:before="0"/>
        <w:ind w:left="0" w:firstLine="567"/>
        <w:rPr>
          <w:rFonts w:ascii="Arial" w:hAnsi="Arial" w:cs="Arial"/>
          <w:sz w:val="24"/>
          <w:szCs w:val="24"/>
        </w:rPr>
      </w:pPr>
      <w:r w:rsidRPr="00BA12C3">
        <w:rPr>
          <w:rFonts w:ascii="Arial" w:hAnsi="Arial" w:cs="Arial"/>
          <w:sz w:val="24"/>
          <w:szCs w:val="24"/>
        </w:rPr>
        <w:t xml:space="preserve">оперативного контроля заключения и исполнения договоров (контроль разработки проекта договора и его заключение на условиях, содержащихся в проекте </w:t>
      </w:r>
      <w:r w:rsidRPr="00BA12C3">
        <w:rPr>
          <w:rFonts w:ascii="Arial" w:hAnsi="Arial" w:cs="Arial"/>
          <w:sz w:val="24"/>
          <w:szCs w:val="24"/>
        </w:rPr>
        <w:lastRenderedPageBreak/>
        <w:t>договора, документации о закупке и принятого предложения победителя закупочной процедуры или ее единственного участника; согласование проектов  договоров; мониторинг информации об исполнении обязательств по договорам, заключенным в результате проведения процедур закупок; выполнение иных функций, связанных с контролем заключения и исполнения договоров);</w:t>
      </w:r>
    </w:p>
    <w:p w:rsidR="00FB7F93" w:rsidRPr="00BA12C3" w:rsidRDefault="00FB7F93" w:rsidP="007420FA">
      <w:pPr>
        <w:widowControl w:val="0"/>
        <w:numPr>
          <w:ilvl w:val="0"/>
          <w:numId w:val="129"/>
        </w:numPr>
        <w:tabs>
          <w:tab w:val="num" w:pos="709"/>
          <w:tab w:val="left" w:pos="1134"/>
          <w:tab w:val="left" w:pos="1418"/>
        </w:tabs>
        <w:spacing w:before="0"/>
        <w:ind w:left="0" w:firstLine="567"/>
        <w:rPr>
          <w:rFonts w:ascii="Arial" w:hAnsi="Arial" w:cs="Arial"/>
          <w:sz w:val="24"/>
          <w:szCs w:val="24"/>
        </w:rPr>
      </w:pPr>
      <w:r w:rsidRPr="00BA12C3">
        <w:rPr>
          <w:rFonts w:ascii="Arial" w:hAnsi="Arial" w:cs="Arial"/>
          <w:sz w:val="24"/>
          <w:szCs w:val="24"/>
        </w:rPr>
        <w:t>иных функций (осуществление иных функции по вопросам, входящим в их компетенцию, если такие функции предусмотрены действующим законодательством Российской Федерации, локальными актами и распорядительными документами Заказчика).</w:t>
      </w:r>
    </w:p>
    <w:p w:rsidR="00FB7F93" w:rsidRPr="00BA12C3" w:rsidRDefault="00FB7F93" w:rsidP="00D353CD">
      <w:pPr>
        <w:keepNext/>
        <w:tabs>
          <w:tab w:val="left" w:pos="1134"/>
        </w:tabs>
        <w:spacing w:after="60"/>
        <w:outlineLvl w:val="0"/>
        <w:rPr>
          <w:rFonts w:ascii="Arial" w:eastAsia="Calibri" w:hAnsi="Arial" w:cs="Arial"/>
          <w:b/>
          <w:bCs/>
          <w:kern w:val="32"/>
          <w:sz w:val="24"/>
          <w:szCs w:val="24"/>
        </w:rPr>
      </w:pPr>
      <w:bookmarkStart w:id="75" w:name="_Toc533695280"/>
      <w:bookmarkStart w:id="76" w:name="_Toc182225203"/>
      <w:r w:rsidRPr="00BA12C3">
        <w:rPr>
          <w:rFonts w:ascii="Arial" w:eastAsia="Calibri" w:hAnsi="Arial" w:cs="Arial"/>
          <w:b/>
          <w:bCs/>
          <w:kern w:val="32"/>
          <w:sz w:val="24"/>
          <w:szCs w:val="24"/>
        </w:rPr>
        <w:t>Статья 4.2. Общие положения, функции и полномочия, порядок создания коллегиального органа в области закупок (Закупочная комиссия)</w:t>
      </w:r>
      <w:bookmarkEnd w:id="75"/>
      <w:bookmarkEnd w:id="76"/>
      <w:r w:rsidRPr="00BA12C3">
        <w:rPr>
          <w:rFonts w:ascii="Arial" w:eastAsia="Calibri" w:hAnsi="Arial" w:cs="Arial"/>
          <w:b/>
          <w:bCs/>
          <w:kern w:val="32"/>
          <w:sz w:val="24"/>
          <w:szCs w:val="24"/>
        </w:rPr>
        <w:t xml:space="preserve"> </w:t>
      </w:r>
    </w:p>
    <w:p w:rsidR="00FB7F93" w:rsidRPr="00BA12C3" w:rsidRDefault="00FB7F93" w:rsidP="00C92070">
      <w:pPr>
        <w:numPr>
          <w:ilvl w:val="0"/>
          <w:numId w:val="25"/>
        </w:numPr>
        <w:tabs>
          <w:tab w:val="left" w:pos="1134"/>
        </w:tabs>
        <w:spacing w:before="0"/>
        <w:ind w:left="0"/>
        <w:rPr>
          <w:rFonts w:ascii="Arial" w:hAnsi="Arial" w:cs="Arial"/>
          <w:sz w:val="24"/>
          <w:szCs w:val="24"/>
        </w:rPr>
      </w:pPr>
      <w:r w:rsidRPr="00BA12C3">
        <w:rPr>
          <w:rFonts w:ascii="Arial" w:hAnsi="Arial" w:cs="Arial"/>
          <w:sz w:val="24"/>
          <w:szCs w:val="24"/>
        </w:rPr>
        <w:t>Закупочная комиссия является коллегиальным органом, создаваемым в целях проведения одной отдельно взятой конкурентной закупки или группы конкурентных закупок. Заказчик, Специализированная организация вправе создать Закупочную комиссию, уполномоченную на проведение всех конкурентных закупок, или несколько комиссий по осуществлению конкурентных закупок, в том числе, специализирующихся на проведении процедур закупок в</w:t>
      </w:r>
      <w:r w:rsidRPr="00BA12C3">
        <w:rPr>
          <w:rFonts w:ascii="Arial" w:hAnsi="Arial" w:cs="Arial"/>
          <w:sz w:val="24"/>
          <w:szCs w:val="24"/>
          <w:lang w:val="en-US"/>
        </w:rPr>
        <w:t> </w:t>
      </w:r>
      <w:r w:rsidRPr="00BA12C3">
        <w:rPr>
          <w:rFonts w:ascii="Arial" w:hAnsi="Arial" w:cs="Arial"/>
          <w:sz w:val="24"/>
          <w:szCs w:val="24"/>
        </w:rPr>
        <w:t>зависимости от способа закупки или предмета договора, а также специальные комиссии по осуществлению конкурентных закупок для проведения отдельных закупок.</w:t>
      </w:r>
    </w:p>
    <w:p w:rsidR="00FB7F93" w:rsidRPr="00BA12C3" w:rsidRDefault="00FB7F93" w:rsidP="00C92070">
      <w:pPr>
        <w:widowControl w:val="0"/>
        <w:numPr>
          <w:ilvl w:val="0"/>
          <w:numId w:val="25"/>
        </w:numPr>
        <w:tabs>
          <w:tab w:val="left" w:pos="1134"/>
        </w:tabs>
        <w:autoSpaceDE w:val="0"/>
        <w:autoSpaceDN w:val="0"/>
        <w:spacing w:before="0"/>
        <w:ind w:left="0"/>
        <w:rPr>
          <w:rFonts w:ascii="Arial" w:hAnsi="Arial" w:cs="Arial"/>
          <w:sz w:val="24"/>
          <w:szCs w:val="24"/>
        </w:rPr>
      </w:pPr>
      <w:r w:rsidRPr="00BA12C3">
        <w:rPr>
          <w:rFonts w:ascii="Arial" w:hAnsi="Arial" w:cs="Arial"/>
          <w:sz w:val="24"/>
          <w:szCs w:val="24"/>
        </w:rPr>
        <w:t xml:space="preserve">Основные задачи и функции Закупочной комиссии, права и обязанности членов Закупочной комиссии, порядок формирования, порядок подготовки и проведения заседаний закупочной комиссии, порядок принятия и оформления решений Закупочной комиссии, ответственность членов Закупочной комиссии определяется локальным актом Заказчика, Специализированной организации (Положение о закупочной комиссии). Положение о закупочной комиссии Заказчика, Специализированной организации не должно противоречить положениям настоящей статьи. </w:t>
      </w:r>
    </w:p>
    <w:p w:rsidR="00FB7F93" w:rsidRPr="00BA12C3" w:rsidRDefault="00FB7F93" w:rsidP="00C92070">
      <w:pPr>
        <w:widowControl w:val="0"/>
        <w:numPr>
          <w:ilvl w:val="0"/>
          <w:numId w:val="25"/>
        </w:numPr>
        <w:tabs>
          <w:tab w:val="left" w:pos="1134"/>
        </w:tabs>
        <w:autoSpaceDE w:val="0"/>
        <w:autoSpaceDN w:val="0"/>
        <w:spacing w:before="0"/>
        <w:ind w:left="0"/>
        <w:rPr>
          <w:rFonts w:ascii="Arial" w:hAnsi="Arial" w:cs="Arial"/>
          <w:sz w:val="24"/>
          <w:szCs w:val="24"/>
        </w:rPr>
      </w:pPr>
      <w:bookmarkStart w:id="77" w:name="п12"/>
      <w:bookmarkEnd w:id="77"/>
      <w:r w:rsidRPr="00BA12C3">
        <w:rPr>
          <w:rFonts w:ascii="Arial" w:hAnsi="Arial" w:cs="Arial"/>
          <w:sz w:val="24"/>
          <w:szCs w:val="24"/>
        </w:rPr>
        <w:t>В своей деятельности Закупочная комиссия руководствуется Гражданским кодексом РФ, иными федеральными законами, нормативными правовыми актами Правительства РФ, настоящим Положением и Положением о закупочной комиссии, иными локальными нормативными актами Заказчика, извещением о закупке и документацией о закупке со всеми приложениями, дополнениями и изменениями.</w:t>
      </w:r>
    </w:p>
    <w:p w:rsidR="00FB7F93" w:rsidRPr="00BA12C3" w:rsidRDefault="00FB7F93" w:rsidP="00C92070">
      <w:pPr>
        <w:widowControl w:val="0"/>
        <w:numPr>
          <w:ilvl w:val="0"/>
          <w:numId w:val="25"/>
        </w:numPr>
        <w:tabs>
          <w:tab w:val="left" w:pos="1134"/>
          <w:tab w:val="left" w:pos="1276"/>
        </w:tabs>
        <w:autoSpaceDE w:val="0"/>
        <w:autoSpaceDN w:val="0"/>
        <w:spacing w:before="0"/>
        <w:ind w:left="0"/>
        <w:rPr>
          <w:rFonts w:ascii="Arial" w:hAnsi="Arial" w:cs="Arial"/>
          <w:sz w:val="24"/>
          <w:szCs w:val="24"/>
        </w:rPr>
      </w:pPr>
      <w:r w:rsidRPr="00BA12C3">
        <w:rPr>
          <w:rFonts w:ascii="Arial" w:hAnsi="Arial" w:cs="Arial"/>
          <w:sz w:val="24"/>
          <w:szCs w:val="24"/>
        </w:rPr>
        <w:t>Закупочная комиссия в ходе своей работы руководствуется целями и принципами закупочной деятельности, определенными Федеральным законом №223-ФЗ, Главой 1 настоящего Положения.</w:t>
      </w:r>
    </w:p>
    <w:p w:rsidR="00FB7F93" w:rsidRPr="00BA12C3" w:rsidRDefault="00FB7F93" w:rsidP="00C92070">
      <w:pPr>
        <w:widowControl w:val="0"/>
        <w:numPr>
          <w:ilvl w:val="0"/>
          <w:numId w:val="25"/>
        </w:numPr>
        <w:tabs>
          <w:tab w:val="left" w:pos="1134"/>
        </w:tabs>
        <w:autoSpaceDE w:val="0"/>
        <w:autoSpaceDN w:val="0"/>
        <w:spacing w:before="0"/>
        <w:ind w:left="0"/>
        <w:rPr>
          <w:rFonts w:ascii="Arial" w:hAnsi="Arial" w:cs="Arial"/>
          <w:sz w:val="24"/>
          <w:szCs w:val="24"/>
        </w:rPr>
      </w:pPr>
      <w:r w:rsidRPr="00BA12C3">
        <w:rPr>
          <w:rFonts w:ascii="Arial" w:hAnsi="Arial" w:cs="Arial"/>
          <w:sz w:val="24"/>
          <w:szCs w:val="24"/>
        </w:rPr>
        <w:t>Основными функциями Закупочной комиссии являются:</w:t>
      </w:r>
    </w:p>
    <w:p w:rsidR="00FB7F93" w:rsidRPr="00BA12C3" w:rsidRDefault="00FB7F93" w:rsidP="00C92070">
      <w:pPr>
        <w:numPr>
          <w:ilvl w:val="0"/>
          <w:numId w:val="26"/>
        </w:numPr>
        <w:tabs>
          <w:tab w:val="left" w:pos="1134"/>
        </w:tabs>
        <w:spacing w:before="0"/>
        <w:ind w:left="0" w:firstLine="567"/>
        <w:rPr>
          <w:rFonts w:ascii="Arial" w:hAnsi="Arial" w:cs="Arial"/>
          <w:sz w:val="24"/>
          <w:szCs w:val="24"/>
        </w:rPr>
      </w:pPr>
      <w:r w:rsidRPr="00BA12C3">
        <w:rPr>
          <w:rFonts w:ascii="Arial" w:hAnsi="Arial" w:cs="Arial"/>
          <w:sz w:val="24"/>
          <w:szCs w:val="24"/>
        </w:rPr>
        <w:t>определение состава экспертов, специалистов (при необходимости) с оформлением соответствующего протокола, если состав экспертов, специалистов не был определен иными документами Организатора закупки;</w:t>
      </w:r>
    </w:p>
    <w:p w:rsidR="00FB7F93" w:rsidRPr="00BA12C3" w:rsidRDefault="00FB7F93" w:rsidP="00C92070">
      <w:pPr>
        <w:numPr>
          <w:ilvl w:val="0"/>
          <w:numId w:val="26"/>
        </w:numPr>
        <w:tabs>
          <w:tab w:val="left" w:pos="709"/>
          <w:tab w:val="left" w:pos="1134"/>
        </w:tabs>
        <w:spacing w:before="0"/>
        <w:ind w:left="0" w:firstLine="567"/>
        <w:rPr>
          <w:rFonts w:ascii="Arial" w:hAnsi="Arial" w:cs="Arial"/>
          <w:sz w:val="24"/>
          <w:szCs w:val="24"/>
        </w:rPr>
      </w:pPr>
      <w:r w:rsidRPr="00BA12C3">
        <w:rPr>
          <w:rFonts w:ascii="Arial" w:hAnsi="Arial" w:cs="Arial"/>
          <w:sz w:val="24"/>
          <w:szCs w:val="24"/>
        </w:rPr>
        <w:t>проведение вскрытия конвертов с заявками (если такое заседание проводится) и участие в заседании Закупочной комиссии при открытии оператором электронной площадки доступа к заявкам, поданным в форме электронных документов (если такое заседание проводится);</w:t>
      </w:r>
    </w:p>
    <w:p w:rsidR="00FB7F93" w:rsidRPr="00BA12C3" w:rsidRDefault="00FB7F93" w:rsidP="00C92070">
      <w:pPr>
        <w:numPr>
          <w:ilvl w:val="0"/>
          <w:numId w:val="26"/>
        </w:numPr>
        <w:tabs>
          <w:tab w:val="left" w:pos="709"/>
          <w:tab w:val="left" w:pos="1134"/>
        </w:tabs>
        <w:spacing w:before="0"/>
        <w:ind w:left="0" w:firstLine="567"/>
        <w:rPr>
          <w:rFonts w:ascii="Arial" w:hAnsi="Arial" w:cs="Arial"/>
          <w:sz w:val="24"/>
          <w:szCs w:val="24"/>
        </w:rPr>
      </w:pPr>
      <w:r w:rsidRPr="00BA12C3">
        <w:rPr>
          <w:rFonts w:ascii="Arial" w:hAnsi="Arial" w:cs="Arial"/>
          <w:sz w:val="24"/>
          <w:szCs w:val="24"/>
        </w:rPr>
        <w:t>рассмотрение заявок и проведение экспертизы, получение заключений, в том числе с привлечением экспертов, специалистов;</w:t>
      </w:r>
    </w:p>
    <w:p w:rsidR="00FB7F93" w:rsidRPr="00BA12C3" w:rsidRDefault="00FB7F93" w:rsidP="00C92070">
      <w:pPr>
        <w:numPr>
          <w:ilvl w:val="0"/>
          <w:numId w:val="26"/>
        </w:numPr>
        <w:tabs>
          <w:tab w:val="left" w:pos="709"/>
          <w:tab w:val="left" w:pos="1134"/>
        </w:tabs>
        <w:spacing w:before="0"/>
        <w:ind w:left="0" w:firstLine="567"/>
        <w:rPr>
          <w:rFonts w:ascii="Arial" w:hAnsi="Arial" w:cs="Arial"/>
          <w:sz w:val="24"/>
          <w:szCs w:val="24"/>
        </w:rPr>
      </w:pPr>
      <w:r w:rsidRPr="00BA12C3">
        <w:rPr>
          <w:rFonts w:ascii="Arial" w:hAnsi="Arial" w:cs="Arial"/>
          <w:sz w:val="24"/>
          <w:szCs w:val="24"/>
        </w:rPr>
        <w:t>принятие решений о направлении запросов участникам в случаях, установленных Положением;</w:t>
      </w:r>
    </w:p>
    <w:p w:rsidR="00FB7F93" w:rsidRPr="00BA12C3" w:rsidRDefault="00FB7F93" w:rsidP="00C92070">
      <w:pPr>
        <w:numPr>
          <w:ilvl w:val="0"/>
          <w:numId w:val="26"/>
        </w:numPr>
        <w:tabs>
          <w:tab w:val="left" w:pos="709"/>
          <w:tab w:val="left" w:pos="1134"/>
        </w:tabs>
        <w:spacing w:before="0"/>
        <w:ind w:left="0" w:firstLine="567"/>
        <w:rPr>
          <w:rFonts w:ascii="Arial" w:hAnsi="Arial" w:cs="Arial"/>
          <w:sz w:val="24"/>
          <w:szCs w:val="24"/>
        </w:rPr>
      </w:pPr>
      <w:r w:rsidRPr="00BA12C3">
        <w:rPr>
          <w:rFonts w:ascii="Arial" w:hAnsi="Arial" w:cs="Arial"/>
          <w:sz w:val="24"/>
          <w:szCs w:val="24"/>
        </w:rPr>
        <w:lastRenderedPageBreak/>
        <w:t>допуск участника или отказ в допуске к участию в закупке (отклонение участника);</w:t>
      </w:r>
    </w:p>
    <w:p w:rsidR="00FB7F93" w:rsidRPr="00BA12C3" w:rsidRDefault="00FB7F93" w:rsidP="00C92070">
      <w:pPr>
        <w:numPr>
          <w:ilvl w:val="0"/>
          <w:numId w:val="26"/>
        </w:numPr>
        <w:tabs>
          <w:tab w:val="left" w:pos="709"/>
          <w:tab w:val="left" w:pos="1134"/>
        </w:tabs>
        <w:spacing w:before="0"/>
        <w:ind w:left="0" w:firstLine="567"/>
        <w:rPr>
          <w:rFonts w:ascii="Arial" w:hAnsi="Arial" w:cs="Arial"/>
          <w:sz w:val="24"/>
          <w:szCs w:val="24"/>
        </w:rPr>
      </w:pPr>
      <w:r w:rsidRPr="00BA12C3">
        <w:rPr>
          <w:rFonts w:ascii="Arial" w:hAnsi="Arial" w:cs="Arial"/>
          <w:sz w:val="24"/>
          <w:szCs w:val="24"/>
        </w:rPr>
        <w:t>фиксирование факта о признании процедуры закупки несостоявшейся;</w:t>
      </w:r>
    </w:p>
    <w:p w:rsidR="00FB7F93" w:rsidRPr="00BA12C3" w:rsidRDefault="00FB7F93" w:rsidP="00C92070">
      <w:pPr>
        <w:numPr>
          <w:ilvl w:val="0"/>
          <w:numId w:val="26"/>
        </w:numPr>
        <w:tabs>
          <w:tab w:val="left" w:pos="709"/>
          <w:tab w:val="left" w:pos="1134"/>
        </w:tabs>
        <w:spacing w:before="0"/>
        <w:ind w:left="0" w:firstLine="567"/>
        <w:rPr>
          <w:rFonts w:ascii="Arial" w:hAnsi="Arial" w:cs="Arial"/>
          <w:sz w:val="24"/>
          <w:szCs w:val="24"/>
        </w:rPr>
      </w:pPr>
      <w:r w:rsidRPr="00BA12C3">
        <w:rPr>
          <w:rFonts w:ascii="Arial" w:hAnsi="Arial" w:cs="Arial"/>
          <w:sz w:val="24"/>
          <w:szCs w:val="24"/>
        </w:rPr>
        <w:t>принятие решения о проведении переторжки в рамках проводимой процедуры закупки;</w:t>
      </w:r>
    </w:p>
    <w:p w:rsidR="00FB7F93" w:rsidRPr="00BA12C3" w:rsidRDefault="00FB7F93" w:rsidP="00C92070">
      <w:pPr>
        <w:numPr>
          <w:ilvl w:val="0"/>
          <w:numId w:val="26"/>
        </w:numPr>
        <w:tabs>
          <w:tab w:val="left" w:pos="709"/>
          <w:tab w:val="left" w:pos="1134"/>
        </w:tabs>
        <w:spacing w:before="0"/>
        <w:ind w:left="0" w:firstLine="567"/>
        <w:rPr>
          <w:rFonts w:ascii="Arial" w:hAnsi="Arial" w:cs="Arial"/>
          <w:sz w:val="24"/>
          <w:szCs w:val="24"/>
        </w:rPr>
      </w:pPr>
      <w:r w:rsidRPr="00BA12C3">
        <w:rPr>
          <w:rFonts w:ascii="Arial" w:hAnsi="Arial" w:cs="Arial"/>
          <w:sz w:val="24"/>
          <w:szCs w:val="24"/>
        </w:rPr>
        <w:t>проведение оценки и сопоставления заявок (с привлечением экспертов, специалистов - при необходимости), в том числе с учетом результатов проведенной переторжки;</w:t>
      </w:r>
    </w:p>
    <w:p w:rsidR="00FB7F93" w:rsidRPr="00BA12C3" w:rsidRDefault="00FB7F93" w:rsidP="00C92070">
      <w:pPr>
        <w:numPr>
          <w:ilvl w:val="0"/>
          <w:numId w:val="26"/>
        </w:numPr>
        <w:tabs>
          <w:tab w:val="left" w:pos="709"/>
          <w:tab w:val="left" w:pos="1134"/>
        </w:tabs>
        <w:spacing w:before="0"/>
        <w:ind w:left="0" w:firstLine="567"/>
        <w:rPr>
          <w:rFonts w:ascii="Arial" w:hAnsi="Arial" w:cs="Arial"/>
          <w:sz w:val="24"/>
          <w:szCs w:val="24"/>
        </w:rPr>
      </w:pPr>
      <w:r w:rsidRPr="00BA12C3">
        <w:rPr>
          <w:rFonts w:ascii="Arial" w:hAnsi="Arial" w:cs="Arial"/>
          <w:sz w:val="24"/>
          <w:szCs w:val="24"/>
        </w:rPr>
        <w:t>определение победителя закупки в соответствии с условиями извещения о закупке и документации о закупке;</w:t>
      </w:r>
    </w:p>
    <w:p w:rsidR="00FB7F93" w:rsidRPr="00BA12C3" w:rsidRDefault="00FB7F93" w:rsidP="00C92070">
      <w:pPr>
        <w:numPr>
          <w:ilvl w:val="0"/>
          <w:numId w:val="26"/>
        </w:numPr>
        <w:tabs>
          <w:tab w:val="left" w:pos="709"/>
          <w:tab w:val="left" w:pos="1134"/>
        </w:tabs>
        <w:spacing w:before="0"/>
        <w:ind w:left="0" w:firstLine="567"/>
        <w:rPr>
          <w:rFonts w:ascii="Arial" w:hAnsi="Arial" w:cs="Arial"/>
          <w:sz w:val="24"/>
          <w:szCs w:val="24"/>
        </w:rPr>
      </w:pPr>
      <w:r w:rsidRPr="00BA12C3">
        <w:rPr>
          <w:rFonts w:ascii="Arial" w:hAnsi="Arial" w:cs="Arial"/>
          <w:sz w:val="24"/>
          <w:szCs w:val="24"/>
        </w:rPr>
        <w:t>рассмотрение решений антимонопольного органа, органов по</w:t>
      </w:r>
      <w:r w:rsidRPr="00BA12C3">
        <w:rPr>
          <w:rFonts w:ascii="Arial" w:hAnsi="Arial" w:cs="Arial"/>
          <w:sz w:val="24"/>
          <w:szCs w:val="24"/>
          <w:lang w:val="en-US"/>
        </w:rPr>
        <w:t> </w:t>
      </w:r>
      <w:r w:rsidRPr="00BA12C3">
        <w:rPr>
          <w:rFonts w:ascii="Arial" w:hAnsi="Arial" w:cs="Arial"/>
          <w:sz w:val="24"/>
          <w:szCs w:val="24"/>
        </w:rPr>
        <w:t>рассмотрению жалоб и реализация предписаний антимонопольного органа, решений, указанных в резолютивной части органов по рассмотрению жалоб, в</w:t>
      </w:r>
      <w:r w:rsidRPr="00BA12C3">
        <w:rPr>
          <w:rFonts w:ascii="Arial" w:hAnsi="Arial" w:cs="Arial"/>
          <w:sz w:val="24"/>
          <w:szCs w:val="24"/>
          <w:lang w:val="en-US"/>
        </w:rPr>
        <w:t> </w:t>
      </w:r>
      <w:r w:rsidRPr="00BA12C3">
        <w:rPr>
          <w:rFonts w:ascii="Arial" w:hAnsi="Arial" w:cs="Arial"/>
          <w:sz w:val="24"/>
          <w:szCs w:val="24"/>
        </w:rPr>
        <w:t>целях устранения выявленных нарушений либо обжалование заключений в</w:t>
      </w:r>
      <w:r w:rsidRPr="00BA12C3">
        <w:rPr>
          <w:rFonts w:ascii="Arial" w:hAnsi="Arial" w:cs="Arial"/>
          <w:sz w:val="24"/>
          <w:szCs w:val="24"/>
          <w:lang w:val="en-US"/>
        </w:rPr>
        <w:t> </w:t>
      </w:r>
      <w:r w:rsidRPr="00BA12C3">
        <w:rPr>
          <w:rFonts w:ascii="Arial" w:hAnsi="Arial" w:cs="Arial"/>
          <w:sz w:val="24"/>
          <w:szCs w:val="24"/>
        </w:rPr>
        <w:t>вышестоящих контролирующих органах.</w:t>
      </w:r>
      <w:bookmarkStart w:id="78" w:name="п45"/>
      <w:bookmarkEnd w:id="78"/>
    </w:p>
    <w:p w:rsidR="00FB7F93" w:rsidRPr="00BA12C3" w:rsidRDefault="00FB7F93" w:rsidP="00C92070">
      <w:pPr>
        <w:numPr>
          <w:ilvl w:val="0"/>
          <w:numId w:val="25"/>
        </w:numPr>
        <w:tabs>
          <w:tab w:val="left" w:pos="1134"/>
        </w:tabs>
        <w:autoSpaceDE w:val="0"/>
        <w:autoSpaceDN w:val="0"/>
        <w:spacing w:before="0"/>
        <w:ind w:left="0"/>
        <w:rPr>
          <w:rFonts w:ascii="Arial" w:hAnsi="Arial" w:cs="Arial"/>
          <w:sz w:val="24"/>
          <w:szCs w:val="24"/>
        </w:rPr>
      </w:pPr>
      <w:r w:rsidRPr="00BA12C3">
        <w:rPr>
          <w:rFonts w:ascii="Arial" w:hAnsi="Arial" w:cs="Arial"/>
          <w:sz w:val="24"/>
          <w:szCs w:val="24"/>
        </w:rPr>
        <w:t>Решение о создании и составе Закупочной комиссии принимается до начала проведения конкурентной закупки (закупок) путем издания распорядительного документа Заказчика или Специализированной организации, выступающей Организатором закупки, с учетом настоящего Положения и Положения о закупочной комиссии.</w:t>
      </w:r>
    </w:p>
    <w:p w:rsidR="00FB7F93" w:rsidRPr="00BA12C3" w:rsidRDefault="00FB7F93" w:rsidP="00C92070">
      <w:pPr>
        <w:numPr>
          <w:ilvl w:val="0"/>
          <w:numId w:val="25"/>
        </w:numPr>
        <w:tabs>
          <w:tab w:val="left" w:pos="1134"/>
        </w:tabs>
        <w:autoSpaceDE w:val="0"/>
        <w:autoSpaceDN w:val="0"/>
        <w:spacing w:before="0"/>
        <w:ind w:left="0"/>
        <w:rPr>
          <w:rFonts w:ascii="Arial" w:hAnsi="Arial" w:cs="Arial"/>
          <w:sz w:val="24"/>
          <w:szCs w:val="24"/>
        </w:rPr>
      </w:pPr>
      <w:r w:rsidRPr="00BA12C3">
        <w:rPr>
          <w:rFonts w:ascii="Arial" w:hAnsi="Arial" w:cs="Arial"/>
          <w:sz w:val="24"/>
          <w:szCs w:val="24"/>
        </w:rPr>
        <w:t>Закупочная комиссия должна состоять из председателя Закупочной комиссии, заместителя председателя Закупочной комиссии, членов Закупочной комиссии, секретаря Закупочной комиссии (с правом голоса или без). В распорядительных документах о создании и составе Закупочной комиссии указывается, имеет ли секретарь Закупочной комиссии право голоса.</w:t>
      </w:r>
    </w:p>
    <w:p w:rsidR="00FB7F93" w:rsidRPr="00BA12C3" w:rsidRDefault="00FB7F93" w:rsidP="00D353CD">
      <w:pPr>
        <w:tabs>
          <w:tab w:val="left" w:pos="1134"/>
        </w:tabs>
        <w:autoSpaceDE w:val="0"/>
        <w:autoSpaceDN w:val="0"/>
        <w:spacing w:before="0"/>
        <w:rPr>
          <w:rFonts w:ascii="Arial" w:hAnsi="Arial" w:cs="Arial"/>
          <w:sz w:val="24"/>
          <w:szCs w:val="24"/>
        </w:rPr>
      </w:pPr>
      <w:r w:rsidRPr="00BA12C3">
        <w:rPr>
          <w:rFonts w:ascii="Arial" w:hAnsi="Arial" w:cs="Arial"/>
          <w:sz w:val="24"/>
          <w:szCs w:val="24"/>
        </w:rPr>
        <w:t xml:space="preserve">Рекомендуемое количество членов Закупочной комиссии, включая Председателя, заместителя Председателя, секретаря с правом голоса, не менее 3 (трех) и не более 12 (двенадцати) человек. </w:t>
      </w:r>
    </w:p>
    <w:p w:rsidR="00FB7F93" w:rsidRPr="00BA12C3" w:rsidRDefault="00FB7F93" w:rsidP="00D353CD">
      <w:pPr>
        <w:tabs>
          <w:tab w:val="left" w:pos="709"/>
          <w:tab w:val="left" w:pos="1134"/>
          <w:tab w:val="num" w:pos="1276"/>
        </w:tabs>
        <w:spacing w:before="0"/>
        <w:rPr>
          <w:rFonts w:ascii="Arial" w:hAnsi="Arial" w:cs="Arial"/>
          <w:sz w:val="24"/>
          <w:szCs w:val="24"/>
        </w:rPr>
      </w:pPr>
      <w:r w:rsidRPr="00BA12C3">
        <w:rPr>
          <w:rFonts w:ascii="Arial" w:hAnsi="Arial" w:cs="Arial"/>
          <w:sz w:val="24"/>
          <w:szCs w:val="24"/>
        </w:rPr>
        <w:t xml:space="preserve">Секретарь Закупочной комиссии должен являться работником Организатора закупки (Заказчика, Специализированной организации). </w:t>
      </w:r>
    </w:p>
    <w:p w:rsidR="00FB7F93" w:rsidRPr="00BA12C3" w:rsidRDefault="00FB7F93" w:rsidP="00C92070">
      <w:pPr>
        <w:numPr>
          <w:ilvl w:val="0"/>
          <w:numId w:val="25"/>
        </w:numPr>
        <w:tabs>
          <w:tab w:val="left" w:pos="709"/>
          <w:tab w:val="left" w:pos="1134"/>
        </w:tabs>
        <w:spacing w:before="0"/>
        <w:ind w:left="0"/>
        <w:rPr>
          <w:rFonts w:ascii="Arial" w:hAnsi="Arial" w:cs="Arial"/>
          <w:sz w:val="24"/>
          <w:szCs w:val="24"/>
        </w:rPr>
      </w:pPr>
      <w:r w:rsidRPr="00BA12C3">
        <w:rPr>
          <w:rFonts w:ascii="Arial" w:hAnsi="Arial" w:cs="Arial"/>
          <w:sz w:val="24"/>
          <w:szCs w:val="24"/>
        </w:rPr>
        <w:t>Изменение состава Закупочной комиссии также оформляется распорядительными документами соответственно Заказчика или Специализированной организации, выступающей Организатором закупки, и допускается в случаях:</w:t>
      </w:r>
    </w:p>
    <w:p w:rsidR="00FB7F93" w:rsidRPr="00BA12C3" w:rsidRDefault="00FB7F93" w:rsidP="00D353CD">
      <w:pPr>
        <w:tabs>
          <w:tab w:val="left" w:pos="709"/>
          <w:tab w:val="left" w:pos="1134"/>
          <w:tab w:val="num" w:pos="1276"/>
        </w:tabs>
        <w:spacing w:before="0"/>
        <w:rPr>
          <w:rFonts w:ascii="Arial" w:hAnsi="Arial" w:cs="Arial"/>
          <w:sz w:val="24"/>
          <w:szCs w:val="24"/>
        </w:rPr>
      </w:pPr>
      <w:r w:rsidRPr="00BA12C3">
        <w:rPr>
          <w:rFonts w:ascii="Arial" w:hAnsi="Arial" w:cs="Arial"/>
          <w:sz w:val="24"/>
          <w:szCs w:val="24"/>
        </w:rPr>
        <w:tab/>
        <w:t>- прекращения полномочий лица, являющегося членом Закупочной комиссии;</w:t>
      </w:r>
    </w:p>
    <w:p w:rsidR="00FB7F93" w:rsidRPr="00BA12C3" w:rsidRDefault="00FB7F93" w:rsidP="00D353CD">
      <w:pPr>
        <w:tabs>
          <w:tab w:val="left" w:pos="709"/>
          <w:tab w:val="left" w:pos="1134"/>
          <w:tab w:val="num" w:pos="1276"/>
        </w:tabs>
        <w:spacing w:before="0"/>
        <w:rPr>
          <w:rFonts w:ascii="Arial" w:hAnsi="Arial" w:cs="Arial"/>
          <w:sz w:val="24"/>
          <w:szCs w:val="24"/>
        </w:rPr>
      </w:pPr>
      <w:r w:rsidRPr="00BA12C3">
        <w:rPr>
          <w:rFonts w:ascii="Arial" w:hAnsi="Arial" w:cs="Arial"/>
          <w:sz w:val="24"/>
          <w:szCs w:val="24"/>
        </w:rPr>
        <w:tab/>
        <w:t>- невозможности исполнения членом Закупочной комиссии своих обязанностей;</w:t>
      </w:r>
    </w:p>
    <w:p w:rsidR="00FB7F93" w:rsidRPr="00BA12C3" w:rsidRDefault="00FB7F93" w:rsidP="00D353CD">
      <w:pPr>
        <w:tabs>
          <w:tab w:val="left" w:pos="709"/>
          <w:tab w:val="left" w:pos="1134"/>
          <w:tab w:val="num" w:pos="1276"/>
        </w:tabs>
        <w:spacing w:before="0"/>
        <w:rPr>
          <w:rFonts w:ascii="Arial" w:hAnsi="Arial" w:cs="Arial"/>
          <w:sz w:val="24"/>
          <w:szCs w:val="24"/>
        </w:rPr>
      </w:pPr>
      <w:r w:rsidRPr="00BA12C3">
        <w:rPr>
          <w:rFonts w:ascii="Arial" w:hAnsi="Arial" w:cs="Arial"/>
          <w:sz w:val="24"/>
          <w:szCs w:val="24"/>
        </w:rPr>
        <w:tab/>
        <w:t>- длительного отсутствия члена Закупочной комиссии (командировка, отпуск, временная нетрудоспособность и т.п.);</w:t>
      </w:r>
    </w:p>
    <w:p w:rsidR="00FB7F93" w:rsidRPr="00BA12C3" w:rsidRDefault="00FB7F93" w:rsidP="00D353CD">
      <w:pPr>
        <w:tabs>
          <w:tab w:val="left" w:pos="709"/>
          <w:tab w:val="left" w:pos="1134"/>
          <w:tab w:val="num" w:pos="1276"/>
        </w:tabs>
        <w:spacing w:before="0"/>
        <w:rPr>
          <w:rFonts w:ascii="Arial" w:hAnsi="Arial" w:cs="Arial"/>
          <w:sz w:val="24"/>
          <w:szCs w:val="24"/>
        </w:rPr>
      </w:pPr>
      <w:r w:rsidRPr="00BA12C3">
        <w:rPr>
          <w:rFonts w:ascii="Arial" w:hAnsi="Arial" w:cs="Arial"/>
          <w:sz w:val="24"/>
          <w:szCs w:val="24"/>
        </w:rPr>
        <w:tab/>
        <w:t>- системного непосещения заседаний Закупочной комиссии (более 2 раз подряд) членом Закупочной комиссии.</w:t>
      </w:r>
    </w:p>
    <w:p w:rsidR="00FB7F93" w:rsidRPr="00BA12C3" w:rsidRDefault="00FB7F93" w:rsidP="00C92070">
      <w:pPr>
        <w:numPr>
          <w:ilvl w:val="0"/>
          <w:numId w:val="25"/>
        </w:numPr>
        <w:tabs>
          <w:tab w:val="left" w:pos="0"/>
          <w:tab w:val="left" w:pos="1134"/>
        </w:tabs>
        <w:spacing w:before="0"/>
        <w:ind w:left="0"/>
        <w:rPr>
          <w:rFonts w:ascii="Arial" w:hAnsi="Arial" w:cs="Arial"/>
          <w:sz w:val="24"/>
          <w:szCs w:val="24"/>
        </w:rPr>
      </w:pPr>
      <w:bookmarkStart w:id="79" w:name="_Toc275880986"/>
      <w:r w:rsidRPr="00BA12C3">
        <w:rPr>
          <w:rFonts w:ascii="Arial" w:hAnsi="Arial" w:cs="Arial"/>
          <w:sz w:val="24"/>
          <w:szCs w:val="24"/>
        </w:rPr>
        <w:t xml:space="preserve">Принципы проведения заседаний </w:t>
      </w:r>
      <w:bookmarkEnd w:id="79"/>
      <w:r w:rsidRPr="00BA12C3">
        <w:rPr>
          <w:rFonts w:ascii="Arial" w:hAnsi="Arial" w:cs="Arial"/>
          <w:sz w:val="24"/>
          <w:szCs w:val="24"/>
        </w:rPr>
        <w:t>и принятия решений Закупочной комиссией определяются в соответствии с Положением о закупочной комиссии.</w:t>
      </w:r>
    </w:p>
    <w:p w:rsidR="00FB7F93" w:rsidRPr="00BA12C3" w:rsidRDefault="00FB7F93" w:rsidP="00D353CD">
      <w:pPr>
        <w:tabs>
          <w:tab w:val="left" w:pos="0"/>
          <w:tab w:val="left" w:pos="1134"/>
        </w:tabs>
        <w:spacing w:before="0"/>
        <w:rPr>
          <w:rFonts w:ascii="Arial" w:hAnsi="Arial" w:cs="Arial"/>
          <w:sz w:val="24"/>
          <w:szCs w:val="24"/>
        </w:rPr>
      </w:pPr>
      <w:r w:rsidRPr="00BA12C3">
        <w:rPr>
          <w:rFonts w:ascii="Arial" w:hAnsi="Arial" w:cs="Arial"/>
          <w:sz w:val="24"/>
          <w:szCs w:val="24"/>
        </w:rPr>
        <w:t xml:space="preserve">В целях повышения объективности принятия Закупочной комиссией решений при рассмотрении поступивших заявок, в том числе по степени предпочтительности (ранжировании), для проведения экспертизы поступивших заявок по техническому, экономическому, юридическому или другим направлениям могут быть привлечены эксперты, специалисты. В качестве экспертов, специалистов могут привлекаться обладающие необходимыми компетенциями должностные лица Заказчика/Организатора закупки или иной сторонней организации либо сторонние физические лица, привлекаемые по договору. </w:t>
      </w:r>
    </w:p>
    <w:p w:rsidR="00FB7F93" w:rsidRPr="00BA12C3" w:rsidRDefault="00FB7F93" w:rsidP="00D353CD">
      <w:pPr>
        <w:tabs>
          <w:tab w:val="left" w:pos="0"/>
          <w:tab w:val="left" w:pos="1134"/>
        </w:tabs>
        <w:spacing w:before="0"/>
        <w:rPr>
          <w:rFonts w:ascii="Arial" w:hAnsi="Arial" w:cs="Arial"/>
          <w:sz w:val="24"/>
          <w:szCs w:val="24"/>
        </w:rPr>
      </w:pPr>
      <w:r w:rsidRPr="00BA12C3">
        <w:rPr>
          <w:rFonts w:ascii="Arial" w:hAnsi="Arial" w:cs="Arial"/>
          <w:sz w:val="24"/>
          <w:szCs w:val="24"/>
        </w:rPr>
        <w:lastRenderedPageBreak/>
        <w:t>Порядок и цели привлечения экспертов, специалистов определяются Положением о закупочной комиссии</w:t>
      </w:r>
      <w:bookmarkStart w:id="80" w:name="п51"/>
      <w:bookmarkStart w:id="81" w:name="п63"/>
      <w:bookmarkEnd w:id="80"/>
      <w:bookmarkEnd w:id="81"/>
      <w:r w:rsidRPr="00BA12C3">
        <w:rPr>
          <w:rFonts w:ascii="Arial" w:hAnsi="Arial" w:cs="Arial"/>
          <w:sz w:val="24"/>
          <w:szCs w:val="24"/>
        </w:rPr>
        <w:t>. Принципы проведения экспертизы/дачи заключения определяются в соответствии с Положением о закупочной комиссии.</w:t>
      </w:r>
    </w:p>
    <w:p w:rsidR="00FB7F93" w:rsidRPr="00E440B2" w:rsidRDefault="00FB7F93" w:rsidP="00C92070">
      <w:pPr>
        <w:numPr>
          <w:ilvl w:val="0"/>
          <w:numId w:val="25"/>
        </w:numPr>
        <w:tabs>
          <w:tab w:val="left" w:pos="0"/>
          <w:tab w:val="left" w:pos="1134"/>
        </w:tabs>
        <w:spacing w:before="0"/>
        <w:ind w:left="0"/>
        <w:rPr>
          <w:rFonts w:ascii="Arial" w:hAnsi="Arial" w:cs="Arial"/>
          <w:sz w:val="24"/>
          <w:szCs w:val="24"/>
        </w:rPr>
      </w:pPr>
      <w:r w:rsidRPr="00BA12C3">
        <w:rPr>
          <w:rFonts w:ascii="Arial" w:hAnsi="Arial" w:cs="Arial"/>
          <w:sz w:val="24"/>
          <w:szCs w:val="24"/>
        </w:rPr>
        <w:t xml:space="preserve">Обязанности и полномочия Председателя, заместителя Председателя, членов и секретаря Закупочной комиссии, экспертов и специалистов определяются в соответствии с Положением о </w:t>
      </w:r>
      <w:r w:rsidRPr="00E440B2">
        <w:rPr>
          <w:rFonts w:ascii="Arial" w:hAnsi="Arial" w:cs="Arial"/>
          <w:sz w:val="24"/>
          <w:szCs w:val="24"/>
        </w:rPr>
        <w:t>закупочной комиссии.</w:t>
      </w:r>
    </w:p>
    <w:p w:rsidR="00FB7F93" w:rsidRPr="00E440B2" w:rsidRDefault="00FB7F93" w:rsidP="00C92070">
      <w:pPr>
        <w:widowControl w:val="0"/>
        <w:numPr>
          <w:ilvl w:val="1"/>
          <w:numId w:val="25"/>
        </w:numPr>
        <w:tabs>
          <w:tab w:val="left" w:pos="1134"/>
          <w:tab w:val="left" w:pos="1276"/>
        </w:tabs>
        <w:autoSpaceDE w:val="0"/>
        <w:autoSpaceDN w:val="0"/>
        <w:spacing w:before="0"/>
        <w:ind w:left="0" w:firstLine="567"/>
        <w:rPr>
          <w:rFonts w:ascii="Arial" w:hAnsi="Arial" w:cs="Arial"/>
          <w:sz w:val="24"/>
          <w:szCs w:val="24"/>
        </w:rPr>
      </w:pPr>
      <w:r w:rsidRPr="00E440B2">
        <w:rPr>
          <w:rFonts w:ascii="Arial" w:hAnsi="Arial" w:cs="Arial"/>
          <w:sz w:val="24"/>
          <w:szCs w:val="24"/>
        </w:rPr>
        <w:t>Члены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№273-ФЗ.</w:t>
      </w:r>
    </w:p>
    <w:p w:rsidR="00FB7F93" w:rsidRPr="00E440B2" w:rsidRDefault="00FB7F93" w:rsidP="00C92070">
      <w:pPr>
        <w:widowControl w:val="0"/>
        <w:numPr>
          <w:ilvl w:val="1"/>
          <w:numId w:val="25"/>
        </w:numPr>
        <w:tabs>
          <w:tab w:val="left" w:pos="1134"/>
          <w:tab w:val="left" w:pos="1276"/>
        </w:tabs>
        <w:autoSpaceDE w:val="0"/>
        <w:autoSpaceDN w:val="0"/>
        <w:spacing w:before="0"/>
        <w:ind w:left="0" w:firstLine="567"/>
        <w:rPr>
          <w:rFonts w:ascii="Arial" w:hAnsi="Arial" w:cs="Arial"/>
          <w:sz w:val="24"/>
          <w:szCs w:val="24"/>
        </w:rPr>
      </w:pPr>
      <w:r w:rsidRPr="00E440B2">
        <w:rPr>
          <w:rFonts w:ascii="Arial" w:hAnsi="Arial" w:cs="Arial"/>
          <w:sz w:val="24"/>
          <w:szCs w:val="24"/>
        </w:rPr>
        <w:t>Членами Закупочной комиссии по осуществлению закупок не могут быть:</w:t>
      </w:r>
    </w:p>
    <w:p w:rsidR="00FB7F93" w:rsidRPr="00E440B2" w:rsidRDefault="00FB7F93" w:rsidP="00D353CD">
      <w:pPr>
        <w:widowControl w:val="0"/>
        <w:tabs>
          <w:tab w:val="left" w:pos="1134"/>
          <w:tab w:val="left" w:pos="1276"/>
        </w:tabs>
        <w:autoSpaceDE w:val="0"/>
        <w:autoSpaceDN w:val="0"/>
        <w:spacing w:before="0"/>
        <w:rPr>
          <w:rFonts w:ascii="Arial" w:hAnsi="Arial" w:cs="Arial"/>
          <w:sz w:val="24"/>
          <w:szCs w:val="24"/>
        </w:rPr>
      </w:pPr>
      <w:r w:rsidRPr="00E440B2">
        <w:rPr>
          <w:rFonts w:ascii="Arial" w:hAnsi="Arial" w:cs="Arial"/>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№273-ФЗ;</w:t>
      </w:r>
    </w:p>
    <w:p w:rsidR="00FB7F93" w:rsidRPr="00E440B2" w:rsidRDefault="00FB7F93" w:rsidP="00D353CD">
      <w:pPr>
        <w:widowControl w:val="0"/>
        <w:tabs>
          <w:tab w:val="left" w:pos="1134"/>
          <w:tab w:val="left" w:pos="1276"/>
        </w:tabs>
        <w:autoSpaceDE w:val="0"/>
        <w:autoSpaceDN w:val="0"/>
        <w:spacing w:before="0"/>
        <w:rPr>
          <w:rFonts w:ascii="Arial" w:hAnsi="Arial" w:cs="Arial"/>
          <w:sz w:val="24"/>
          <w:szCs w:val="24"/>
        </w:rPr>
      </w:pPr>
      <w:r w:rsidRPr="00E440B2">
        <w:rPr>
          <w:rFonts w:ascii="Arial" w:hAnsi="Arial" w:cs="Arial"/>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FB7F93" w:rsidRPr="00E440B2" w:rsidRDefault="00FB7F93" w:rsidP="00D353CD">
      <w:pPr>
        <w:widowControl w:val="0"/>
        <w:tabs>
          <w:tab w:val="left" w:pos="1134"/>
          <w:tab w:val="left" w:pos="1276"/>
        </w:tabs>
        <w:autoSpaceDE w:val="0"/>
        <w:autoSpaceDN w:val="0"/>
        <w:spacing w:before="0"/>
        <w:rPr>
          <w:rFonts w:ascii="Arial" w:hAnsi="Arial" w:cs="Arial"/>
          <w:sz w:val="24"/>
          <w:szCs w:val="24"/>
        </w:rPr>
      </w:pPr>
      <w:r w:rsidRPr="00E440B2">
        <w:rPr>
          <w:rFonts w:ascii="Arial" w:hAnsi="Arial" w:cs="Arial"/>
          <w:sz w:val="24"/>
          <w:szCs w:val="24"/>
        </w:rPr>
        <w:t>3) иные физические лица в случаях, определенных Положением о закупочной комиссии.</w:t>
      </w:r>
    </w:p>
    <w:p w:rsidR="00FB7F93" w:rsidRPr="00E440B2" w:rsidRDefault="00FB7F93" w:rsidP="00C92070">
      <w:pPr>
        <w:widowControl w:val="0"/>
        <w:numPr>
          <w:ilvl w:val="1"/>
          <w:numId w:val="25"/>
        </w:numPr>
        <w:tabs>
          <w:tab w:val="left" w:pos="1134"/>
          <w:tab w:val="left" w:pos="1276"/>
        </w:tabs>
        <w:autoSpaceDE w:val="0"/>
        <w:autoSpaceDN w:val="0"/>
        <w:spacing w:before="0"/>
        <w:ind w:left="0" w:firstLine="567"/>
        <w:rPr>
          <w:rFonts w:ascii="Arial" w:hAnsi="Arial" w:cs="Arial"/>
          <w:sz w:val="24"/>
          <w:szCs w:val="24"/>
        </w:rPr>
      </w:pPr>
      <w:r w:rsidRPr="00E440B2">
        <w:rPr>
          <w:rFonts w:ascii="Arial" w:hAnsi="Arial" w:cs="Arial"/>
          <w:sz w:val="24"/>
          <w:szCs w:val="24"/>
        </w:rPr>
        <w:t>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частью 10.2 настоящей статьи. В случае выявления в составе комиссии по осуществлению закупок физических лиц, указанных в части 10.2 настоящей статьи,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положениями части 10.2 настоящей статьи.</w:t>
      </w:r>
    </w:p>
    <w:p w:rsidR="00FB7F93" w:rsidRPr="00BA12C3" w:rsidRDefault="00FB7F93" w:rsidP="00C92070">
      <w:pPr>
        <w:numPr>
          <w:ilvl w:val="0"/>
          <w:numId w:val="25"/>
        </w:numPr>
        <w:tabs>
          <w:tab w:val="left" w:pos="0"/>
          <w:tab w:val="left" w:pos="1134"/>
        </w:tabs>
        <w:spacing w:before="0"/>
        <w:ind w:left="0"/>
        <w:rPr>
          <w:rFonts w:ascii="Arial" w:hAnsi="Arial" w:cs="Arial"/>
          <w:sz w:val="24"/>
          <w:szCs w:val="24"/>
        </w:rPr>
      </w:pPr>
      <w:r w:rsidRPr="00E440B2">
        <w:rPr>
          <w:rFonts w:ascii="Arial" w:hAnsi="Arial" w:cs="Arial"/>
          <w:sz w:val="24"/>
          <w:szCs w:val="24"/>
        </w:rPr>
        <w:t xml:space="preserve">Члены Закупочной комиссии несут персональную ответственность за выполнение возложенных на них функций. Эксперты, специалисты несут персональную ответственность за выданные ими соответственно </w:t>
      </w:r>
      <w:r w:rsidRPr="00BA12C3">
        <w:rPr>
          <w:rFonts w:ascii="Arial" w:hAnsi="Arial" w:cs="Arial"/>
          <w:sz w:val="24"/>
          <w:szCs w:val="24"/>
        </w:rPr>
        <w:t xml:space="preserve">экспертные заключения, заключения. </w:t>
      </w:r>
    </w:p>
    <w:p w:rsidR="00FB7F93" w:rsidRPr="00BA12C3" w:rsidRDefault="00FB7F93" w:rsidP="00C92070">
      <w:pPr>
        <w:numPr>
          <w:ilvl w:val="0"/>
          <w:numId w:val="25"/>
        </w:numPr>
        <w:tabs>
          <w:tab w:val="left" w:pos="0"/>
          <w:tab w:val="left" w:pos="1134"/>
        </w:tabs>
        <w:spacing w:before="0"/>
        <w:ind w:left="0"/>
        <w:rPr>
          <w:rFonts w:ascii="Arial" w:hAnsi="Arial" w:cs="Arial"/>
          <w:sz w:val="24"/>
          <w:szCs w:val="24"/>
        </w:rPr>
      </w:pPr>
      <w:r w:rsidRPr="00BA12C3">
        <w:rPr>
          <w:rFonts w:ascii="Arial" w:hAnsi="Arial" w:cs="Arial"/>
          <w:sz w:val="24"/>
          <w:szCs w:val="24"/>
        </w:rPr>
        <w:t>Члены Закупочной комиссии, виновные в нарушении законодательства РФ, настоящего Положения и иных нормативных документов по закупочной деятельности, несут ответственность в соответствии с законодательством Российской Федерации. В случае привлечения в качестве экспертов, специалистов физических лиц в соответствии с частью 10 настоящей статьи ответственность таких лиц должна быть определена в договоре, заключаемом с таким лицом.</w:t>
      </w:r>
    </w:p>
    <w:p w:rsidR="00FB7F93" w:rsidRPr="00BA12C3" w:rsidRDefault="00FB7F93" w:rsidP="00C92070">
      <w:pPr>
        <w:numPr>
          <w:ilvl w:val="0"/>
          <w:numId w:val="25"/>
        </w:numPr>
        <w:tabs>
          <w:tab w:val="left" w:pos="0"/>
          <w:tab w:val="left" w:pos="1134"/>
        </w:tabs>
        <w:spacing w:before="0"/>
        <w:ind w:left="0"/>
        <w:rPr>
          <w:rFonts w:ascii="Arial" w:hAnsi="Arial" w:cs="Arial"/>
          <w:sz w:val="24"/>
          <w:szCs w:val="24"/>
        </w:rPr>
      </w:pPr>
      <w:r w:rsidRPr="00BA12C3">
        <w:rPr>
          <w:rFonts w:ascii="Arial" w:hAnsi="Arial" w:cs="Arial"/>
          <w:sz w:val="24"/>
          <w:szCs w:val="24"/>
        </w:rPr>
        <w:t>Любые действия (бездействия) Закупочной комиссии могут быть обжалованы в судебном порядке в соответствии с законодательством РФ, если такие действия (бездействия) нарушают права и законные интересы участника закупки.</w:t>
      </w:r>
    </w:p>
    <w:p w:rsidR="00FB7F93" w:rsidRPr="00BA12C3" w:rsidRDefault="00FB7F93" w:rsidP="00D353CD">
      <w:pPr>
        <w:keepNext/>
        <w:tabs>
          <w:tab w:val="left" w:pos="1134"/>
        </w:tabs>
        <w:outlineLvl w:val="0"/>
        <w:rPr>
          <w:rFonts w:ascii="Arial" w:eastAsia="Calibri" w:hAnsi="Arial" w:cs="Arial"/>
          <w:b/>
          <w:bCs/>
          <w:kern w:val="32"/>
          <w:sz w:val="24"/>
          <w:szCs w:val="24"/>
        </w:rPr>
      </w:pPr>
      <w:bookmarkStart w:id="82" w:name="_Toc533695281"/>
      <w:bookmarkStart w:id="83" w:name="_Toc182225204"/>
      <w:r w:rsidRPr="00BA12C3">
        <w:rPr>
          <w:rFonts w:ascii="Arial" w:eastAsia="Calibri" w:hAnsi="Arial" w:cs="Arial"/>
          <w:b/>
          <w:bCs/>
          <w:kern w:val="32"/>
          <w:sz w:val="24"/>
          <w:szCs w:val="24"/>
        </w:rPr>
        <w:t>Статья 4.3. Функции и полномочия отдельных субъектов закупочной деятельности (Специализированная организация)</w:t>
      </w:r>
      <w:bookmarkEnd w:id="82"/>
      <w:bookmarkEnd w:id="83"/>
    </w:p>
    <w:p w:rsidR="00FB7F93" w:rsidRPr="00BA12C3" w:rsidRDefault="00FB7F93" w:rsidP="00C92070">
      <w:pPr>
        <w:numPr>
          <w:ilvl w:val="2"/>
          <w:numId w:val="27"/>
        </w:numPr>
        <w:tabs>
          <w:tab w:val="left" w:pos="1134"/>
        </w:tabs>
        <w:spacing w:before="0"/>
        <w:ind w:left="0" w:firstLine="567"/>
        <w:rPr>
          <w:rFonts w:ascii="Arial" w:hAnsi="Arial" w:cs="Arial"/>
          <w:sz w:val="24"/>
          <w:szCs w:val="24"/>
        </w:rPr>
      </w:pPr>
      <w:r w:rsidRPr="00BA12C3">
        <w:rPr>
          <w:rFonts w:ascii="Arial" w:hAnsi="Arial" w:cs="Arial"/>
          <w:sz w:val="24"/>
          <w:szCs w:val="24"/>
        </w:rPr>
        <w:t>Специализированная организация</w:t>
      </w:r>
      <w:r w:rsidRPr="00BA12C3">
        <w:rPr>
          <w:rFonts w:ascii="Arial" w:hAnsi="Arial" w:cs="Arial"/>
          <w:b/>
          <w:sz w:val="24"/>
          <w:szCs w:val="24"/>
        </w:rPr>
        <w:t xml:space="preserve"> </w:t>
      </w:r>
      <w:r w:rsidRPr="00BA12C3">
        <w:rPr>
          <w:rFonts w:ascii="Arial" w:hAnsi="Arial" w:cs="Arial"/>
          <w:sz w:val="24"/>
          <w:szCs w:val="24"/>
        </w:rPr>
        <w:t>осуществляет функции и полномочия Заказчика по закупочной деятельности, переданные ей на основании гражданско-правового договора или соглашения между Заказчиком и Специализированной организацией.</w:t>
      </w:r>
      <w:bookmarkStart w:id="84" w:name="_Ref374350377"/>
      <w:bookmarkStart w:id="85" w:name="_Ref270344630"/>
      <w:bookmarkStart w:id="86" w:name="_Ref269808334"/>
      <w:bookmarkStart w:id="87" w:name="_Ref304222777"/>
    </w:p>
    <w:p w:rsidR="00FB7F93" w:rsidRPr="00BA12C3" w:rsidRDefault="00FB7F93" w:rsidP="00C92070">
      <w:pPr>
        <w:numPr>
          <w:ilvl w:val="2"/>
          <w:numId w:val="27"/>
        </w:numPr>
        <w:tabs>
          <w:tab w:val="left" w:pos="1134"/>
        </w:tabs>
        <w:spacing w:before="0"/>
        <w:ind w:left="0" w:firstLine="567"/>
        <w:rPr>
          <w:rFonts w:ascii="Arial" w:hAnsi="Arial" w:cs="Arial"/>
          <w:sz w:val="24"/>
          <w:szCs w:val="24"/>
        </w:rPr>
      </w:pPr>
      <w:r w:rsidRPr="00BA12C3">
        <w:rPr>
          <w:rFonts w:ascii="Arial" w:hAnsi="Arial" w:cs="Arial"/>
          <w:sz w:val="24"/>
          <w:szCs w:val="24"/>
        </w:rPr>
        <w:lastRenderedPageBreak/>
        <w:t>Заказчик вправе передать Специализированной организации функции по формированию Закупочной комиссии, подготовке, согласованию, утверждению и размещению извещения и документации о закупке, Отчета-обоснования закупки у единственного поставщика (исполнителя, подрядчика), заключению от имени Заказчика договора в рамках проведения закупки и иные функции в рамках исполнения Законодательства о закупках.</w:t>
      </w:r>
    </w:p>
    <w:p w:rsidR="00FB7F93" w:rsidRPr="00BA12C3" w:rsidRDefault="00FB7F93" w:rsidP="00C92070">
      <w:pPr>
        <w:numPr>
          <w:ilvl w:val="2"/>
          <w:numId w:val="27"/>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Функции и условия работы Специализированной организации, порядок взаимодействия Специализированной организации с Заказчиком, размер вознаграждения за услуги Специализированной организации, </w:t>
      </w:r>
      <w:bookmarkEnd w:id="84"/>
      <w:bookmarkEnd w:id="85"/>
      <w:bookmarkEnd w:id="86"/>
      <w:r w:rsidRPr="00BA12C3">
        <w:rPr>
          <w:rFonts w:ascii="Arial" w:hAnsi="Arial" w:cs="Arial"/>
          <w:sz w:val="24"/>
          <w:szCs w:val="24"/>
        </w:rPr>
        <w:t>ответственность Специализированной организации, права и обязанности сторон, определяются в соответствии с договором (соглашением), указанным в части 1 настоящей статьи.</w:t>
      </w:r>
      <w:bookmarkStart w:id="88" w:name="_Ref299226602"/>
    </w:p>
    <w:p w:rsidR="00FB7F93" w:rsidRPr="00BA12C3" w:rsidRDefault="00FB7F93" w:rsidP="00C92070">
      <w:pPr>
        <w:numPr>
          <w:ilvl w:val="2"/>
          <w:numId w:val="27"/>
        </w:numPr>
        <w:tabs>
          <w:tab w:val="left" w:pos="1134"/>
        </w:tabs>
        <w:spacing w:before="0"/>
        <w:ind w:left="0" w:firstLine="567"/>
        <w:rPr>
          <w:rFonts w:ascii="Arial" w:hAnsi="Arial" w:cs="Arial"/>
          <w:sz w:val="24"/>
          <w:szCs w:val="24"/>
        </w:rPr>
      </w:pPr>
      <w:r w:rsidRPr="00BA12C3">
        <w:rPr>
          <w:rFonts w:ascii="Arial" w:hAnsi="Arial" w:cs="Arial"/>
          <w:sz w:val="24"/>
          <w:szCs w:val="24"/>
        </w:rPr>
        <w:t>Специализированная организация осуществляет в интересах Заказчика закупки в пределах переданных ей функций и полномочий.</w:t>
      </w:r>
      <w:bookmarkEnd w:id="88"/>
    </w:p>
    <w:p w:rsidR="00FB7F93" w:rsidRPr="00BA12C3" w:rsidRDefault="00FB7F93" w:rsidP="00C92070">
      <w:pPr>
        <w:numPr>
          <w:ilvl w:val="2"/>
          <w:numId w:val="27"/>
        </w:numPr>
        <w:tabs>
          <w:tab w:val="left" w:pos="709"/>
          <w:tab w:val="left" w:pos="1134"/>
        </w:tabs>
        <w:spacing w:before="0"/>
        <w:ind w:left="0" w:firstLine="567"/>
        <w:rPr>
          <w:rFonts w:ascii="Arial" w:hAnsi="Arial" w:cs="Arial"/>
          <w:sz w:val="24"/>
          <w:szCs w:val="24"/>
        </w:rPr>
      </w:pPr>
      <w:r w:rsidRPr="00BA12C3">
        <w:rPr>
          <w:rFonts w:ascii="Arial" w:hAnsi="Arial" w:cs="Arial"/>
          <w:sz w:val="24"/>
          <w:szCs w:val="24"/>
        </w:rPr>
        <w:t>Специализированная организация несет ответственность в соответствии с законодательством Российской Федерации в пределах, установленных договором (соглашением).</w:t>
      </w:r>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89" w:name="_Toc517428287"/>
      <w:bookmarkStart w:id="90" w:name="_Toc472343670"/>
      <w:bookmarkStart w:id="91" w:name="_Toc182225205"/>
      <w:r w:rsidRPr="00BA12C3">
        <w:rPr>
          <w:rFonts w:ascii="Arial" w:hAnsi="Arial" w:cs="Arial"/>
          <w:b/>
          <w:bCs/>
          <w:kern w:val="32"/>
          <w:sz w:val="24"/>
          <w:szCs w:val="24"/>
        </w:rPr>
        <w:t xml:space="preserve">Статья 4.4. Исключительные полномочия генерального директора </w:t>
      </w:r>
      <w:bookmarkStart w:id="92" w:name="_Toc437524206"/>
      <w:bookmarkStart w:id="93" w:name="_Toc437520713"/>
      <w:bookmarkStart w:id="94" w:name="_Toc428265158"/>
      <w:bookmarkEnd w:id="89"/>
      <w:bookmarkEnd w:id="90"/>
      <w:r w:rsidRPr="00BA12C3">
        <w:rPr>
          <w:rFonts w:ascii="Arial" w:hAnsi="Arial" w:cs="Arial"/>
          <w:b/>
          <w:bCs/>
          <w:kern w:val="32"/>
          <w:sz w:val="24"/>
          <w:szCs w:val="24"/>
        </w:rPr>
        <w:t>Общества</w:t>
      </w:r>
      <w:bookmarkEnd w:id="91"/>
    </w:p>
    <w:p w:rsidR="00FB7F93" w:rsidRPr="00BA12C3" w:rsidRDefault="00FB7F93" w:rsidP="00C92070">
      <w:pPr>
        <w:numPr>
          <w:ilvl w:val="0"/>
          <w:numId w:val="28"/>
        </w:numPr>
        <w:tabs>
          <w:tab w:val="left" w:pos="1134"/>
        </w:tabs>
        <w:spacing w:before="0"/>
        <w:ind w:left="0" w:firstLine="567"/>
        <w:rPr>
          <w:rFonts w:ascii="Arial" w:hAnsi="Arial" w:cs="Arial"/>
          <w:spacing w:val="-4"/>
          <w:sz w:val="24"/>
          <w:szCs w:val="24"/>
        </w:rPr>
      </w:pPr>
      <w:bookmarkStart w:id="95" w:name="ч1ст32"/>
      <w:bookmarkEnd w:id="95"/>
      <w:r w:rsidRPr="00BA12C3">
        <w:rPr>
          <w:rFonts w:ascii="Arial" w:hAnsi="Arial" w:cs="Arial"/>
          <w:sz w:val="24"/>
          <w:szCs w:val="24"/>
        </w:rPr>
        <w:t>При необходимости распорядительными документами генерального директора Общества в рамках настоящего Положения дополнительно устанавливаются/ корректируются (детализируются):</w:t>
      </w:r>
      <w:bookmarkEnd w:id="92"/>
      <w:bookmarkEnd w:id="93"/>
      <w:bookmarkEnd w:id="94"/>
    </w:p>
    <w:p w:rsidR="00FB7F93" w:rsidRPr="00594784" w:rsidRDefault="00FB7F93" w:rsidP="007420FA">
      <w:pPr>
        <w:pStyle w:val="ae"/>
        <w:numPr>
          <w:ilvl w:val="1"/>
          <w:numId w:val="149"/>
        </w:numPr>
        <w:tabs>
          <w:tab w:val="left" w:pos="0"/>
          <w:tab w:val="left" w:pos="993"/>
        </w:tabs>
        <w:spacing w:before="0"/>
        <w:ind w:left="0" w:firstLine="601"/>
        <w:contextualSpacing w:val="0"/>
        <w:rPr>
          <w:rFonts w:ascii="Arial" w:hAnsi="Arial" w:cs="Arial"/>
          <w:sz w:val="24"/>
          <w:szCs w:val="24"/>
        </w:rPr>
      </w:pPr>
      <w:bookmarkStart w:id="96" w:name="ч1аст32"/>
      <w:bookmarkEnd w:id="96"/>
      <w:r w:rsidRPr="00594784">
        <w:rPr>
          <w:rFonts w:ascii="Arial" w:hAnsi="Arial" w:cs="Arial"/>
          <w:sz w:val="24"/>
          <w:szCs w:val="24"/>
        </w:rPr>
        <w:t xml:space="preserve"> порядок формирования, функции и полномочия </w:t>
      </w:r>
      <w:r w:rsidRPr="00594784">
        <w:rPr>
          <w:rFonts w:ascii="Arial" w:eastAsia="Calibri" w:hAnsi="Arial" w:cs="Arial"/>
          <w:sz w:val="24"/>
          <w:szCs w:val="24"/>
        </w:rPr>
        <w:t>коллегиальных органов, структурных подразделений и должностных лиц Заказчика в области закупок</w:t>
      </w:r>
      <w:r w:rsidRPr="00594784">
        <w:rPr>
          <w:rFonts w:ascii="Arial" w:hAnsi="Arial" w:cs="Arial"/>
          <w:sz w:val="24"/>
          <w:szCs w:val="24"/>
        </w:rPr>
        <w:t>, в том числе формы документов, оформляемые при работе указанных органов, подразделений и должностных лиц, иные типовые формы документов, используемые при осуществлении закупочной деятельности;</w:t>
      </w:r>
    </w:p>
    <w:p w:rsidR="00FB7F93" w:rsidRPr="00594784" w:rsidRDefault="00FB7F93" w:rsidP="007420FA">
      <w:pPr>
        <w:pStyle w:val="ae"/>
        <w:numPr>
          <w:ilvl w:val="1"/>
          <w:numId w:val="149"/>
        </w:numPr>
        <w:tabs>
          <w:tab w:val="left" w:pos="993"/>
        </w:tabs>
        <w:spacing w:before="0"/>
        <w:ind w:left="0" w:firstLine="601"/>
        <w:contextualSpacing w:val="0"/>
        <w:rPr>
          <w:rFonts w:ascii="Arial" w:hAnsi="Arial" w:cs="Arial"/>
          <w:sz w:val="24"/>
          <w:szCs w:val="24"/>
        </w:rPr>
      </w:pPr>
      <w:bookmarkStart w:id="97" w:name="б32"/>
      <w:bookmarkStart w:id="98" w:name="ч1бст32"/>
      <w:bookmarkEnd w:id="97"/>
      <w:bookmarkEnd w:id="98"/>
      <w:r w:rsidRPr="00594784">
        <w:rPr>
          <w:rFonts w:ascii="Arial" w:hAnsi="Arial" w:cs="Arial"/>
          <w:sz w:val="24"/>
          <w:szCs w:val="24"/>
        </w:rPr>
        <w:t>механизм присоединения дочерних организаций к Положению во исполнение требований законодательства, а также в соответствии с корпоративным управлением;</w:t>
      </w:r>
    </w:p>
    <w:p w:rsidR="00FB7F93" w:rsidRPr="00594784" w:rsidRDefault="00FB7F93" w:rsidP="007420FA">
      <w:pPr>
        <w:pStyle w:val="ae"/>
        <w:numPr>
          <w:ilvl w:val="1"/>
          <w:numId w:val="149"/>
        </w:numPr>
        <w:tabs>
          <w:tab w:val="left" w:pos="0"/>
          <w:tab w:val="left" w:pos="993"/>
        </w:tabs>
        <w:spacing w:before="0"/>
        <w:ind w:left="0" w:firstLine="601"/>
        <w:contextualSpacing w:val="0"/>
        <w:rPr>
          <w:rFonts w:ascii="Arial" w:hAnsi="Arial" w:cs="Arial"/>
          <w:sz w:val="24"/>
          <w:szCs w:val="24"/>
        </w:rPr>
      </w:pPr>
      <w:r w:rsidRPr="00594784">
        <w:rPr>
          <w:rFonts w:ascii="Arial" w:hAnsi="Arial" w:cs="Arial"/>
          <w:sz w:val="24"/>
          <w:szCs w:val="24"/>
        </w:rPr>
        <w:t>персональный состав Закупочной комиссии, создаваемой Заказчиком;</w:t>
      </w:r>
    </w:p>
    <w:p w:rsidR="00FB7F93" w:rsidRPr="00594784" w:rsidRDefault="00FB7F93" w:rsidP="007420FA">
      <w:pPr>
        <w:pStyle w:val="ae"/>
        <w:numPr>
          <w:ilvl w:val="1"/>
          <w:numId w:val="149"/>
        </w:numPr>
        <w:tabs>
          <w:tab w:val="left" w:pos="993"/>
        </w:tabs>
        <w:spacing w:before="0"/>
        <w:ind w:left="0" w:firstLine="601"/>
        <w:contextualSpacing w:val="0"/>
        <w:rPr>
          <w:rFonts w:ascii="Arial" w:hAnsi="Arial" w:cs="Arial"/>
          <w:sz w:val="24"/>
          <w:szCs w:val="24"/>
        </w:rPr>
      </w:pPr>
      <w:bookmarkStart w:id="99" w:name="ч1жст32"/>
      <w:bookmarkEnd w:id="99"/>
      <w:r w:rsidRPr="00594784">
        <w:rPr>
          <w:rFonts w:ascii="Arial" w:hAnsi="Arial" w:cs="Arial"/>
          <w:sz w:val="24"/>
          <w:szCs w:val="24"/>
        </w:rPr>
        <w:t xml:space="preserve">перечень Специализированных организаций; </w:t>
      </w:r>
    </w:p>
    <w:p w:rsidR="00FB7F93" w:rsidRPr="00594784" w:rsidRDefault="00FB7F93" w:rsidP="007420FA">
      <w:pPr>
        <w:pStyle w:val="ae"/>
        <w:numPr>
          <w:ilvl w:val="1"/>
          <w:numId w:val="149"/>
        </w:numPr>
        <w:tabs>
          <w:tab w:val="left" w:pos="993"/>
        </w:tabs>
        <w:spacing w:before="0"/>
        <w:ind w:left="0" w:firstLine="601"/>
        <w:contextualSpacing w:val="0"/>
        <w:rPr>
          <w:rFonts w:ascii="Arial" w:hAnsi="Arial" w:cs="Arial"/>
          <w:sz w:val="24"/>
          <w:szCs w:val="24"/>
        </w:rPr>
      </w:pPr>
      <w:bookmarkStart w:id="100" w:name="ч1зст32"/>
      <w:bookmarkEnd w:id="100"/>
      <w:r w:rsidRPr="00594784">
        <w:rPr>
          <w:rFonts w:ascii="Arial" w:hAnsi="Arial" w:cs="Arial"/>
          <w:sz w:val="24"/>
          <w:szCs w:val="24"/>
        </w:rPr>
        <w:t>механизм взаимодействия, порядок расчета вознаграждения за услуги Специализированной организации и иные условия договора между Специализированной организацией и Заказчиком;</w:t>
      </w:r>
    </w:p>
    <w:p w:rsidR="00FB7F93" w:rsidRPr="00594784" w:rsidRDefault="00FB7F93" w:rsidP="007420FA">
      <w:pPr>
        <w:pStyle w:val="ae"/>
        <w:numPr>
          <w:ilvl w:val="1"/>
          <w:numId w:val="149"/>
        </w:numPr>
        <w:tabs>
          <w:tab w:val="left" w:pos="993"/>
        </w:tabs>
        <w:spacing w:before="0"/>
        <w:ind w:left="0" w:firstLine="601"/>
        <w:contextualSpacing w:val="0"/>
        <w:rPr>
          <w:rFonts w:ascii="Arial" w:hAnsi="Arial" w:cs="Arial"/>
          <w:sz w:val="24"/>
          <w:szCs w:val="24"/>
        </w:rPr>
      </w:pPr>
      <w:bookmarkStart w:id="101" w:name="ч1ист32"/>
      <w:bookmarkEnd w:id="101"/>
      <w:r w:rsidRPr="00594784">
        <w:rPr>
          <w:rFonts w:ascii="Arial" w:hAnsi="Arial" w:cs="Arial"/>
          <w:sz w:val="24"/>
          <w:szCs w:val="24"/>
        </w:rPr>
        <w:t>требования к системе контроля закупок, порядку обжалования и рассмотрения жалоб;</w:t>
      </w:r>
    </w:p>
    <w:p w:rsidR="00FB7F93" w:rsidRPr="00E440B2" w:rsidRDefault="00FB7F93" w:rsidP="007420FA">
      <w:pPr>
        <w:pStyle w:val="ae"/>
        <w:numPr>
          <w:ilvl w:val="1"/>
          <w:numId w:val="149"/>
        </w:numPr>
        <w:tabs>
          <w:tab w:val="left" w:pos="993"/>
        </w:tabs>
        <w:spacing w:before="0"/>
        <w:ind w:left="0" w:firstLine="601"/>
        <w:contextualSpacing w:val="0"/>
        <w:rPr>
          <w:rFonts w:ascii="Arial" w:hAnsi="Arial" w:cs="Arial"/>
          <w:sz w:val="24"/>
          <w:szCs w:val="24"/>
        </w:rPr>
      </w:pPr>
      <w:bookmarkStart w:id="102" w:name="ч1кст32"/>
      <w:bookmarkEnd w:id="102"/>
      <w:r w:rsidRPr="00594784">
        <w:rPr>
          <w:rFonts w:ascii="Arial" w:hAnsi="Arial" w:cs="Arial"/>
          <w:sz w:val="24"/>
          <w:szCs w:val="24"/>
        </w:rPr>
        <w:t xml:space="preserve">способы закупок, условия их применения, порядок и/или особые условия проведения закупок, в том числе порядок расчета НМЦД, установления требований и критериев оценки, для конкретной закупки (группы закупок) (с указанием предмета закупки и лица, ответственного за определение стоимости договора) или коллегиальный орган, на основании решения которого устанавливаются способы закупки, условия их применения, порядок и/или </w:t>
      </w:r>
      <w:r w:rsidRPr="00E440B2">
        <w:rPr>
          <w:rFonts w:ascii="Arial" w:hAnsi="Arial" w:cs="Arial"/>
          <w:sz w:val="24"/>
          <w:szCs w:val="24"/>
        </w:rPr>
        <w:t>особые условия проведения закупок, в том числе порядок расчета НМЦД, установления требований и критериев оценки, для конкретной закупки (группы закупок) (с указанием предмета закупки и лица, ответственного за определение стоимости договора);</w:t>
      </w:r>
    </w:p>
    <w:p w:rsidR="00FB7F93" w:rsidRPr="00594784" w:rsidRDefault="00FB7F93" w:rsidP="007420FA">
      <w:pPr>
        <w:pStyle w:val="ae"/>
        <w:numPr>
          <w:ilvl w:val="1"/>
          <w:numId w:val="149"/>
        </w:numPr>
        <w:tabs>
          <w:tab w:val="left" w:pos="993"/>
        </w:tabs>
        <w:spacing w:before="0"/>
        <w:ind w:left="0" w:firstLine="601"/>
        <w:contextualSpacing w:val="0"/>
        <w:rPr>
          <w:rFonts w:ascii="Arial" w:hAnsi="Arial" w:cs="Arial"/>
          <w:sz w:val="24"/>
          <w:szCs w:val="24"/>
        </w:rPr>
      </w:pPr>
      <w:r w:rsidRPr="00E440B2">
        <w:rPr>
          <w:rFonts w:ascii="Arial" w:hAnsi="Arial" w:cs="Arial"/>
          <w:sz w:val="24"/>
          <w:szCs w:val="24"/>
        </w:rPr>
        <w:t xml:space="preserve">перечень </w:t>
      </w:r>
      <w:r w:rsidR="00334CE1" w:rsidRPr="00E440B2">
        <w:rPr>
          <w:rFonts w:ascii="Arial" w:hAnsi="Arial" w:cs="Arial"/>
          <w:sz w:val="24"/>
          <w:szCs w:val="24"/>
        </w:rPr>
        <w:t xml:space="preserve">электронных площадок </w:t>
      </w:r>
      <w:r w:rsidRPr="00E440B2">
        <w:rPr>
          <w:rFonts w:ascii="Arial" w:hAnsi="Arial" w:cs="Arial"/>
          <w:sz w:val="24"/>
          <w:szCs w:val="24"/>
        </w:rPr>
        <w:t xml:space="preserve">для проведения Заказчиком закупок в электронной форме из числа </w:t>
      </w:r>
      <w:r w:rsidR="00334CE1" w:rsidRPr="00E440B2">
        <w:rPr>
          <w:rFonts w:ascii="Arial" w:hAnsi="Arial" w:cs="Arial"/>
          <w:sz w:val="24"/>
          <w:szCs w:val="24"/>
        </w:rPr>
        <w:t>электронных площадок</w:t>
      </w:r>
      <w:r w:rsidRPr="00E440B2">
        <w:rPr>
          <w:rFonts w:ascii="Arial" w:hAnsi="Arial" w:cs="Arial"/>
          <w:sz w:val="24"/>
          <w:szCs w:val="24"/>
        </w:rPr>
        <w:t>, определенных</w:t>
      </w:r>
      <w:r w:rsidRPr="00594784">
        <w:rPr>
          <w:rFonts w:ascii="Arial" w:hAnsi="Arial" w:cs="Arial"/>
          <w:sz w:val="24"/>
          <w:szCs w:val="24"/>
        </w:rPr>
        <w:t xml:space="preserve"> в соответствии с законодательством РФ;</w:t>
      </w:r>
    </w:p>
    <w:p w:rsidR="00FB7F93" w:rsidRPr="00594784" w:rsidRDefault="00FB7F93" w:rsidP="007420FA">
      <w:pPr>
        <w:pStyle w:val="ae"/>
        <w:numPr>
          <w:ilvl w:val="1"/>
          <w:numId w:val="149"/>
        </w:numPr>
        <w:tabs>
          <w:tab w:val="left" w:pos="993"/>
        </w:tabs>
        <w:spacing w:before="0"/>
        <w:ind w:left="0" w:firstLine="601"/>
        <w:contextualSpacing w:val="0"/>
        <w:rPr>
          <w:rFonts w:ascii="Arial" w:hAnsi="Arial" w:cs="Arial"/>
          <w:sz w:val="24"/>
          <w:szCs w:val="24"/>
        </w:rPr>
      </w:pPr>
      <w:r w:rsidRPr="00594784">
        <w:rPr>
          <w:rFonts w:ascii="Arial" w:hAnsi="Arial" w:cs="Arial"/>
          <w:sz w:val="24"/>
          <w:szCs w:val="24"/>
        </w:rPr>
        <w:lastRenderedPageBreak/>
        <w:t>требования к участникам, субподрядчикам (соисполнителям), изготовителям, поручителям и гарантам, предоставляющим финансовое обеспечение договорных обязательств Заказчика, критерии, порядок отбора и оценки;</w:t>
      </w:r>
    </w:p>
    <w:p w:rsidR="00FB7F93" w:rsidRPr="00594784" w:rsidRDefault="00FB7F93" w:rsidP="007420FA">
      <w:pPr>
        <w:pStyle w:val="ae"/>
        <w:numPr>
          <w:ilvl w:val="1"/>
          <w:numId w:val="149"/>
        </w:numPr>
        <w:tabs>
          <w:tab w:val="left" w:pos="993"/>
        </w:tabs>
        <w:spacing w:before="0"/>
        <w:ind w:left="0" w:firstLine="601"/>
        <w:contextualSpacing w:val="0"/>
        <w:rPr>
          <w:rFonts w:ascii="Arial" w:hAnsi="Arial" w:cs="Arial"/>
          <w:sz w:val="24"/>
          <w:szCs w:val="24"/>
        </w:rPr>
      </w:pPr>
      <w:r w:rsidRPr="00594784">
        <w:rPr>
          <w:rFonts w:ascii="Arial" w:hAnsi="Arial" w:cs="Arial"/>
          <w:sz w:val="24"/>
          <w:szCs w:val="24"/>
        </w:rPr>
        <w:t>формы документов, необходимые для подготовки и проведения закупки;</w:t>
      </w:r>
    </w:p>
    <w:p w:rsidR="00FB7F93" w:rsidRPr="00594784" w:rsidRDefault="00FB7F93" w:rsidP="007420FA">
      <w:pPr>
        <w:pStyle w:val="ae"/>
        <w:numPr>
          <w:ilvl w:val="1"/>
          <w:numId w:val="149"/>
        </w:numPr>
        <w:tabs>
          <w:tab w:val="left" w:pos="993"/>
        </w:tabs>
        <w:spacing w:before="0"/>
        <w:ind w:left="0" w:firstLine="601"/>
        <w:contextualSpacing w:val="0"/>
        <w:rPr>
          <w:rFonts w:ascii="Arial" w:hAnsi="Arial" w:cs="Arial"/>
          <w:sz w:val="24"/>
          <w:szCs w:val="24"/>
        </w:rPr>
      </w:pPr>
      <w:bookmarkStart w:id="103" w:name="_Ref441416668"/>
      <w:r w:rsidRPr="00594784">
        <w:rPr>
          <w:rFonts w:ascii="Arial" w:hAnsi="Arial" w:cs="Arial"/>
          <w:sz w:val="24"/>
          <w:szCs w:val="24"/>
        </w:rPr>
        <w:t>формы проектов Планов закупки и их заполнение, порядок публикации Планов закупки и их корректировок, а также лица, ответственные за составление Планов закупки в рамках законодательства и настоящего Положения;</w:t>
      </w:r>
      <w:bookmarkEnd w:id="103"/>
    </w:p>
    <w:p w:rsidR="00FB7F93" w:rsidRPr="00594784" w:rsidRDefault="00FB7F93" w:rsidP="007420FA">
      <w:pPr>
        <w:pStyle w:val="ae"/>
        <w:numPr>
          <w:ilvl w:val="1"/>
          <w:numId w:val="149"/>
        </w:numPr>
        <w:tabs>
          <w:tab w:val="left" w:pos="993"/>
        </w:tabs>
        <w:spacing w:before="0"/>
        <w:ind w:left="0" w:firstLine="601"/>
        <w:contextualSpacing w:val="0"/>
        <w:rPr>
          <w:rFonts w:ascii="Arial" w:hAnsi="Arial" w:cs="Arial"/>
          <w:sz w:val="24"/>
          <w:szCs w:val="24"/>
        </w:rPr>
      </w:pPr>
      <w:r w:rsidRPr="00594784">
        <w:rPr>
          <w:rFonts w:ascii="Arial" w:hAnsi="Arial" w:cs="Arial"/>
          <w:sz w:val="24"/>
          <w:szCs w:val="24"/>
        </w:rPr>
        <w:t>формы отчетности об исполнении Планов закупки, иной отчетности, представляемой в соответствии с законодательством РФ, актами и поручениями Правительства РФ и лица, ответственные за указанную отчетность;</w:t>
      </w:r>
    </w:p>
    <w:p w:rsidR="00FB7F93" w:rsidRPr="00594784" w:rsidRDefault="00FB7F93" w:rsidP="007420FA">
      <w:pPr>
        <w:pStyle w:val="ae"/>
        <w:numPr>
          <w:ilvl w:val="1"/>
          <w:numId w:val="149"/>
        </w:numPr>
        <w:tabs>
          <w:tab w:val="left" w:pos="993"/>
        </w:tabs>
        <w:spacing w:before="0"/>
        <w:ind w:left="0" w:firstLine="601"/>
        <w:contextualSpacing w:val="0"/>
        <w:rPr>
          <w:rFonts w:ascii="Arial" w:hAnsi="Arial" w:cs="Arial"/>
          <w:sz w:val="24"/>
          <w:szCs w:val="24"/>
        </w:rPr>
      </w:pPr>
      <w:r w:rsidRPr="00594784">
        <w:rPr>
          <w:rFonts w:ascii="Arial" w:hAnsi="Arial" w:cs="Arial"/>
          <w:sz w:val="24"/>
          <w:szCs w:val="24"/>
        </w:rPr>
        <w:t>ключевые показатели эффективности по закупочной деятельности и их детализация (либо лицо, уполномоченное на их установление);</w:t>
      </w:r>
      <w:bookmarkStart w:id="104" w:name="_Toc437524207"/>
      <w:bookmarkStart w:id="105" w:name="_Toc437520714"/>
      <w:bookmarkStart w:id="106" w:name="_Toc428265159"/>
    </w:p>
    <w:p w:rsidR="00FB7F93" w:rsidRPr="00594784" w:rsidRDefault="00FB7F93" w:rsidP="007420FA">
      <w:pPr>
        <w:pStyle w:val="ae"/>
        <w:numPr>
          <w:ilvl w:val="1"/>
          <w:numId w:val="149"/>
        </w:numPr>
        <w:tabs>
          <w:tab w:val="left" w:pos="993"/>
        </w:tabs>
        <w:spacing w:before="0"/>
        <w:ind w:left="0" w:firstLine="601"/>
        <w:contextualSpacing w:val="0"/>
        <w:rPr>
          <w:rFonts w:ascii="Arial" w:hAnsi="Arial" w:cs="Arial"/>
          <w:sz w:val="24"/>
          <w:szCs w:val="24"/>
        </w:rPr>
      </w:pPr>
      <w:bookmarkStart w:id="107" w:name="ч1сст32"/>
      <w:bookmarkEnd w:id="104"/>
      <w:bookmarkEnd w:id="105"/>
      <w:bookmarkEnd w:id="106"/>
      <w:bookmarkEnd w:id="107"/>
      <w:r w:rsidRPr="00594784">
        <w:rPr>
          <w:rFonts w:ascii="Arial" w:hAnsi="Arial" w:cs="Arial"/>
          <w:sz w:val="24"/>
          <w:szCs w:val="24"/>
        </w:rPr>
        <w:t>коллегиальный орган и (или) должностные лица Общества, ответственные за согласование документов по закупочной деятельности, являющихся приложениями к настоящему Положению, либо документов, утверждаемых в соответствии с настоящим пунктом распорядительными документами генерального директора Общества;</w:t>
      </w:r>
    </w:p>
    <w:p w:rsidR="00FB7F93" w:rsidRPr="00594784" w:rsidRDefault="00FB7F93" w:rsidP="007420FA">
      <w:pPr>
        <w:pStyle w:val="ae"/>
        <w:numPr>
          <w:ilvl w:val="1"/>
          <w:numId w:val="149"/>
        </w:numPr>
        <w:tabs>
          <w:tab w:val="left" w:pos="993"/>
        </w:tabs>
        <w:spacing w:before="0"/>
        <w:ind w:left="0" w:firstLine="601"/>
        <w:contextualSpacing w:val="0"/>
        <w:rPr>
          <w:rFonts w:ascii="Arial" w:hAnsi="Arial" w:cs="Arial"/>
          <w:sz w:val="24"/>
          <w:szCs w:val="24"/>
        </w:rPr>
      </w:pPr>
      <w:r w:rsidRPr="00594784">
        <w:rPr>
          <w:rFonts w:ascii="Arial" w:hAnsi="Arial" w:cs="Arial"/>
          <w:sz w:val="24"/>
          <w:szCs w:val="24"/>
        </w:rPr>
        <w:t>коллегиальный орган Общества или должностные лица Общества, уполномоченные согласовывать внесение изменений в Перечень закупок товаров (работ, услуг) у субъектов малого и среднего предпринимательства и/или инициирование изменений в указанный Перечень;</w:t>
      </w:r>
    </w:p>
    <w:p w:rsidR="00FB7F93" w:rsidRPr="00594784" w:rsidRDefault="00FB7F93" w:rsidP="007420FA">
      <w:pPr>
        <w:pStyle w:val="ae"/>
        <w:numPr>
          <w:ilvl w:val="1"/>
          <w:numId w:val="149"/>
        </w:numPr>
        <w:tabs>
          <w:tab w:val="left" w:pos="993"/>
        </w:tabs>
        <w:spacing w:before="0"/>
        <w:ind w:left="0" w:firstLine="601"/>
        <w:contextualSpacing w:val="0"/>
        <w:rPr>
          <w:rFonts w:ascii="Arial" w:hAnsi="Arial" w:cs="Arial"/>
          <w:sz w:val="24"/>
          <w:szCs w:val="24"/>
        </w:rPr>
      </w:pPr>
      <w:r w:rsidRPr="00594784">
        <w:rPr>
          <w:rFonts w:ascii="Arial" w:hAnsi="Arial" w:cs="Arial"/>
          <w:sz w:val="24"/>
          <w:szCs w:val="24"/>
        </w:rPr>
        <w:t>коллегиальный орган Общества и (или) должностные лица Общества, на основании решения которых до начала закупки устанавливается: возможность неприменения или изменения требований настоящего Положения по обеспечению возврата аванса и исполнению договора для конкретной закупки (группы закупок), установление иного срока предоставления обеспечения обязательств, связанных с исполнением договора для конкретной закупки (группы закупок), а также ценовые пороги размера аванса и НМЦД, при которых руководители структурных подразделений – Инициаторов закупки самостоятельно принимают решения об установлении требований по обеспечению возврата аванса и исполнению договора.</w:t>
      </w:r>
    </w:p>
    <w:p w:rsidR="00FB7F93" w:rsidRPr="00E440B2" w:rsidRDefault="00FB7F93" w:rsidP="00C92070">
      <w:pPr>
        <w:numPr>
          <w:ilvl w:val="0"/>
          <w:numId w:val="28"/>
        </w:numPr>
        <w:tabs>
          <w:tab w:val="left" w:pos="1134"/>
        </w:tabs>
        <w:spacing w:before="0"/>
        <w:ind w:left="0" w:firstLine="567"/>
        <w:rPr>
          <w:rFonts w:ascii="Arial" w:hAnsi="Arial" w:cs="Arial"/>
          <w:sz w:val="24"/>
          <w:szCs w:val="24"/>
        </w:rPr>
      </w:pPr>
      <w:bookmarkStart w:id="108" w:name="_Toc437524208"/>
      <w:bookmarkStart w:id="109" w:name="_Toc437520715"/>
      <w:bookmarkStart w:id="110" w:name="_Toc428265160"/>
      <w:r w:rsidRPr="00BA12C3">
        <w:rPr>
          <w:rFonts w:ascii="Arial" w:hAnsi="Arial" w:cs="Arial"/>
          <w:sz w:val="24"/>
          <w:szCs w:val="24"/>
        </w:rPr>
        <w:t xml:space="preserve">Указанные в настоящей статье распорядительные документы разрабатываются структурным подразделением Общества, выполняющим </w:t>
      </w:r>
      <w:r w:rsidRPr="00E440B2">
        <w:rPr>
          <w:rFonts w:ascii="Arial" w:hAnsi="Arial" w:cs="Arial"/>
          <w:sz w:val="24"/>
          <w:szCs w:val="24"/>
        </w:rPr>
        <w:t>методологические функции, или подлежат обязательному согласованию с ним в установленном порядке.</w:t>
      </w:r>
      <w:bookmarkEnd w:id="108"/>
      <w:bookmarkEnd w:id="109"/>
      <w:bookmarkEnd w:id="110"/>
    </w:p>
    <w:p w:rsidR="00FB7F93" w:rsidRPr="00E440B2" w:rsidRDefault="00FB7F93" w:rsidP="00C92070">
      <w:pPr>
        <w:numPr>
          <w:ilvl w:val="0"/>
          <w:numId w:val="28"/>
        </w:numPr>
        <w:tabs>
          <w:tab w:val="left" w:pos="1134"/>
        </w:tabs>
        <w:spacing w:before="0"/>
        <w:ind w:left="0" w:firstLine="567"/>
        <w:rPr>
          <w:rFonts w:ascii="Arial" w:hAnsi="Arial" w:cs="Arial"/>
          <w:sz w:val="24"/>
          <w:szCs w:val="24"/>
        </w:rPr>
      </w:pPr>
      <w:r w:rsidRPr="00E440B2">
        <w:rPr>
          <w:rFonts w:ascii="Arial" w:hAnsi="Arial" w:cs="Arial"/>
          <w:spacing w:val="-4"/>
          <w:sz w:val="24"/>
          <w:szCs w:val="24"/>
        </w:rPr>
        <w:t>Генеральный директор Общества обязан при осуществлении закупок принимать меры по предотвращению и урегулированию конфликта интересов в соответствии с Федеральным законом №273-ФЗ.</w:t>
      </w:r>
    </w:p>
    <w:p w:rsidR="00FB7F93" w:rsidRPr="00BA12C3" w:rsidRDefault="00FB7F93" w:rsidP="00D353CD">
      <w:pPr>
        <w:keepNext/>
        <w:tabs>
          <w:tab w:val="left" w:pos="1134"/>
        </w:tabs>
        <w:spacing w:after="240"/>
        <w:jc w:val="center"/>
        <w:outlineLvl w:val="0"/>
        <w:rPr>
          <w:rFonts w:ascii="Arial" w:hAnsi="Arial" w:cs="Arial"/>
          <w:b/>
          <w:bCs/>
          <w:kern w:val="32"/>
          <w:sz w:val="24"/>
          <w:szCs w:val="24"/>
        </w:rPr>
      </w:pPr>
      <w:bookmarkStart w:id="111" w:name="_Toc517428290"/>
      <w:bookmarkStart w:id="112" w:name="_Toc472343673"/>
      <w:bookmarkStart w:id="113" w:name="_Toc182225206"/>
      <w:r w:rsidRPr="00BA12C3">
        <w:rPr>
          <w:rFonts w:ascii="Arial" w:hAnsi="Arial" w:cs="Arial"/>
          <w:b/>
          <w:bCs/>
          <w:kern w:val="32"/>
          <w:sz w:val="24"/>
          <w:szCs w:val="24"/>
        </w:rPr>
        <w:t>ГЛАВА 5. ПЛАНИРОВАНИЕ ЗАКУПОК</w:t>
      </w:r>
      <w:bookmarkStart w:id="114" w:name="_Toc533695283"/>
      <w:bookmarkStart w:id="115" w:name="_Toc517428291"/>
      <w:bookmarkStart w:id="116" w:name="_Toc472343674"/>
      <w:bookmarkStart w:id="117" w:name="_Toc512597372"/>
      <w:bookmarkEnd w:id="111"/>
      <w:bookmarkEnd w:id="112"/>
      <w:bookmarkEnd w:id="113"/>
    </w:p>
    <w:p w:rsidR="00FB7F93" w:rsidRPr="00BA12C3" w:rsidRDefault="00FB7F93" w:rsidP="00D353CD">
      <w:pPr>
        <w:keepNext/>
        <w:tabs>
          <w:tab w:val="left" w:pos="1134"/>
        </w:tabs>
        <w:outlineLvl w:val="0"/>
        <w:rPr>
          <w:rFonts w:ascii="Arial" w:hAnsi="Arial" w:cs="Arial"/>
          <w:b/>
          <w:bCs/>
          <w:kern w:val="32"/>
          <w:sz w:val="24"/>
          <w:szCs w:val="24"/>
        </w:rPr>
      </w:pPr>
      <w:bookmarkStart w:id="118" w:name="_Toc182225207"/>
      <w:r w:rsidRPr="00BA12C3">
        <w:rPr>
          <w:rFonts w:ascii="Arial" w:hAnsi="Arial" w:cs="Arial"/>
          <w:b/>
          <w:bCs/>
          <w:kern w:val="32"/>
          <w:sz w:val="24"/>
          <w:szCs w:val="24"/>
        </w:rPr>
        <w:t xml:space="preserve">Статья 5.1. </w:t>
      </w:r>
      <w:bookmarkEnd w:id="114"/>
      <w:bookmarkEnd w:id="115"/>
      <w:bookmarkEnd w:id="116"/>
      <w:r w:rsidRPr="00BA12C3">
        <w:rPr>
          <w:rFonts w:ascii="Arial" w:hAnsi="Arial" w:cs="Arial"/>
          <w:b/>
          <w:bCs/>
          <w:kern w:val="32"/>
          <w:sz w:val="24"/>
          <w:szCs w:val="24"/>
        </w:rPr>
        <w:t>Планирование закупок, отчетный период планирования</w:t>
      </w:r>
      <w:bookmarkEnd w:id="118"/>
      <w:r w:rsidRPr="00BA12C3">
        <w:rPr>
          <w:rFonts w:ascii="Arial" w:hAnsi="Arial" w:cs="Arial"/>
          <w:b/>
          <w:bCs/>
          <w:kern w:val="32"/>
          <w:sz w:val="24"/>
          <w:szCs w:val="24"/>
        </w:rPr>
        <w:t xml:space="preserve"> </w:t>
      </w:r>
    </w:p>
    <w:p w:rsidR="00FB7F93" w:rsidRPr="00BA12C3" w:rsidRDefault="00FB7F93" w:rsidP="00C92070">
      <w:pPr>
        <w:numPr>
          <w:ilvl w:val="1"/>
          <w:numId w:val="29"/>
        </w:numPr>
        <w:tabs>
          <w:tab w:val="left" w:pos="0"/>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iCs/>
          <w:sz w:val="24"/>
          <w:szCs w:val="24"/>
        </w:rPr>
        <w:t>Правила и порядок планирования закупок установлены Законодательством о закупках и локальными актами Заказчика.</w:t>
      </w:r>
    </w:p>
    <w:p w:rsidR="00FB7F93" w:rsidRPr="00BA12C3" w:rsidRDefault="00FB7F93" w:rsidP="00C92070">
      <w:pPr>
        <w:numPr>
          <w:ilvl w:val="1"/>
          <w:numId w:val="29"/>
        </w:numPr>
        <w:tabs>
          <w:tab w:val="left" w:pos="993"/>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iCs/>
          <w:sz w:val="24"/>
          <w:szCs w:val="24"/>
        </w:rPr>
        <w:t xml:space="preserve">Планирование закупок любых товаров, работ, услуг (в т.ч. </w:t>
      </w:r>
      <w:r w:rsidRPr="00BA12C3">
        <w:rPr>
          <w:rFonts w:ascii="Arial" w:hAnsi="Arial" w:cs="Arial"/>
          <w:sz w:val="24"/>
          <w:szCs w:val="24"/>
        </w:rPr>
        <w:t>инновационной продукции, высокотехнологичной продукции, лекарственных средств</w:t>
      </w:r>
      <w:r w:rsidRPr="00BA12C3">
        <w:rPr>
          <w:rFonts w:ascii="Arial" w:hAnsi="Arial" w:cs="Arial"/>
          <w:iCs/>
          <w:sz w:val="24"/>
          <w:szCs w:val="24"/>
        </w:rPr>
        <w:t>) осуществляется на основании утвержденных тарифов на регулируемые виды деятельности и Годового финансового плана (далее – ГФП) Заказчика, составленного на основании производственных, ремонтных, инвестиционных и иных программ,</w:t>
      </w:r>
      <w:r w:rsidRPr="00BA12C3">
        <w:rPr>
          <w:rFonts w:ascii="Arial" w:hAnsi="Arial" w:cs="Arial"/>
          <w:sz w:val="24"/>
          <w:szCs w:val="24"/>
        </w:rPr>
        <w:t xml:space="preserve"> определяющих деятельность Общества на плановый период. </w:t>
      </w:r>
    </w:p>
    <w:p w:rsidR="00FB7F93" w:rsidRPr="00BA12C3" w:rsidRDefault="00FB7F93" w:rsidP="00C92070">
      <w:pPr>
        <w:numPr>
          <w:ilvl w:val="1"/>
          <w:numId w:val="29"/>
        </w:numPr>
        <w:tabs>
          <w:tab w:val="left" w:pos="993"/>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lastRenderedPageBreak/>
        <w:t xml:space="preserve">Планирование закупок осуществляется посредством формирования, утверждения и ведения: </w:t>
      </w:r>
    </w:p>
    <w:p w:rsidR="00FB7F93" w:rsidRPr="00BA12C3" w:rsidRDefault="00FB7F93" w:rsidP="00C92070">
      <w:pPr>
        <w:numPr>
          <w:ilvl w:val="0"/>
          <w:numId w:val="30"/>
        </w:numPr>
        <w:tabs>
          <w:tab w:val="left" w:pos="993"/>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 xml:space="preserve">Плана закупки товаров (работ, услуг); </w:t>
      </w:r>
    </w:p>
    <w:p w:rsidR="00FB7F93" w:rsidRPr="00E440B2" w:rsidRDefault="00FB7F93" w:rsidP="00C92070">
      <w:pPr>
        <w:numPr>
          <w:ilvl w:val="0"/>
          <w:numId w:val="30"/>
        </w:numPr>
        <w:tabs>
          <w:tab w:val="left" w:pos="993"/>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 xml:space="preserve">Плана закупки </w:t>
      </w:r>
      <w:r w:rsidRPr="00E440B2">
        <w:rPr>
          <w:rFonts w:ascii="Arial" w:hAnsi="Arial" w:cs="Arial"/>
          <w:sz w:val="24"/>
          <w:szCs w:val="24"/>
        </w:rPr>
        <w:t xml:space="preserve">инновационной продукции, высокотехнологичной продукции, лекарственных средств. </w:t>
      </w:r>
    </w:p>
    <w:p w:rsidR="00FB7F93" w:rsidRPr="00E440B2" w:rsidRDefault="00FB7F93" w:rsidP="00C92070">
      <w:pPr>
        <w:numPr>
          <w:ilvl w:val="1"/>
          <w:numId w:val="29"/>
        </w:numPr>
        <w:tabs>
          <w:tab w:val="left" w:pos="993"/>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rsidR="00FB7F93" w:rsidRPr="00BA12C3" w:rsidRDefault="00FB7F93" w:rsidP="00C92070">
      <w:pPr>
        <w:numPr>
          <w:ilvl w:val="1"/>
          <w:numId w:val="29"/>
        </w:numPr>
        <w:tabs>
          <w:tab w:val="left" w:pos="993"/>
          <w:tab w:val="left" w:pos="1134"/>
        </w:tabs>
        <w:autoSpaceDE w:val="0"/>
        <w:autoSpaceDN w:val="0"/>
        <w:adjustRightInd w:val="0"/>
        <w:spacing w:before="0"/>
        <w:ind w:left="0" w:firstLine="567"/>
        <w:rPr>
          <w:rFonts w:ascii="Arial" w:hAnsi="Arial" w:cs="Arial"/>
          <w:color w:val="000000"/>
          <w:sz w:val="24"/>
          <w:szCs w:val="24"/>
        </w:rPr>
      </w:pPr>
      <w:r w:rsidRPr="00E440B2">
        <w:rPr>
          <w:rFonts w:ascii="Arial" w:hAnsi="Arial" w:cs="Arial"/>
          <w:sz w:val="24"/>
          <w:szCs w:val="24"/>
        </w:rPr>
        <w:t xml:space="preserve">При планировании закупок необходимо учитывать установленные Правительством Российской Федерации сроки проведения оценки соответствия проектов Планов закупки, мониторинга </w:t>
      </w:r>
      <w:r w:rsidRPr="00BA12C3">
        <w:rPr>
          <w:rFonts w:ascii="Arial" w:hAnsi="Arial" w:cs="Arial"/>
          <w:color w:val="000000"/>
          <w:sz w:val="24"/>
          <w:szCs w:val="24"/>
        </w:rPr>
        <w:t>соответствия таких Планов закупки Акционерным обществом «Федеральная корпорация по развитию малого и среднего предпринимательства», а также порядок и сроки приостановки реализации указанных планов по результатам таких оценки и мониторинга.</w:t>
      </w:r>
    </w:p>
    <w:p w:rsidR="00FB7F93" w:rsidRPr="00BA12C3" w:rsidRDefault="00FB7F93" w:rsidP="00C92070">
      <w:pPr>
        <w:numPr>
          <w:ilvl w:val="1"/>
          <w:numId w:val="29"/>
        </w:numPr>
        <w:tabs>
          <w:tab w:val="left" w:pos="1134"/>
        </w:tabs>
        <w:autoSpaceDE w:val="0"/>
        <w:autoSpaceDN w:val="0"/>
        <w:adjustRightInd w:val="0"/>
        <w:spacing w:before="0"/>
        <w:ind w:left="0" w:firstLine="567"/>
        <w:rPr>
          <w:rFonts w:ascii="Arial" w:hAnsi="Arial" w:cs="Arial"/>
          <w:color w:val="000000"/>
          <w:sz w:val="24"/>
          <w:szCs w:val="24"/>
        </w:rPr>
      </w:pPr>
      <w:r w:rsidRPr="00BA12C3">
        <w:rPr>
          <w:rFonts w:ascii="Arial" w:hAnsi="Arial" w:cs="Arial"/>
          <w:color w:val="000000"/>
          <w:sz w:val="24"/>
          <w:szCs w:val="24"/>
        </w:rPr>
        <w:t>Планирование закупки в особых закупочных ситуациях осуществляется с учетом положений, установленных Главами 13 и 14 настоящего Положения.</w:t>
      </w:r>
    </w:p>
    <w:p w:rsidR="00FB7F93" w:rsidRPr="00BA12C3" w:rsidRDefault="00FB7F93" w:rsidP="00D353CD">
      <w:pPr>
        <w:tabs>
          <w:tab w:val="left" w:pos="1134"/>
        </w:tabs>
        <w:spacing w:after="60"/>
        <w:outlineLvl w:val="0"/>
        <w:rPr>
          <w:rFonts w:ascii="Arial" w:hAnsi="Arial" w:cs="Arial"/>
          <w:b/>
          <w:bCs/>
          <w:kern w:val="32"/>
          <w:sz w:val="24"/>
          <w:szCs w:val="24"/>
          <w:lang w:eastAsia="en-US"/>
        </w:rPr>
      </w:pPr>
      <w:bookmarkStart w:id="119" w:name="_Toc533695286"/>
      <w:bookmarkStart w:id="120" w:name="_Toc182225208"/>
      <w:r w:rsidRPr="00BA12C3">
        <w:rPr>
          <w:rFonts w:ascii="Arial" w:hAnsi="Arial" w:cs="Arial"/>
          <w:b/>
          <w:bCs/>
          <w:kern w:val="32"/>
          <w:sz w:val="24"/>
          <w:szCs w:val="24"/>
          <w:lang w:eastAsia="en-US"/>
        </w:rPr>
        <w:t xml:space="preserve">Статья 5.2. Формирование и корректировка </w:t>
      </w:r>
      <w:r w:rsidRPr="00BA12C3">
        <w:rPr>
          <w:rFonts w:ascii="Arial" w:hAnsi="Arial" w:cs="Arial"/>
          <w:b/>
          <w:bCs/>
          <w:kern w:val="32"/>
          <w:sz w:val="24"/>
          <w:szCs w:val="24"/>
          <w:lang w:val="x-none" w:eastAsia="en-US"/>
        </w:rPr>
        <w:t>План</w:t>
      </w:r>
      <w:r w:rsidRPr="00BA12C3">
        <w:rPr>
          <w:rFonts w:ascii="Arial" w:hAnsi="Arial" w:cs="Arial"/>
          <w:b/>
          <w:bCs/>
          <w:kern w:val="32"/>
          <w:sz w:val="24"/>
          <w:szCs w:val="24"/>
          <w:lang w:eastAsia="en-US"/>
        </w:rPr>
        <w:t>ов</w:t>
      </w:r>
      <w:r w:rsidRPr="00BA12C3">
        <w:rPr>
          <w:rFonts w:ascii="Arial" w:hAnsi="Arial" w:cs="Arial"/>
          <w:b/>
          <w:bCs/>
          <w:kern w:val="32"/>
          <w:sz w:val="24"/>
          <w:szCs w:val="24"/>
          <w:lang w:val="x-none" w:eastAsia="en-US"/>
        </w:rPr>
        <w:t xml:space="preserve"> закуп</w:t>
      </w:r>
      <w:r w:rsidRPr="00BA12C3">
        <w:rPr>
          <w:rFonts w:ascii="Arial" w:hAnsi="Arial" w:cs="Arial"/>
          <w:b/>
          <w:bCs/>
          <w:kern w:val="32"/>
          <w:sz w:val="24"/>
          <w:szCs w:val="24"/>
          <w:lang w:eastAsia="en-US"/>
        </w:rPr>
        <w:t>ки</w:t>
      </w:r>
      <w:bookmarkStart w:id="121" w:name="_Toc428265276"/>
      <w:bookmarkEnd w:id="117"/>
      <w:r w:rsidRPr="00BA12C3">
        <w:rPr>
          <w:rFonts w:ascii="Arial" w:hAnsi="Arial" w:cs="Arial"/>
          <w:b/>
          <w:bCs/>
          <w:kern w:val="32"/>
          <w:sz w:val="24"/>
          <w:szCs w:val="24"/>
          <w:lang w:eastAsia="en-US"/>
        </w:rPr>
        <w:t>, утверждение, оценка и мониторинг соответствия, размещение Планов закупки на официальн</w:t>
      </w:r>
      <w:r w:rsidR="00A82709">
        <w:rPr>
          <w:rFonts w:ascii="Arial" w:hAnsi="Arial" w:cs="Arial"/>
          <w:b/>
          <w:bCs/>
          <w:kern w:val="32"/>
          <w:sz w:val="24"/>
          <w:szCs w:val="24"/>
          <w:lang w:eastAsia="en-US"/>
        </w:rPr>
        <w:t>ом</w:t>
      </w:r>
      <w:r w:rsidRPr="00BA12C3">
        <w:rPr>
          <w:rFonts w:ascii="Arial" w:hAnsi="Arial" w:cs="Arial"/>
          <w:b/>
          <w:bCs/>
          <w:kern w:val="32"/>
          <w:sz w:val="24"/>
          <w:szCs w:val="24"/>
          <w:lang w:eastAsia="en-US"/>
        </w:rPr>
        <w:t xml:space="preserve"> сайт</w:t>
      </w:r>
      <w:bookmarkEnd w:id="119"/>
      <w:r w:rsidR="00A82709">
        <w:rPr>
          <w:rFonts w:ascii="Arial" w:hAnsi="Arial" w:cs="Arial"/>
          <w:b/>
          <w:bCs/>
          <w:kern w:val="32"/>
          <w:sz w:val="24"/>
          <w:szCs w:val="24"/>
          <w:lang w:eastAsia="en-US"/>
        </w:rPr>
        <w:t>е</w:t>
      </w:r>
      <w:bookmarkEnd w:id="120"/>
      <w:r w:rsidRPr="00BA12C3">
        <w:rPr>
          <w:rFonts w:ascii="Arial" w:hAnsi="Arial" w:cs="Arial"/>
          <w:b/>
          <w:bCs/>
          <w:kern w:val="32"/>
          <w:sz w:val="24"/>
          <w:szCs w:val="24"/>
          <w:lang w:eastAsia="en-US"/>
        </w:rPr>
        <w:t xml:space="preserve"> </w:t>
      </w:r>
    </w:p>
    <w:p w:rsidR="00FB7F93" w:rsidRPr="00BA12C3" w:rsidRDefault="00FB7F93" w:rsidP="00D353CD">
      <w:pPr>
        <w:numPr>
          <w:ilvl w:val="1"/>
          <w:numId w:val="19"/>
        </w:numPr>
        <w:tabs>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Основой для формирования Планов закупки является прогнозный и (или) утверждённый ГФП Заказчика на плановый период. В рамках формирования Планов закупки отчетным периодом для планирования является каждый предстоящий календарный год.</w:t>
      </w:r>
    </w:p>
    <w:p w:rsidR="00FB7F93" w:rsidRPr="00BA12C3" w:rsidRDefault="00FB7F93" w:rsidP="00D353CD">
      <w:pPr>
        <w:numPr>
          <w:ilvl w:val="1"/>
          <w:numId w:val="19"/>
        </w:numPr>
        <w:tabs>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 xml:space="preserve">Порядок формирования Плана закупки товаров (работ, услуг), Плана закупки инновационной продукции, высокотехнологичной продукции, лекарственных средств (вместе именуемые также – Планы закупки), в т.ч. требования к форме Планов закупки определяются в соответствии с требованиями, установленными Федеральным законом №223-ФЗ, Правилами формирования плана закупки товаров (работ, услуг), постановлением Правительства РФ от 29.10.2015 г. №1169 «О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 постановлением Правительства РФ от 10.09.2012 г. №908 «Об утверждении Положения о размещении на официальном сайте информации о закупке», настоящим Положением и другими локальными актами Заказчика, с учетом сроков проведения закупочных процедур, исходя из требуемой даты поставки товаров, выполнения работ, оказания услуг. </w:t>
      </w:r>
    </w:p>
    <w:p w:rsidR="00FB7F93" w:rsidRPr="00E440B2" w:rsidRDefault="00FB7F93" w:rsidP="00D353CD">
      <w:pPr>
        <w:numPr>
          <w:ilvl w:val="1"/>
          <w:numId w:val="19"/>
        </w:numPr>
        <w:tabs>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iCs/>
          <w:sz w:val="24"/>
          <w:szCs w:val="24"/>
        </w:rPr>
        <w:lastRenderedPageBreak/>
        <w:t xml:space="preserve">В </w:t>
      </w:r>
      <w:r w:rsidRPr="00E440B2">
        <w:rPr>
          <w:rFonts w:ascii="Arial" w:hAnsi="Arial" w:cs="Arial"/>
          <w:iCs/>
          <w:sz w:val="24"/>
          <w:szCs w:val="24"/>
        </w:rPr>
        <w:t>рамках формирования Планов закупки определяются (если иное не будет установлено законодательством о закупках):</w:t>
      </w:r>
    </w:p>
    <w:p w:rsidR="00FB7F93" w:rsidRPr="00E440B2" w:rsidRDefault="00FB7F93" w:rsidP="007420FA">
      <w:pPr>
        <w:numPr>
          <w:ilvl w:val="0"/>
          <w:numId w:val="130"/>
        </w:numPr>
        <w:tabs>
          <w:tab w:val="left" w:pos="567"/>
          <w:tab w:val="left" w:pos="1134"/>
        </w:tabs>
        <w:autoSpaceDE w:val="0"/>
        <w:autoSpaceDN w:val="0"/>
        <w:adjustRightInd w:val="0"/>
        <w:spacing w:before="0"/>
        <w:ind w:left="0" w:firstLine="567"/>
        <w:rPr>
          <w:rFonts w:ascii="Arial" w:hAnsi="Arial" w:cs="Arial"/>
          <w:iCs/>
          <w:sz w:val="24"/>
          <w:szCs w:val="24"/>
        </w:rPr>
      </w:pPr>
      <w:r w:rsidRPr="00E440B2">
        <w:rPr>
          <w:rFonts w:ascii="Arial" w:hAnsi="Arial" w:cs="Arial"/>
          <w:iCs/>
          <w:sz w:val="24"/>
          <w:szCs w:val="24"/>
        </w:rPr>
        <w:t>предмет договора с указанием идентификационного кода закупки в соответствии с Общероссийским классификатором видов экономической деятельности (ОКВЭД 2) с обязательным заполнением разделов, подразделов и рекомендуемым заполнением классов, подклассов, групп, подгрупп и видов и Общероссийским классификатором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rsidR="00FB7F93" w:rsidRPr="00E440B2" w:rsidRDefault="00FB7F93" w:rsidP="007420FA">
      <w:pPr>
        <w:numPr>
          <w:ilvl w:val="0"/>
          <w:numId w:val="130"/>
        </w:numPr>
        <w:tabs>
          <w:tab w:val="left" w:pos="567"/>
          <w:tab w:val="left" w:pos="1134"/>
        </w:tabs>
        <w:autoSpaceDE w:val="0"/>
        <w:autoSpaceDN w:val="0"/>
        <w:adjustRightInd w:val="0"/>
        <w:spacing w:before="0"/>
        <w:ind w:left="0" w:firstLine="567"/>
        <w:rPr>
          <w:rFonts w:ascii="Arial" w:hAnsi="Arial" w:cs="Arial"/>
          <w:iCs/>
          <w:sz w:val="24"/>
          <w:szCs w:val="24"/>
        </w:rPr>
      </w:pPr>
      <w:r w:rsidRPr="00E440B2">
        <w:rPr>
          <w:rFonts w:ascii="Arial" w:hAnsi="Arial" w:cs="Arial"/>
          <w:iCs/>
          <w:sz w:val="24"/>
          <w:szCs w:val="24"/>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FB7F93" w:rsidRPr="00E440B2" w:rsidRDefault="00FB7F93" w:rsidP="007420FA">
      <w:pPr>
        <w:numPr>
          <w:ilvl w:val="0"/>
          <w:numId w:val="130"/>
        </w:numPr>
        <w:tabs>
          <w:tab w:val="left" w:pos="567"/>
          <w:tab w:val="left" w:pos="1134"/>
        </w:tabs>
        <w:autoSpaceDE w:val="0"/>
        <w:autoSpaceDN w:val="0"/>
        <w:adjustRightInd w:val="0"/>
        <w:spacing w:before="0"/>
        <w:ind w:left="0" w:firstLine="567"/>
        <w:rPr>
          <w:rFonts w:ascii="Arial" w:hAnsi="Arial" w:cs="Arial"/>
          <w:iCs/>
          <w:sz w:val="24"/>
          <w:szCs w:val="24"/>
        </w:rPr>
      </w:pPr>
      <w:r w:rsidRPr="00E440B2">
        <w:rPr>
          <w:rFonts w:ascii="Arial" w:hAnsi="Arial" w:cs="Arial"/>
          <w:iCs/>
          <w:sz w:val="24"/>
          <w:szCs w:val="24"/>
        </w:rPr>
        <w:t>единицы измерения закупаемых товаров, в том числе поставляемых заказчику при выполнении закупаемых работ, оказании закупаемых услуг, единицы измерения закупаемых работ, услуг и код по Общероссийскому классификатору единиц измерения (ОКЕИ);</w:t>
      </w:r>
    </w:p>
    <w:p w:rsidR="00FB7F93" w:rsidRPr="00E440B2" w:rsidRDefault="00FB7F93" w:rsidP="007420FA">
      <w:pPr>
        <w:numPr>
          <w:ilvl w:val="0"/>
          <w:numId w:val="130"/>
        </w:numPr>
        <w:tabs>
          <w:tab w:val="left" w:pos="567"/>
          <w:tab w:val="left" w:pos="1134"/>
        </w:tabs>
        <w:autoSpaceDE w:val="0"/>
        <w:autoSpaceDN w:val="0"/>
        <w:adjustRightInd w:val="0"/>
        <w:spacing w:before="0"/>
        <w:ind w:left="0" w:firstLine="567"/>
        <w:rPr>
          <w:rFonts w:ascii="Arial" w:hAnsi="Arial" w:cs="Arial"/>
          <w:iCs/>
          <w:sz w:val="24"/>
          <w:szCs w:val="24"/>
        </w:rPr>
      </w:pPr>
      <w:r w:rsidRPr="00E440B2">
        <w:rPr>
          <w:rFonts w:ascii="Arial" w:hAnsi="Arial" w:cs="Arial"/>
          <w:iCs/>
          <w:sz w:val="24"/>
          <w:szCs w:val="24"/>
        </w:rPr>
        <w:t>сведения о количестве закупаемых товаров, в том числе поставляемых заказчику при выполнении закупаемых работ, оказании закупаемых услуг, об объеме закупаемых работ, услуг в натуральном выражении.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количестве закупаемого товара указывается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FB7F93" w:rsidRPr="00E440B2" w:rsidRDefault="00FB7F93" w:rsidP="007420FA">
      <w:pPr>
        <w:numPr>
          <w:ilvl w:val="0"/>
          <w:numId w:val="130"/>
        </w:numPr>
        <w:tabs>
          <w:tab w:val="left" w:pos="567"/>
          <w:tab w:val="left" w:pos="1134"/>
        </w:tabs>
        <w:autoSpaceDE w:val="0"/>
        <w:autoSpaceDN w:val="0"/>
        <w:adjustRightInd w:val="0"/>
        <w:spacing w:before="0"/>
        <w:ind w:left="0" w:firstLine="567"/>
        <w:rPr>
          <w:rFonts w:ascii="Arial" w:hAnsi="Arial" w:cs="Arial"/>
          <w:iCs/>
          <w:sz w:val="24"/>
          <w:szCs w:val="24"/>
        </w:rPr>
      </w:pPr>
      <w:r w:rsidRPr="00E440B2">
        <w:rPr>
          <w:rFonts w:ascii="Arial" w:hAnsi="Arial" w:cs="Arial"/>
          <w:iCs/>
          <w:sz w:val="24"/>
          <w:szCs w:val="24"/>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rsidR="00FB7F93" w:rsidRPr="00E440B2" w:rsidRDefault="00FB7F93" w:rsidP="007420FA">
      <w:pPr>
        <w:numPr>
          <w:ilvl w:val="0"/>
          <w:numId w:val="130"/>
        </w:numPr>
        <w:tabs>
          <w:tab w:val="left" w:pos="567"/>
          <w:tab w:val="left" w:pos="1134"/>
        </w:tabs>
        <w:autoSpaceDE w:val="0"/>
        <w:autoSpaceDN w:val="0"/>
        <w:adjustRightInd w:val="0"/>
        <w:spacing w:before="0"/>
        <w:ind w:left="0" w:firstLine="567"/>
        <w:rPr>
          <w:rFonts w:ascii="Arial" w:hAnsi="Arial" w:cs="Arial"/>
          <w:iCs/>
          <w:sz w:val="24"/>
          <w:szCs w:val="24"/>
        </w:rPr>
      </w:pPr>
      <w:r w:rsidRPr="00E440B2">
        <w:rPr>
          <w:rFonts w:ascii="Arial" w:hAnsi="Arial" w:cs="Arial"/>
          <w:iCs/>
          <w:sz w:val="24"/>
          <w:szCs w:val="24"/>
        </w:rPr>
        <w:t>сведения о начальной (максимальной) цене договора (цене лота);</w:t>
      </w:r>
    </w:p>
    <w:p w:rsidR="00FB7F93" w:rsidRPr="00E440B2" w:rsidRDefault="00FB7F93" w:rsidP="007420FA">
      <w:pPr>
        <w:numPr>
          <w:ilvl w:val="0"/>
          <w:numId w:val="130"/>
        </w:numPr>
        <w:tabs>
          <w:tab w:val="left" w:pos="567"/>
          <w:tab w:val="left" w:pos="1134"/>
        </w:tabs>
        <w:autoSpaceDE w:val="0"/>
        <w:autoSpaceDN w:val="0"/>
        <w:adjustRightInd w:val="0"/>
        <w:spacing w:before="0"/>
        <w:ind w:left="0" w:firstLine="567"/>
        <w:rPr>
          <w:rFonts w:ascii="Arial" w:hAnsi="Arial" w:cs="Arial"/>
          <w:iCs/>
          <w:sz w:val="24"/>
          <w:szCs w:val="24"/>
        </w:rPr>
      </w:pPr>
      <w:r w:rsidRPr="00E440B2">
        <w:rPr>
          <w:rFonts w:ascii="Arial" w:hAnsi="Arial" w:cs="Arial"/>
          <w:iCs/>
          <w:sz w:val="24"/>
          <w:szCs w:val="24"/>
        </w:rPr>
        <w:t>планируемая дата или период размещения извещения о закупке (год, месяц);</w:t>
      </w:r>
    </w:p>
    <w:p w:rsidR="00FB7F93" w:rsidRPr="00E440B2" w:rsidRDefault="00FB7F93" w:rsidP="007420FA">
      <w:pPr>
        <w:numPr>
          <w:ilvl w:val="0"/>
          <w:numId w:val="130"/>
        </w:numPr>
        <w:tabs>
          <w:tab w:val="left" w:pos="567"/>
          <w:tab w:val="left" w:pos="1134"/>
        </w:tabs>
        <w:autoSpaceDE w:val="0"/>
        <w:autoSpaceDN w:val="0"/>
        <w:adjustRightInd w:val="0"/>
        <w:spacing w:before="0"/>
        <w:ind w:left="0" w:firstLine="567"/>
        <w:rPr>
          <w:rFonts w:ascii="Arial" w:hAnsi="Arial" w:cs="Arial"/>
          <w:iCs/>
          <w:sz w:val="24"/>
          <w:szCs w:val="24"/>
        </w:rPr>
      </w:pPr>
      <w:r w:rsidRPr="00E440B2">
        <w:rPr>
          <w:rFonts w:ascii="Arial" w:hAnsi="Arial" w:cs="Arial"/>
          <w:iCs/>
          <w:sz w:val="24"/>
          <w:szCs w:val="24"/>
        </w:rPr>
        <w:t>срок исполнения договора (год, месяц);</w:t>
      </w:r>
    </w:p>
    <w:p w:rsidR="00FB7F93" w:rsidRPr="00E440B2" w:rsidRDefault="00FB7F93" w:rsidP="007420FA">
      <w:pPr>
        <w:numPr>
          <w:ilvl w:val="0"/>
          <w:numId w:val="130"/>
        </w:numPr>
        <w:tabs>
          <w:tab w:val="left" w:pos="567"/>
          <w:tab w:val="left" w:pos="1134"/>
        </w:tabs>
        <w:autoSpaceDE w:val="0"/>
        <w:autoSpaceDN w:val="0"/>
        <w:adjustRightInd w:val="0"/>
        <w:spacing w:before="0"/>
        <w:ind w:left="0" w:firstLine="567"/>
        <w:rPr>
          <w:rFonts w:ascii="Arial" w:hAnsi="Arial" w:cs="Arial"/>
          <w:iCs/>
          <w:sz w:val="24"/>
          <w:szCs w:val="24"/>
        </w:rPr>
      </w:pPr>
      <w:r w:rsidRPr="00E440B2">
        <w:rPr>
          <w:rFonts w:ascii="Arial" w:hAnsi="Arial" w:cs="Arial"/>
          <w:iCs/>
          <w:sz w:val="24"/>
          <w:szCs w:val="24"/>
        </w:rPr>
        <w:t>способ закупки;</w:t>
      </w:r>
    </w:p>
    <w:p w:rsidR="00FB7F93" w:rsidRPr="00E440B2" w:rsidRDefault="00FB7F93" w:rsidP="007420FA">
      <w:pPr>
        <w:numPr>
          <w:ilvl w:val="0"/>
          <w:numId w:val="130"/>
        </w:numPr>
        <w:tabs>
          <w:tab w:val="left" w:pos="567"/>
          <w:tab w:val="left" w:pos="1134"/>
        </w:tabs>
        <w:autoSpaceDE w:val="0"/>
        <w:autoSpaceDN w:val="0"/>
        <w:adjustRightInd w:val="0"/>
        <w:spacing w:before="0"/>
        <w:ind w:left="0" w:firstLine="567"/>
        <w:rPr>
          <w:rFonts w:ascii="Arial" w:hAnsi="Arial" w:cs="Arial"/>
          <w:iCs/>
          <w:sz w:val="24"/>
          <w:szCs w:val="24"/>
        </w:rPr>
      </w:pPr>
      <w:r w:rsidRPr="00E440B2">
        <w:rPr>
          <w:rFonts w:ascii="Arial" w:hAnsi="Arial" w:cs="Arial"/>
          <w:iCs/>
          <w:sz w:val="24"/>
          <w:szCs w:val="24"/>
        </w:rPr>
        <w:t>закупка в электронной форме (да/нет);</w:t>
      </w:r>
    </w:p>
    <w:p w:rsidR="00FB7F93" w:rsidRPr="00E440B2" w:rsidRDefault="00FB7F93" w:rsidP="007420FA">
      <w:pPr>
        <w:numPr>
          <w:ilvl w:val="0"/>
          <w:numId w:val="130"/>
        </w:numPr>
        <w:tabs>
          <w:tab w:val="left" w:pos="567"/>
          <w:tab w:val="left" w:pos="1134"/>
        </w:tabs>
        <w:autoSpaceDE w:val="0"/>
        <w:autoSpaceDN w:val="0"/>
        <w:adjustRightInd w:val="0"/>
        <w:spacing w:before="0"/>
        <w:ind w:left="0" w:firstLine="567"/>
        <w:rPr>
          <w:rFonts w:ascii="Arial" w:hAnsi="Arial" w:cs="Arial"/>
          <w:iCs/>
          <w:sz w:val="24"/>
          <w:szCs w:val="24"/>
        </w:rPr>
      </w:pPr>
      <w:r w:rsidRPr="00E440B2">
        <w:rPr>
          <w:rFonts w:ascii="Arial" w:hAnsi="Arial" w:cs="Arial"/>
          <w:iCs/>
          <w:sz w:val="24"/>
          <w:szCs w:val="24"/>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FB7F93" w:rsidRPr="00E440B2" w:rsidRDefault="00FB7F93" w:rsidP="007420FA">
      <w:pPr>
        <w:numPr>
          <w:ilvl w:val="0"/>
          <w:numId w:val="130"/>
        </w:numPr>
        <w:tabs>
          <w:tab w:val="left" w:pos="567"/>
          <w:tab w:val="left" w:pos="1134"/>
        </w:tabs>
        <w:autoSpaceDE w:val="0"/>
        <w:autoSpaceDN w:val="0"/>
        <w:adjustRightInd w:val="0"/>
        <w:spacing w:before="0"/>
        <w:ind w:left="0" w:firstLine="567"/>
        <w:rPr>
          <w:rFonts w:ascii="Arial" w:hAnsi="Arial" w:cs="Arial"/>
          <w:iCs/>
          <w:sz w:val="24"/>
          <w:szCs w:val="24"/>
        </w:rPr>
      </w:pPr>
      <w:r w:rsidRPr="00E440B2">
        <w:rPr>
          <w:rFonts w:ascii="Arial" w:hAnsi="Arial" w:cs="Arial"/>
          <w:iCs/>
          <w:sz w:val="24"/>
          <w:szCs w:val="24"/>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FB7F93" w:rsidRPr="00E440B2" w:rsidRDefault="00FB7F93" w:rsidP="007420FA">
      <w:pPr>
        <w:numPr>
          <w:ilvl w:val="0"/>
          <w:numId w:val="130"/>
        </w:numPr>
        <w:tabs>
          <w:tab w:val="left" w:pos="567"/>
          <w:tab w:val="left" w:pos="1134"/>
        </w:tabs>
        <w:autoSpaceDE w:val="0"/>
        <w:autoSpaceDN w:val="0"/>
        <w:adjustRightInd w:val="0"/>
        <w:spacing w:before="0"/>
        <w:ind w:left="0" w:firstLine="567"/>
        <w:rPr>
          <w:rFonts w:ascii="Arial" w:hAnsi="Arial" w:cs="Arial"/>
          <w:iCs/>
          <w:sz w:val="24"/>
          <w:szCs w:val="24"/>
        </w:rPr>
      </w:pPr>
      <w:r w:rsidRPr="00E440B2">
        <w:rPr>
          <w:rFonts w:ascii="Arial" w:hAnsi="Arial" w:cs="Arial"/>
          <w:iCs/>
          <w:sz w:val="24"/>
          <w:szCs w:val="24"/>
        </w:rPr>
        <w:t xml:space="preserve">об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№1352 «Об особенностях участия субъектов малого и среднего </w:t>
      </w:r>
      <w:r w:rsidRPr="00E440B2">
        <w:rPr>
          <w:rFonts w:ascii="Arial" w:hAnsi="Arial" w:cs="Arial"/>
          <w:iCs/>
          <w:sz w:val="24"/>
          <w:szCs w:val="24"/>
        </w:rPr>
        <w:lastRenderedPageBreak/>
        <w:t>предпринимательства в закупках товаров, работ, услуг отдельными видами юридических лиц» (при необходимости);</w:t>
      </w:r>
    </w:p>
    <w:p w:rsidR="00702A0F" w:rsidRPr="00E440B2" w:rsidRDefault="00FB7F93" w:rsidP="007420FA">
      <w:pPr>
        <w:numPr>
          <w:ilvl w:val="0"/>
          <w:numId w:val="130"/>
        </w:numPr>
        <w:tabs>
          <w:tab w:val="left" w:pos="567"/>
          <w:tab w:val="left" w:pos="1134"/>
        </w:tabs>
        <w:autoSpaceDE w:val="0"/>
        <w:autoSpaceDN w:val="0"/>
        <w:adjustRightInd w:val="0"/>
        <w:spacing w:before="0"/>
        <w:ind w:left="0" w:firstLine="567"/>
        <w:rPr>
          <w:rFonts w:ascii="Arial" w:hAnsi="Arial" w:cs="Arial"/>
          <w:iCs/>
          <w:sz w:val="24"/>
          <w:szCs w:val="24"/>
        </w:rPr>
      </w:pPr>
      <w:r w:rsidRPr="00E440B2">
        <w:rPr>
          <w:rFonts w:ascii="Arial" w:hAnsi="Arial" w:cs="Arial"/>
          <w:iCs/>
          <w:sz w:val="24"/>
          <w:szCs w:val="24"/>
        </w:rPr>
        <w:t>информация об объеме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 по каждому коду целевой статьи расходов, коду вида расходов. Такая информация указывается при планировании 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r w:rsidR="00702A0F" w:rsidRPr="00E440B2">
        <w:rPr>
          <w:rFonts w:ascii="Arial" w:hAnsi="Arial" w:cs="Arial"/>
          <w:iCs/>
          <w:sz w:val="24"/>
          <w:szCs w:val="24"/>
        </w:rPr>
        <w:t>;</w:t>
      </w:r>
    </w:p>
    <w:p w:rsidR="00FB7F93" w:rsidRPr="00E440B2" w:rsidRDefault="00702A0F" w:rsidP="007420FA">
      <w:pPr>
        <w:numPr>
          <w:ilvl w:val="0"/>
          <w:numId w:val="130"/>
        </w:numPr>
        <w:tabs>
          <w:tab w:val="left" w:pos="567"/>
          <w:tab w:val="left" w:pos="1134"/>
        </w:tabs>
        <w:autoSpaceDE w:val="0"/>
        <w:autoSpaceDN w:val="0"/>
        <w:adjustRightInd w:val="0"/>
        <w:spacing w:before="0"/>
        <w:ind w:left="0" w:firstLine="567"/>
        <w:rPr>
          <w:rFonts w:ascii="Arial" w:hAnsi="Arial" w:cs="Arial"/>
          <w:iCs/>
          <w:sz w:val="24"/>
          <w:szCs w:val="24"/>
        </w:rPr>
      </w:pPr>
      <w:r w:rsidRPr="00E440B2">
        <w:rPr>
          <w:rFonts w:ascii="Arial" w:hAnsi="Arial" w:cs="Arial"/>
          <w:iCs/>
          <w:sz w:val="24"/>
          <w:szCs w:val="24"/>
        </w:rPr>
        <w:t>информация о проведении закупки в случаях, определенных Правительством Российской Федерации в соответствии с частью 16 статьи 4 Федерального закона №223-ФЗ.</w:t>
      </w:r>
    </w:p>
    <w:p w:rsidR="00FB7F93" w:rsidRPr="00E440B2" w:rsidRDefault="00FB7F93" w:rsidP="00D353CD">
      <w:pPr>
        <w:widowControl w:val="0"/>
        <w:numPr>
          <w:ilvl w:val="1"/>
          <w:numId w:val="19"/>
        </w:numPr>
        <w:tabs>
          <w:tab w:val="left" w:pos="1134"/>
          <w:tab w:val="left" w:pos="1276"/>
        </w:tabs>
        <w:autoSpaceDE w:val="0"/>
        <w:autoSpaceDN w:val="0"/>
        <w:adjustRightInd w:val="0"/>
        <w:spacing w:before="0"/>
        <w:ind w:left="0" w:firstLine="567"/>
        <w:rPr>
          <w:rFonts w:ascii="Arial" w:hAnsi="Arial" w:cs="Arial"/>
          <w:iCs/>
          <w:sz w:val="24"/>
          <w:szCs w:val="24"/>
        </w:rPr>
      </w:pPr>
      <w:r w:rsidRPr="00E440B2">
        <w:rPr>
          <w:rFonts w:ascii="Arial" w:hAnsi="Arial" w:cs="Arial"/>
          <w:iCs/>
          <w:sz w:val="24"/>
          <w:szCs w:val="24"/>
        </w:rPr>
        <w:t xml:space="preserve">При формировании Планов закупки необходимо: </w:t>
      </w:r>
    </w:p>
    <w:p w:rsidR="00FB7F93" w:rsidRPr="00BA12C3" w:rsidRDefault="00FB7F93" w:rsidP="00D353CD">
      <w:pPr>
        <w:widowControl w:val="0"/>
        <w:tabs>
          <w:tab w:val="left" w:pos="851"/>
          <w:tab w:val="left" w:pos="1134"/>
        </w:tabs>
        <w:autoSpaceDE w:val="0"/>
        <w:autoSpaceDN w:val="0"/>
        <w:adjustRightInd w:val="0"/>
        <w:spacing w:before="0"/>
        <w:rPr>
          <w:rFonts w:ascii="Arial" w:hAnsi="Arial" w:cs="Arial"/>
          <w:iCs/>
          <w:sz w:val="24"/>
          <w:szCs w:val="24"/>
        </w:rPr>
      </w:pPr>
      <w:r w:rsidRPr="00E440B2">
        <w:rPr>
          <w:rFonts w:ascii="Arial" w:hAnsi="Arial" w:cs="Arial"/>
          <w:iCs/>
          <w:sz w:val="24"/>
          <w:szCs w:val="24"/>
        </w:rPr>
        <w:t>а) учитывать долгосрочные договоры, ранее заключенные для исполнения в планируемом периоде</w:t>
      </w:r>
      <w:r w:rsidRPr="00BA12C3">
        <w:rPr>
          <w:rFonts w:ascii="Arial" w:hAnsi="Arial" w:cs="Arial"/>
          <w:iCs/>
          <w:sz w:val="24"/>
          <w:szCs w:val="24"/>
        </w:rPr>
        <w:t>, а также объем складских запасов, с целью исключения дублирования приобретаемой продукции;</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iCs/>
          <w:sz w:val="24"/>
          <w:szCs w:val="24"/>
        </w:rPr>
        <w:t>б)</w:t>
      </w:r>
      <w:r w:rsidRPr="00BA12C3">
        <w:rPr>
          <w:rFonts w:ascii="Arial" w:hAnsi="Arial" w:cs="Arial"/>
          <w:sz w:val="24"/>
          <w:szCs w:val="24"/>
        </w:rPr>
        <w:t xml:space="preserve"> исключать дробление закупки с целью снижения НМЦД для получения возможности не учитывать ограничения по выбору способов и форм закупок;</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в)</w:t>
      </w:r>
      <w:r w:rsidRPr="00BA12C3">
        <w:rPr>
          <w:rFonts w:ascii="Arial" w:hAnsi="Arial" w:cs="Arial"/>
          <w:iCs/>
          <w:sz w:val="24"/>
          <w:szCs w:val="24"/>
        </w:rPr>
        <w:t xml:space="preserve"> обеспечивать соблюдение требований, установленных законодательством о закупках, об особенностях формирования Плана закупки инновационной продукции, высокотехнологичной продукции и лекарственных средств; </w:t>
      </w:r>
    </w:p>
    <w:p w:rsidR="00FB7F93" w:rsidRPr="00E440B2" w:rsidRDefault="00FB7F93" w:rsidP="00D353CD">
      <w:pPr>
        <w:widowControl w:val="0"/>
        <w:tabs>
          <w:tab w:val="left" w:pos="851"/>
          <w:tab w:val="left" w:pos="1134"/>
        </w:tabs>
        <w:autoSpaceDE w:val="0"/>
        <w:autoSpaceDN w:val="0"/>
        <w:adjustRightInd w:val="0"/>
        <w:spacing w:before="0"/>
        <w:rPr>
          <w:rFonts w:ascii="Arial" w:hAnsi="Arial" w:cs="Arial"/>
          <w:iCs/>
          <w:sz w:val="24"/>
          <w:szCs w:val="24"/>
        </w:rPr>
      </w:pPr>
      <w:r w:rsidRPr="00BA12C3">
        <w:rPr>
          <w:rFonts w:ascii="Arial" w:hAnsi="Arial" w:cs="Arial"/>
          <w:iCs/>
          <w:sz w:val="24"/>
          <w:szCs w:val="24"/>
        </w:rPr>
        <w:t xml:space="preserve">г) обеспечивать долгосрочное планирование заказа и поставки оборудования с длительным циклом изготовления (ОДЦИ) сроком на </w:t>
      </w:r>
      <w:r w:rsidRPr="00BA12C3">
        <w:rPr>
          <w:rFonts w:ascii="Arial" w:hAnsi="Arial" w:cs="Arial"/>
          <w:b/>
          <w:iCs/>
          <w:sz w:val="24"/>
          <w:szCs w:val="24"/>
        </w:rPr>
        <w:t>3 (три) календарных года</w:t>
      </w:r>
      <w:r w:rsidRPr="00BA12C3">
        <w:rPr>
          <w:rFonts w:ascii="Arial" w:hAnsi="Arial" w:cs="Arial"/>
          <w:iCs/>
          <w:sz w:val="24"/>
          <w:szCs w:val="24"/>
        </w:rPr>
        <w:t xml:space="preserve"> и более с целью обеспечения своевременного заказа и поставки ОДЦИ на строящиеся и эксплуатируемые </w:t>
      </w:r>
      <w:r w:rsidRPr="00E440B2">
        <w:rPr>
          <w:rFonts w:ascii="Arial" w:hAnsi="Arial" w:cs="Arial"/>
          <w:iCs/>
          <w:sz w:val="24"/>
          <w:szCs w:val="24"/>
        </w:rPr>
        <w:t>объекты тепло и электроэнергетики.</w:t>
      </w:r>
    </w:p>
    <w:p w:rsidR="006E610F" w:rsidRPr="00E440B2" w:rsidRDefault="00FB7F93" w:rsidP="00D353CD">
      <w:pPr>
        <w:numPr>
          <w:ilvl w:val="1"/>
          <w:numId w:val="19"/>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t>В План закупки товаров (работ, услуг)</w:t>
      </w:r>
      <w:r w:rsidR="006E610F" w:rsidRPr="00E440B2">
        <w:rPr>
          <w:rFonts w:ascii="Arial" w:hAnsi="Arial" w:cs="Arial"/>
          <w:sz w:val="24"/>
          <w:szCs w:val="24"/>
        </w:rPr>
        <w:t xml:space="preserve">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B73A49" w:rsidRPr="00E440B2" w:rsidRDefault="00FB7F93" w:rsidP="00D353CD">
      <w:pPr>
        <w:numPr>
          <w:ilvl w:val="1"/>
          <w:numId w:val="19"/>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iCs/>
          <w:sz w:val="24"/>
          <w:szCs w:val="24"/>
        </w:rPr>
        <w:t>В План закупки товаров (раб</w:t>
      </w:r>
      <w:r w:rsidR="006E610F" w:rsidRPr="00E440B2">
        <w:rPr>
          <w:rFonts w:ascii="Arial" w:hAnsi="Arial" w:cs="Arial"/>
          <w:iCs/>
          <w:sz w:val="24"/>
          <w:szCs w:val="24"/>
        </w:rPr>
        <w:t>от, услуг) может</w:t>
      </w:r>
      <w:r w:rsidRPr="00E440B2">
        <w:rPr>
          <w:rFonts w:ascii="Arial" w:hAnsi="Arial" w:cs="Arial"/>
          <w:iCs/>
          <w:sz w:val="24"/>
          <w:szCs w:val="24"/>
        </w:rPr>
        <w:t xml:space="preserve"> не включаться </w:t>
      </w:r>
      <w:r w:rsidR="006E610F" w:rsidRPr="00E440B2">
        <w:rPr>
          <w:rFonts w:ascii="Arial" w:hAnsi="Arial" w:cs="Arial"/>
          <w:sz w:val="24"/>
          <w:szCs w:val="24"/>
        </w:rPr>
        <w:t>информация о закупках, указанных в части 2 статьи 3.5 настоящего Положения, в случае принятия заказчиком решения о неразмещении сведений о таких закупках в единой информационной системе</w:t>
      </w:r>
      <w:r w:rsidR="00B73A49" w:rsidRPr="00E440B2">
        <w:rPr>
          <w:rFonts w:ascii="Arial" w:hAnsi="Arial" w:cs="Arial"/>
          <w:sz w:val="24"/>
          <w:szCs w:val="24"/>
        </w:rPr>
        <w:t>.</w:t>
      </w:r>
    </w:p>
    <w:p w:rsidR="00B73A49" w:rsidRPr="00E440B2" w:rsidRDefault="00B73A49" w:rsidP="00D353CD">
      <w:pPr>
        <w:numPr>
          <w:ilvl w:val="1"/>
          <w:numId w:val="19"/>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iCs/>
          <w:sz w:val="24"/>
          <w:szCs w:val="24"/>
        </w:rPr>
        <w:t>Информация о закупках, проводимых в случаях, определенных Правительством Российской Федерации в соответствии с частью 16 статьи 4 Федерального закона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Федерального закона №223-ФЗ, такой план закупки не размещается на официальном сайте.</w:t>
      </w:r>
    </w:p>
    <w:p w:rsidR="00FB7F93" w:rsidRPr="00B73A49" w:rsidRDefault="00FB7F93" w:rsidP="00D353CD">
      <w:pPr>
        <w:pStyle w:val="ae"/>
        <w:numPr>
          <w:ilvl w:val="1"/>
          <w:numId w:val="19"/>
        </w:numPr>
        <w:tabs>
          <w:tab w:val="left" w:pos="0"/>
          <w:tab w:val="left" w:pos="284"/>
          <w:tab w:val="left" w:pos="1134"/>
        </w:tabs>
        <w:autoSpaceDE w:val="0"/>
        <w:autoSpaceDN w:val="0"/>
        <w:adjustRightInd w:val="0"/>
        <w:spacing w:before="0"/>
        <w:ind w:left="0" w:firstLine="567"/>
        <w:contextualSpacing w:val="0"/>
        <w:rPr>
          <w:rFonts w:ascii="Arial" w:hAnsi="Arial" w:cs="Arial"/>
          <w:b/>
          <w:bCs/>
          <w:sz w:val="24"/>
          <w:szCs w:val="24"/>
        </w:rPr>
      </w:pPr>
      <w:r w:rsidRPr="00E440B2">
        <w:rPr>
          <w:rFonts w:ascii="Arial" w:hAnsi="Arial" w:cs="Arial"/>
          <w:sz w:val="24"/>
          <w:szCs w:val="24"/>
        </w:rPr>
        <w:t xml:space="preserve">В План закупки </w:t>
      </w:r>
      <w:r w:rsidRPr="00B73A49">
        <w:rPr>
          <w:rFonts w:ascii="Arial" w:hAnsi="Arial" w:cs="Arial"/>
          <w:sz w:val="24"/>
          <w:szCs w:val="24"/>
        </w:rPr>
        <w:t>инновационной, высокотехнологичной продукции, лекарственных средств включается:</w:t>
      </w:r>
    </w:p>
    <w:p w:rsidR="00FB7F93" w:rsidRPr="00BA12C3" w:rsidRDefault="00FB7F93" w:rsidP="00C92070">
      <w:pPr>
        <w:numPr>
          <w:ilvl w:val="0"/>
          <w:numId w:val="31"/>
        </w:numPr>
        <w:tabs>
          <w:tab w:val="left" w:pos="851"/>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lastRenderedPageBreak/>
        <w:t xml:space="preserve">информация о закупке товаров, работ, услуг, которые по специальным критериям относятся к инновационной и (или) высокотехнологичной продукции. </w:t>
      </w:r>
    </w:p>
    <w:p w:rsidR="00FB7F93" w:rsidRPr="00BA12C3" w:rsidRDefault="00FB7F93" w:rsidP="00C92070">
      <w:pPr>
        <w:numPr>
          <w:ilvl w:val="0"/>
          <w:numId w:val="31"/>
        </w:numPr>
        <w:tabs>
          <w:tab w:val="left" w:pos="851"/>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 xml:space="preserve">информация обо всех без исключения </w:t>
      </w:r>
      <w:hyperlink r:id="rId36" w:history="1">
        <w:r w:rsidRPr="00BA12C3">
          <w:rPr>
            <w:rFonts w:ascii="Arial" w:hAnsi="Arial" w:cs="Arial"/>
            <w:sz w:val="24"/>
            <w:szCs w:val="24"/>
          </w:rPr>
          <w:t>лекарственных средствах</w:t>
        </w:r>
      </w:hyperlink>
      <w:r w:rsidRPr="00BA12C3">
        <w:rPr>
          <w:rFonts w:ascii="Arial" w:hAnsi="Arial" w:cs="Arial"/>
          <w:sz w:val="24"/>
          <w:szCs w:val="24"/>
        </w:rPr>
        <w:t>, которые Заказчик планирует закупать.</w:t>
      </w:r>
    </w:p>
    <w:p w:rsidR="00FB7F93" w:rsidRPr="00BA12C3" w:rsidRDefault="00FB7F93" w:rsidP="00D353CD">
      <w:pPr>
        <w:tabs>
          <w:tab w:val="left" w:pos="1134"/>
        </w:tabs>
        <w:autoSpaceDE w:val="0"/>
        <w:autoSpaceDN w:val="0"/>
        <w:adjustRightInd w:val="0"/>
        <w:spacing w:before="0"/>
        <w:rPr>
          <w:rFonts w:ascii="Arial" w:hAnsi="Arial" w:cs="Arial"/>
          <w:bCs/>
          <w:sz w:val="24"/>
          <w:szCs w:val="24"/>
        </w:rPr>
      </w:pPr>
      <w:r w:rsidRPr="00BA12C3">
        <w:rPr>
          <w:rFonts w:ascii="Arial" w:hAnsi="Arial" w:cs="Arial"/>
          <w:sz w:val="24"/>
          <w:szCs w:val="24"/>
        </w:rPr>
        <w:t>При формировании Плана закупки инновационной, высокотехнологичной продукции, лекарственных средств</w:t>
      </w:r>
      <w:r w:rsidRPr="00BA12C3">
        <w:rPr>
          <w:rFonts w:ascii="Arial" w:hAnsi="Arial" w:cs="Arial"/>
          <w:bCs/>
          <w:sz w:val="24"/>
          <w:szCs w:val="24"/>
        </w:rPr>
        <w:t xml:space="preserve"> учитываются положения частей 4-5 настоящей статьи. </w:t>
      </w:r>
    </w:p>
    <w:p w:rsidR="00FB7F93" w:rsidRPr="00E440B2" w:rsidRDefault="00FB7F93" w:rsidP="00D353CD">
      <w:pPr>
        <w:tabs>
          <w:tab w:val="left" w:pos="1134"/>
        </w:tabs>
        <w:autoSpaceDE w:val="0"/>
        <w:autoSpaceDN w:val="0"/>
        <w:adjustRightInd w:val="0"/>
        <w:spacing w:before="0"/>
        <w:rPr>
          <w:rFonts w:ascii="Arial" w:hAnsi="Arial" w:cs="Arial"/>
          <w:bCs/>
          <w:sz w:val="24"/>
          <w:szCs w:val="24"/>
        </w:rPr>
      </w:pPr>
      <w:r w:rsidRPr="00BA12C3">
        <w:rPr>
          <w:rFonts w:ascii="Arial" w:hAnsi="Arial" w:cs="Arial"/>
          <w:iCs/>
          <w:sz w:val="24"/>
          <w:szCs w:val="24"/>
        </w:rPr>
        <w:t xml:space="preserve">Отсутствие сведений об Обществе в определяемом Правительством Российской Федерации Перечне конкретных юридических лиц, которые обязаны осуществить закупку </w:t>
      </w:r>
      <w:r w:rsidRPr="00E440B2">
        <w:rPr>
          <w:rFonts w:ascii="Arial" w:hAnsi="Arial" w:cs="Arial"/>
          <w:iCs/>
          <w:sz w:val="24"/>
          <w:szCs w:val="24"/>
        </w:rPr>
        <w:t xml:space="preserve">инновационной продукции, высокотехнологичной продукции, в том числе у субъектов малого и среднего предпринимательства </w:t>
      </w:r>
      <w:r w:rsidRPr="00E440B2">
        <w:rPr>
          <w:rFonts w:ascii="Arial" w:hAnsi="Arial" w:cs="Arial"/>
          <w:sz w:val="24"/>
          <w:szCs w:val="24"/>
        </w:rPr>
        <w:t>не освобождает Заказчика от обязанности от составления такого Плана закупки.</w:t>
      </w:r>
    </w:p>
    <w:p w:rsidR="00FB7F93" w:rsidRPr="00E440B2" w:rsidRDefault="00FB7F93" w:rsidP="00D353CD">
      <w:pPr>
        <w:numPr>
          <w:ilvl w:val="1"/>
          <w:numId w:val="19"/>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bCs/>
          <w:sz w:val="24"/>
          <w:szCs w:val="24"/>
        </w:rPr>
        <w:t xml:space="preserve">Планы закупки </w:t>
      </w:r>
      <w:r w:rsidRPr="00E440B2">
        <w:rPr>
          <w:rFonts w:ascii="Arial" w:hAnsi="Arial" w:cs="Arial"/>
          <w:sz w:val="24"/>
          <w:szCs w:val="24"/>
        </w:rPr>
        <w:t>должны иметь помесячную или поквартальную разбивку.</w:t>
      </w:r>
    </w:p>
    <w:p w:rsidR="00FB7F93" w:rsidRPr="00E440B2" w:rsidRDefault="00FB7F93" w:rsidP="00D353CD">
      <w:pPr>
        <w:numPr>
          <w:ilvl w:val="1"/>
          <w:numId w:val="19"/>
        </w:numPr>
        <w:tabs>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t xml:space="preserve">Заказчик размещает в ЕИС утвержденный в установленном порядке План закупки товаров, работ, услуг на срок не менее чем </w:t>
      </w:r>
      <w:r w:rsidRPr="00E440B2">
        <w:rPr>
          <w:rFonts w:ascii="Arial" w:hAnsi="Arial" w:cs="Arial"/>
          <w:b/>
          <w:sz w:val="24"/>
          <w:szCs w:val="24"/>
        </w:rPr>
        <w:t>1</w:t>
      </w:r>
      <w:r w:rsidRPr="00E440B2">
        <w:rPr>
          <w:rFonts w:ascii="Arial" w:hAnsi="Arial" w:cs="Arial"/>
          <w:sz w:val="24"/>
          <w:szCs w:val="24"/>
        </w:rPr>
        <w:t xml:space="preserve"> (один) </w:t>
      </w:r>
      <w:r w:rsidRPr="00E440B2">
        <w:rPr>
          <w:rFonts w:ascii="Arial" w:hAnsi="Arial" w:cs="Arial"/>
          <w:b/>
          <w:sz w:val="24"/>
          <w:szCs w:val="24"/>
        </w:rPr>
        <w:t>год</w:t>
      </w:r>
      <w:r w:rsidRPr="00E440B2">
        <w:rPr>
          <w:rFonts w:ascii="Arial" w:hAnsi="Arial" w:cs="Arial"/>
          <w:sz w:val="24"/>
          <w:szCs w:val="24"/>
        </w:rPr>
        <w:t>. П</w:t>
      </w:r>
      <w:r w:rsidRPr="00E440B2">
        <w:rPr>
          <w:rFonts w:ascii="Arial" w:hAnsi="Arial" w:cs="Arial"/>
          <w:iCs/>
          <w:sz w:val="24"/>
          <w:szCs w:val="24"/>
        </w:rPr>
        <w:t>лан закупки товаров, работ, услуг должен содержать формируемый на срок не менее чем</w:t>
      </w:r>
      <w:r w:rsidRPr="00E440B2">
        <w:rPr>
          <w:rFonts w:ascii="Arial" w:hAnsi="Arial" w:cs="Arial"/>
          <w:b/>
          <w:iCs/>
          <w:sz w:val="24"/>
          <w:szCs w:val="24"/>
        </w:rPr>
        <w:t xml:space="preserve"> 3 </w:t>
      </w:r>
      <w:r w:rsidRPr="00E440B2">
        <w:rPr>
          <w:rFonts w:ascii="Arial" w:hAnsi="Arial" w:cs="Arial"/>
          <w:iCs/>
          <w:sz w:val="24"/>
          <w:szCs w:val="24"/>
        </w:rPr>
        <w:t>(три)</w:t>
      </w:r>
      <w:r w:rsidRPr="00E440B2">
        <w:rPr>
          <w:rFonts w:ascii="Arial" w:hAnsi="Arial" w:cs="Arial"/>
          <w:b/>
          <w:iCs/>
          <w:sz w:val="24"/>
          <w:szCs w:val="24"/>
        </w:rPr>
        <w:t xml:space="preserve"> года</w:t>
      </w:r>
      <w:r w:rsidRPr="00E440B2">
        <w:rPr>
          <w:rFonts w:ascii="Arial" w:hAnsi="Arial" w:cs="Arial"/>
          <w:iCs/>
          <w:sz w:val="24"/>
          <w:szCs w:val="24"/>
        </w:rPr>
        <w:t xml:space="preserve"> раздел о закупке у субъектов малого и среднего предпринимательства в соответствии с утвержденным Перечнем товаров, работ, услуг, закупка которых осуществляется у таких субъектов. </w:t>
      </w:r>
    </w:p>
    <w:p w:rsidR="00FB7F93" w:rsidRPr="00E440B2" w:rsidRDefault="00FB7F93" w:rsidP="00D353CD">
      <w:pPr>
        <w:tabs>
          <w:tab w:val="left" w:pos="567"/>
          <w:tab w:val="left" w:pos="1134"/>
        </w:tabs>
        <w:autoSpaceDE w:val="0"/>
        <w:autoSpaceDN w:val="0"/>
        <w:adjustRightInd w:val="0"/>
        <w:spacing w:before="0"/>
        <w:rPr>
          <w:rFonts w:ascii="Arial" w:hAnsi="Arial" w:cs="Arial"/>
          <w:sz w:val="24"/>
          <w:szCs w:val="24"/>
        </w:rPr>
      </w:pPr>
      <w:r w:rsidRPr="00E440B2">
        <w:rPr>
          <w:rFonts w:ascii="Arial" w:hAnsi="Arial" w:cs="Arial"/>
          <w:sz w:val="24"/>
          <w:szCs w:val="24"/>
        </w:rPr>
        <w:t xml:space="preserve">План закупки инновационной продукции, высокотехнологичной продукции, лекарственных средств размещается Заказчиком в ЕИС на период от </w:t>
      </w:r>
      <w:r w:rsidRPr="00E440B2">
        <w:rPr>
          <w:rFonts w:ascii="Arial" w:hAnsi="Arial" w:cs="Arial"/>
          <w:b/>
          <w:sz w:val="24"/>
          <w:szCs w:val="24"/>
        </w:rPr>
        <w:t>5</w:t>
      </w:r>
      <w:r w:rsidRPr="00E440B2">
        <w:rPr>
          <w:rFonts w:ascii="Arial" w:hAnsi="Arial" w:cs="Arial"/>
          <w:sz w:val="24"/>
          <w:szCs w:val="24"/>
        </w:rPr>
        <w:t xml:space="preserve"> (пяти) до </w:t>
      </w:r>
      <w:r w:rsidRPr="00E440B2">
        <w:rPr>
          <w:rFonts w:ascii="Arial" w:hAnsi="Arial" w:cs="Arial"/>
          <w:b/>
          <w:sz w:val="24"/>
          <w:szCs w:val="24"/>
        </w:rPr>
        <w:t>7</w:t>
      </w:r>
      <w:r w:rsidRPr="00E440B2">
        <w:rPr>
          <w:rFonts w:ascii="Arial" w:hAnsi="Arial" w:cs="Arial"/>
          <w:sz w:val="24"/>
          <w:szCs w:val="24"/>
        </w:rPr>
        <w:t xml:space="preserve"> (семи) </w:t>
      </w:r>
      <w:r w:rsidRPr="00E440B2">
        <w:rPr>
          <w:rFonts w:ascii="Arial" w:hAnsi="Arial" w:cs="Arial"/>
          <w:b/>
          <w:sz w:val="24"/>
          <w:szCs w:val="24"/>
        </w:rPr>
        <w:t>лет</w:t>
      </w:r>
      <w:r w:rsidRPr="00E440B2">
        <w:rPr>
          <w:rFonts w:ascii="Arial" w:hAnsi="Arial" w:cs="Arial"/>
          <w:sz w:val="24"/>
          <w:szCs w:val="24"/>
        </w:rPr>
        <w:t xml:space="preserve">. </w:t>
      </w:r>
      <w:r w:rsidR="006724D2" w:rsidRPr="00E440B2">
        <w:rPr>
          <w:rFonts w:ascii="Arial" w:hAnsi="Arial" w:cs="Arial"/>
          <w:sz w:val="24"/>
          <w:szCs w:val="24"/>
        </w:rPr>
        <w:t>План закупки инновационной продукции, высокотехнологичной продукции, лекарственных средств должен содержать раздел о закупке у субъектов малого и среднего предпринимательства в соответствии с утвержденным Перечнем товаров, работ, услуг, закупка которых осуществляется у таких субъектов.</w:t>
      </w:r>
    </w:p>
    <w:p w:rsidR="00FB7F93" w:rsidRPr="00E440B2" w:rsidRDefault="00FB7F93" w:rsidP="00D353CD">
      <w:pPr>
        <w:numPr>
          <w:ilvl w:val="1"/>
          <w:numId w:val="19"/>
        </w:numPr>
        <w:tabs>
          <w:tab w:val="left" w:pos="567"/>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t xml:space="preserve">Размещение Планов закупки в ЕИС осуществляется </w:t>
      </w:r>
      <w:r w:rsidRPr="00E440B2">
        <w:rPr>
          <w:rFonts w:ascii="Arial" w:hAnsi="Arial" w:cs="Arial"/>
          <w:b/>
          <w:sz w:val="24"/>
          <w:szCs w:val="24"/>
        </w:rPr>
        <w:t>не позднее 31 декабря текущего календарного года</w:t>
      </w:r>
      <w:r w:rsidRPr="00E440B2">
        <w:rPr>
          <w:rFonts w:ascii="Arial" w:hAnsi="Arial" w:cs="Arial"/>
          <w:sz w:val="24"/>
          <w:szCs w:val="24"/>
        </w:rPr>
        <w:t>.</w:t>
      </w:r>
    </w:p>
    <w:p w:rsidR="00FB7F93" w:rsidRPr="00E440B2" w:rsidRDefault="00FB7F93" w:rsidP="00D353CD">
      <w:pPr>
        <w:numPr>
          <w:ilvl w:val="1"/>
          <w:numId w:val="19"/>
        </w:numPr>
        <w:tabs>
          <w:tab w:val="left" w:pos="567"/>
          <w:tab w:val="left" w:pos="1134"/>
        </w:tabs>
        <w:autoSpaceDE w:val="0"/>
        <w:autoSpaceDN w:val="0"/>
        <w:adjustRightInd w:val="0"/>
        <w:spacing w:before="0"/>
        <w:ind w:left="0" w:firstLine="567"/>
        <w:rPr>
          <w:rFonts w:ascii="Arial" w:hAnsi="Arial" w:cs="Arial"/>
          <w:sz w:val="24"/>
          <w:szCs w:val="24"/>
        </w:rPr>
      </w:pPr>
      <w:r w:rsidRPr="00E440B2">
        <w:rPr>
          <w:rFonts w:ascii="Arial" w:hAnsi="Arial" w:cs="Arial"/>
          <w:sz w:val="24"/>
          <w:szCs w:val="24"/>
        </w:rPr>
        <w:t>Корректировка (изменение) Планов закупки осуществляется в случае:</w:t>
      </w:r>
    </w:p>
    <w:p w:rsidR="00FB7F93" w:rsidRPr="00E440B2" w:rsidRDefault="00FB7F93" w:rsidP="00D353CD">
      <w:pPr>
        <w:widowControl w:val="0"/>
        <w:tabs>
          <w:tab w:val="left" w:pos="851"/>
          <w:tab w:val="left" w:pos="1134"/>
        </w:tabs>
        <w:autoSpaceDE w:val="0"/>
        <w:autoSpaceDN w:val="0"/>
        <w:adjustRightInd w:val="0"/>
        <w:spacing w:before="0"/>
        <w:rPr>
          <w:rFonts w:ascii="Arial" w:hAnsi="Arial" w:cs="Arial"/>
          <w:sz w:val="24"/>
          <w:szCs w:val="24"/>
        </w:rPr>
      </w:pPr>
      <w:r w:rsidRPr="00E440B2">
        <w:rPr>
          <w:rFonts w:ascii="Arial" w:hAnsi="Arial" w:cs="Arial"/>
          <w:sz w:val="24"/>
          <w:szCs w:val="24"/>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B7F93" w:rsidRPr="00E440B2" w:rsidRDefault="00FB7F93" w:rsidP="00D353CD">
      <w:pPr>
        <w:widowControl w:val="0"/>
        <w:tabs>
          <w:tab w:val="left" w:pos="851"/>
          <w:tab w:val="left" w:pos="1134"/>
        </w:tabs>
        <w:autoSpaceDE w:val="0"/>
        <w:autoSpaceDN w:val="0"/>
        <w:adjustRightInd w:val="0"/>
        <w:spacing w:before="0"/>
        <w:rPr>
          <w:rFonts w:ascii="Arial" w:hAnsi="Arial" w:cs="Arial"/>
          <w:sz w:val="24"/>
          <w:szCs w:val="24"/>
        </w:rPr>
      </w:pPr>
      <w:r w:rsidRPr="00E440B2">
        <w:rPr>
          <w:rFonts w:ascii="Arial" w:hAnsi="Arial" w:cs="Arial"/>
          <w:sz w:val="24"/>
          <w:szCs w:val="24"/>
        </w:rPr>
        <w:t xml:space="preserve">2) изменения более чем на </w:t>
      </w:r>
      <w:r w:rsidRPr="00E440B2">
        <w:rPr>
          <w:rFonts w:ascii="Arial" w:hAnsi="Arial" w:cs="Arial"/>
          <w:b/>
          <w:sz w:val="24"/>
          <w:szCs w:val="24"/>
        </w:rPr>
        <w:t xml:space="preserve">10 </w:t>
      </w:r>
      <w:r w:rsidRPr="00E440B2">
        <w:rPr>
          <w:rFonts w:ascii="Arial" w:hAnsi="Arial" w:cs="Arial"/>
          <w:sz w:val="24"/>
          <w:szCs w:val="24"/>
        </w:rPr>
        <w:t xml:space="preserve">(десять) </w:t>
      </w:r>
      <w:r w:rsidRPr="00E440B2">
        <w:rPr>
          <w:rFonts w:ascii="Arial" w:hAnsi="Arial" w:cs="Arial"/>
          <w:b/>
          <w:sz w:val="24"/>
          <w:szCs w:val="24"/>
        </w:rPr>
        <w:t>процентов</w:t>
      </w:r>
      <w:r w:rsidRPr="00E440B2">
        <w:rPr>
          <w:rFonts w:ascii="Arial" w:hAnsi="Arial" w:cs="Arial"/>
          <w:sz w:val="24"/>
          <w:szCs w:val="24"/>
        </w:rPr>
        <w:t xml:space="preserve">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FB7F93" w:rsidRPr="00E440B2" w:rsidRDefault="00FB7F93" w:rsidP="00D353CD">
      <w:pPr>
        <w:widowControl w:val="0"/>
        <w:tabs>
          <w:tab w:val="left" w:pos="851"/>
          <w:tab w:val="left" w:pos="993"/>
          <w:tab w:val="left" w:pos="1134"/>
        </w:tabs>
        <w:autoSpaceDE w:val="0"/>
        <w:autoSpaceDN w:val="0"/>
        <w:adjustRightInd w:val="0"/>
        <w:spacing w:before="0"/>
        <w:rPr>
          <w:rFonts w:ascii="Arial" w:hAnsi="Arial" w:cs="Arial"/>
          <w:sz w:val="24"/>
          <w:szCs w:val="24"/>
        </w:rPr>
      </w:pPr>
      <w:r w:rsidRPr="00E440B2">
        <w:rPr>
          <w:rFonts w:ascii="Arial" w:hAnsi="Arial" w:cs="Arial"/>
          <w:sz w:val="24"/>
          <w:szCs w:val="24"/>
        </w:rPr>
        <w:t xml:space="preserve">3) при возникновении необходимости закупки продукции, не предусмотренной Планом закупки; </w:t>
      </w:r>
    </w:p>
    <w:p w:rsidR="00FB7F93" w:rsidRPr="00BA12C3" w:rsidRDefault="00FB7F93" w:rsidP="00D353CD">
      <w:pPr>
        <w:widowControl w:val="0"/>
        <w:tabs>
          <w:tab w:val="left" w:pos="851"/>
          <w:tab w:val="left" w:pos="1134"/>
        </w:tabs>
        <w:autoSpaceDE w:val="0"/>
        <w:autoSpaceDN w:val="0"/>
        <w:adjustRightInd w:val="0"/>
        <w:spacing w:before="0"/>
        <w:rPr>
          <w:rFonts w:ascii="Arial" w:hAnsi="Arial" w:cs="Arial"/>
          <w:sz w:val="24"/>
          <w:szCs w:val="24"/>
        </w:rPr>
      </w:pPr>
      <w:r w:rsidRPr="00E440B2">
        <w:rPr>
          <w:rFonts w:ascii="Arial" w:hAnsi="Arial" w:cs="Arial"/>
          <w:sz w:val="24"/>
          <w:szCs w:val="24"/>
        </w:rPr>
        <w:t xml:space="preserve">4) при возникновении </w:t>
      </w:r>
      <w:r w:rsidRPr="00BA12C3">
        <w:rPr>
          <w:rFonts w:ascii="Arial" w:hAnsi="Arial" w:cs="Arial"/>
          <w:sz w:val="24"/>
          <w:szCs w:val="24"/>
        </w:rPr>
        <w:t>необходимости изменения сведений о закупках, указанных в Плане закупки, в т.ч. в части исключения закупок, которые не были осуществлены.</w:t>
      </w:r>
    </w:p>
    <w:p w:rsidR="00FB7F93" w:rsidRPr="00BA12C3" w:rsidRDefault="00FB7F93" w:rsidP="00D353CD">
      <w:pPr>
        <w:numPr>
          <w:ilvl w:val="1"/>
          <w:numId w:val="19"/>
        </w:numPr>
        <w:tabs>
          <w:tab w:val="left" w:pos="0"/>
          <w:tab w:val="left" w:pos="1134"/>
        </w:tabs>
        <w:spacing w:before="0"/>
        <w:ind w:left="0" w:firstLine="567"/>
        <w:rPr>
          <w:rFonts w:ascii="Arial" w:hAnsi="Arial" w:cs="Arial"/>
          <w:iCs/>
          <w:sz w:val="24"/>
          <w:szCs w:val="24"/>
        </w:rPr>
      </w:pPr>
      <w:r w:rsidRPr="00BA12C3">
        <w:rPr>
          <w:rFonts w:ascii="Arial" w:hAnsi="Arial" w:cs="Arial"/>
          <w:iCs/>
          <w:sz w:val="24"/>
          <w:szCs w:val="24"/>
        </w:rPr>
        <w:t>Планы закупки, их изменения (корректировки) утверждаются руководителем Заказчика</w:t>
      </w:r>
      <w:r w:rsidRPr="00BA12C3">
        <w:rPr>
          <w:rFonts w:ascii="Arial" w:hAnsi="Arial" w:cs="Arial"/>
          <w:sz w:val="24"/>
          <w:szCs w:val="24"/>
        </w:rPr>
        <w:t xml:space="preserve"> или иным уполномоченным им лицом</w:t>
      </w:r>
      <w:r w:rsidRPr="00BA12C3">
        <w:rPr>
          <w:rFonts w:ascii="Arial" w:hAnsi="Arial" w:cs="Arial"/>
          <w:iCs/>
          <w:sz w:val="24"/>
          <w:szCs w:val="24"/>
        </w:rPr>
        <w:t xml:space="preserve">. </w:t>
      </w:r>
    </w:p>
    <w:p w:rsidR="00FB7F93" w:rsidRPr="00BA12C3" w:rsidRDefault="00FB7F93" w:rsidP="00D353CD">
      <w:pPr>
        <w:tabs>
          <w:tab w:val="left" w:pos="0"/>
          <w:tab w:val="left" w:pos="1134"/>
        </w:tabs>
        <w:spacing w:before="0"/>
        <w:rPr>
          <w:rFonts w:ascii="Arial" w:hAnsi="Arial" w:cs="Arial"/>
          <w:sz w:val="24"/>
          <w:szCs w:val="24"/>
        </w:rPr>
      </w:pPr>
      <w:r w:rsidRPr="00BA12C3">
        <w:rPr>
          <w:rFonts w:ascii="Arial" w:hAnsi="Arial" w:cs="Arial"/>
          <w:sz w:val="24"/>
          <w:szCs w:val="24"/>
        </w:rPr>
        <w:t xml:space="preserve">Порядок (последовательность) утверждения руководителем Заказчика или иным уполномоченным им лицом Планов закупки, в т.ч. при внесении в них изменений (корректировок) определяется в соответствии локальными актами Заказчика, с учетом применяемой в соответствующем периоде процедуры проверки их соответствия (оценка соответствия, мониторинг соответствия). </w:t>
      </w:r>
    </w:p>
    <w:p w:rsidR="00FB7F93" w:rsidRPr="00E440B2" w:rsidRDefault="00FB7F93" w:rsidP="00D353CD">
      <w:pPr>
        <w:tabs>
          <w:tab w:val="left" w:pos="1134"/>
        </w:tabs>
        <w:spacing w:before="0"/>
        <w:rPr>
          <w:rFonts w:ascii="Arial" w:hAnsi="Arial" w:cs="Arial"/>
          <w:iCs/>
          <w:sz w:val="24"/>
          <w:szCs w:val="24"/>
        </w:rPr>
      </w:pPr>
      <w:r w:rsidRPr="00BA12C3">
        <w:rPr>
          <w:rFonts w:ascii="Arial" w:hAnsi="Arial" w:cs="Arial"/>
          <w:sz w:val="24"/>
          <w:szCs w:val="24"/>
        </w:rPr>
        <w:t xml:space="preserve">В случае включения Общества в перечень конкретных заказчиков (чьи проекты Планов закупки, проекты изменений, вносимых в такие планы, подлежат оценке </w:t>
      </w:r>
      <w:r w:rsidRPr="00BA12C3">
        <w:rPr>
          <w:rFonts w:ascii="Arial" w:hAnsi="Arial" w:cs="Arial"/>
          <w:sz w:val="24"/>
          <w:szCs w:val="24"/>
        </w:rPr>
        <w:lastRenderedPageBreak/>
        <w:t xml:space="preserve">соответствия), Планы закупки, изменения (корректировки), вносимые в указанные планы  утверждаются </w:t>
      </w:r>
      <w:r w:rsidRPr="00BA12C3">
        <w:rPr>
          <w:rFonts w:ascii="Arial" w:hAnsi="Arial" w:cs="Arial"/>
          <w:iCs/>
          <w:sz w:val="24"/>
          <w:szCs w:val="24"/>
        </w:rPr>
        <w:t xml:space="preserve">руководителем </w:t>
      </w:r>
      <w:r w:rsidRPr="00E440B2">
        <w:rPr>
          <w:rFonts w:ascii="Arial" w:hAnsi="Arial" w:cs="Arial"/>
          <w:iCs/>
          <w:sz w:val="24"/>
          <w:szCs w:val="24"/>
        </w:rPr>
        <w:t>Заказчика (иным уполномоченным лицом) только после получения положительного заключения Акционерного общества «</w:t>
      </w:r>
      <w:r w:rsidRPr="00E440B2">
        <w:rPr>
          <w:rFonts w:ascii="Arial" w:hAnsi="Arial" w:cs="Arial"/>
          <w:sz w:val="24"/>
          <w:szCs w:val="24"/>
        </w:rPr>
        <w:t>Федеральная корпорация по развитию малого и среднего предпринимательства»</w:t>
      </w:r>
      <w:r w:rsidR="001C6118" w:rsidRPr="00E440B2">
        <w:rPr>
          <w:rFonts w:ascii="Arial" w:hAnsi="Arial" w:cs="Arial"/>
          <w:sz w:val="24"/>
          <w:szCs w:val="24"/>
        </w:rPr>
        <w:t>,</w:t>
      </w:r>
      <w:r w:rsidRPr="00E440B2">
        <w:rPr>
          <w:rFonts w:ascii="Arial" w:hAnsi="Arial" w:cs="Arial"/>
          <w:sz w:val="24"/>
          <w:szCs w:val="24"/>
        </w:rPr>
        <w:t xml:space="preserve"> </w:t>
      </w:r>
      <w:r w:rsidR="001C6118" w:rsidRPr="00E440B2">
        <w:rPr>
          <w:rFonts w:ascii="Arial" w:hAnsi="Arial" w:cs="Arial"/>
          <w:sz w:val="24"/>
          <w:szCs w:val="24"/>
        </w:rPr>
        <w:t xml:space="preserve">исполнительным органом субъекта Российской Федерации или созданной им организацией </w:t>
      </w:r>
      <w:r w:rsidRPr="00E440B2">
        <w:rPr>
          <w:rFonts w:ascii="Arial" w:hAnsi="Arial" w:cs="Arial"/>
          <w:iCs/>
          <w:sz w:val="24"/>
          <w:szCs w:val="24"/>
        </w:rPr>
        <w:t xml:space="preserve">о соответствии проектов Планов закупки, проектов изменений. </w:t>
      </w:r>
    </w:p>
    <w:p w:rsidR="00FB7F93" w:rsidRPr="00E440B2" w:rsidRDefault="00FB7F93" w:rsidP="00D353CD">
      <w:pPr>
        <w:numPr>
          <w:ilvl w:val="1"/>
          <w:numId w:val="19"/>
        </w:numPr>
        <w:tabs>
          <w:tab w:val="left" w:pos="1134"/>
        </w:tabs>
        <w:spacing w:before="0"/>
        <w:ind w:left="0" w:firstLine="567"/>
        <w:rPr>
          <w:rFonts w:ascii="Arial" w:hAnsi="Arial" w:cs="Arial"/>
          <w:sz w:val="24"/>
          <w:szCs w:val="24"/>
        </w:rPr>
      </w:pPr>
      <w:r w:rsidRPr="00E440B2">
        <w:rPr>
          <w:rFonts w:ascii="Arial" w:hAnsi="Arial" w:cs="Arial"/>
          <w:sz w:val="24"/>
          <w:szCs w:val="24"/>
        </w:rPr>
        <w:t xml:space="preserve">При получении Заказчиком по результатам мониторинга соответствия уведомления о несоответствии утвержденных Планов закупки, а по результатам оценки соответствия  - уведомления о несоответствии проектов Планов закупки, срок для устранения Заказчиком  нарушений требований законодательства Российской Федерации, предусматривающим участие субъектов малого и среднего предпринимательства в закупке Заказчика составляет  </w:t>
      </w:r>
      <w:r w:rsidRPr="00E440B2">
        <w:rPr>
          <w:rFonts w:ascii="Arial" w:hAnsi="Arial" w:cs="Arial"/>
          <w:b/>
          <w:sz w:val="24"/>
          <w:szCs w:val="24"/>
        </w:rPr>
        <w:t xml:space="preserve">10 </w:t>
      </w:r>
      <w:r w:rsidRPr="00E440B2">
        <w:rPr>
          <w:rFonts w:ascii="Arial" w:hAnsi="Arial" w:cs="Arial"/>
          <w:sz w:val="24"/>
          <w:szCs w:val="24"/>
        </w:rPr>
        <w:t>(десять)</w:t>
      </w:r>
      <w:r w:rsidRPr="00E440B2">
        <w:rPr>
          <w:rFonts w:ascii="Arial" w:hAnsi="Arial" w:cs="Arial"/>
          <w:b/>
          <w:sz w:val="24"/>
          <w:szCs w:val="24"/>
        </w:rPr>
        <w:t xml:space="preserve"> рабочих дней</w:t>
      </w:r>
      <w:r w:rsidRPr="00E440B2">
        <w:rPr>
          <w:rFonts w:ascii="Arial" w:hAnsi="Arial" w:cs="Arial"/>
          <w:sz w:val="24"/>
          <w:szCs w:val="24"/>
        </w:rPr>
        <w:t xml:space="preserve"> с момента размещения в ЕИС соответствующего уведомления о несоответствии.  </w:t>
      </w:r>
    </w:p>
    <w:p w:rsidR="00FB7F93" w:rsidRPr="00E440B2" w:rsidRDefault="00FB7F93" w:rsidP="00D353CD">
      <w:pPr>
        <w:numPr>
          <w:ilvl w:val="1"/>
          <w:numId w:val="19"/>
        </w:numPr>
        <w:tabs>
          <w:tab w:val="left" w:pos="1134"/>
        </w:tabs>
        <w:spacing w:before="0"/>
        <w:ind w:left="0" w:firstLine="567"/>
        <w:rPr>
          <w:rFonts w:ascii="Arial" w:hAnsi="Arial" w:cs="Arial"/>
          <w:sz w:val="24"/>
          <w:szCs w:val="24"/>
        </w:rPr>
      </w:pPr>
      <w:r w:rsidRPr="00E440B2">
        <w:rPr>
          <w:rFonts w:ascii="Arial" w:hAnsi="Arial" w:cs="Arial"/>
          <w:sz w:val="24"/>
          <w:szCs w:val="24"/>
        </w:rPr>
        <w:t xml:space="preserve">В случае если закупка товаров (работ, услуг) осуществляется путем проведения конкурентной закупки, закупки у единственного поставщика (исполнителя, подрядчика) – субъекта малого и среднего предпринимательства, внесение изменений в Планы закупки осуществляется в срок </w:t>
      </w:r>
      <w:r w:rsidRPr="00E440B2">
        <w:rPr>
          <w:rFonts w:ascii="Arial" w:hAnsi="Arial" w:cs="Arial"/>
          <w:b/>
          <w:sz w:val="24"/>
          <w:szCs w:val="24"/>
        </w:rPr>
        <w:t>не позднее</w:t>
      </w:r>
      <w:r w:rsidRPr="00E440B2">
        <w:rPr>
          <w:rFonts w:ascii="Arial" w:hAnsi="Arial" w:cs="Arial"/>
          <w:sz w:val="24"/>
          <w:szCs w:val="24"/>
        </w:rPr>
        <w:t xml:space="preserve"> размещения в ЕИС информации о закупке, в том числе извещения о закупке, документации о закупке.</w:t>
      </w:r>
    </w:p>
    <w:p w:rsidR="00FB7F93" w:rsidRPr="00E440B2" w:rsidRDefault="00FB7F93" w:rsidP="00D353CD">
      <w:pPr>
        <w:numPr>
          <w:ilvl w:val="1"/>
          <w:numId w:val="19"/>
        </w:numPr>
        <w:tabs>
          <w:tab w:val="left" w:pos="1134"/>
        </w:tabs>
        <w:spacing w:before="0"/>
        <w:ind w:left="0" w:firstLine="567"/>
        <w:rPr>
          <w:rFonts w:ascii="Arial" w:hAnsi="Arial" w:cs="Arial"/>
          <w:sz w:val="24"/>
          <w:szCs w:val="24"/>
        </w:rPr>
      </w:pPr>
      <w:r w:rsidRPr="00E440B2">
        <w:rPr>
          <w:rFonts w:ascii="Arial" w:hAnsi="Arial" w:cs="Arial"/>
          <w:iCs/>
          <w:sz w:val="24"/>
          <w:szCs w:val="24"/>
        </w:rPr>
        <w:t>Проведение закупки осуществляется с учетом утвержденных и размещенных в ЕИС Планов закупки.</w:t>
      </w:r>
    </w:p>
    <w:p w:rsidR="00FB7F93" w:rsidRPr="00E440B2" w:rsidRDefault="00FB7F93" w:rsidP="00D353CD">
      <w:pPr>
        <w:keepNext/>
        <w:tabs>
          <w:tab w:val="left" w:pos="1134"/>
        </w:tabs>
        <w:outlineLvl w:val="0"/>
        <w:rPr>
          <w:rFonts w:ascii="Arial" w:hAnsi="Arial" w:cs="Arial"/>
          <w:b/>
          <w:bCs/>
          <w:kern w:val="32"/>
          <w:sz w:val="24"/>
          <w:szCs w:val="24"/>
        </w:rPr>
      </w:pPr>
      <w:bookmarkStart w:id="122" w:name="_Toc533695295"/>
      <w:bookmarkStart w:id="123" w:name="_Toc517428292"/>
      <w:bookmarkStart w:id="124" w:name="_Toc472343675"/>
      <w:bookmarkStart w:id="125" w:name="_Toc182225209"/>
      <w:bookmarkStart w:id="126" w:name="_Toc437524232"/>
      <w:bookmarkStart w:id="127" w:name="_Toc437520739"/>
      <w:bookmarkEnd w:id="121"/>
      <w:r w:rsidRPr="00E440B2">
        <w:rPr>
          <w:rFonts w:ascii="Arial" w:hAnsi="Arial" w:cs="Arial"/>
          <w:b/>
          <w:bCs/>
          <w:kern w:val="32"/>
          <w:sz w:val="24"/>
          <w:szCs w:val="24"/>
        </w:rPr>
        <w:t>Статья 5.3. Выбор способа и формы закупки</w:t>
      </w:r>
      <w:bookmarkEnd w:id="122"/>
      <w:bookmarkEnd w:id="123"/>
      <w:bookmarkEnd w:id="124"/>
      <w:bookmarkEnd w:id="125"/>
    </w:p>
    <w:p w:rsidR="00FB7F93" w:rsidRPr="00E440B2" w:rsidRDefault="00EF6986" w:rsidP="00C92070">
      <w:pPr>
        <w:numPr>
          <w:ilvl w:val="0"/>
          <w:numId w:val="32"/>
        </w:numPr>
        <w:tabs>
          <w:tab w:val="left" w:pos="1134"/>
        </w:tabs>
        <w:spacing w:before="0"/>
        <w:ind w:left="0" w:firstLine="567"/>
        <w:rPr>
          <w:rFonts w:ascii="Arial" w:hAnsi="Arial" w:cs="Arial"/>
          <w:sz w:val="24"/>
          <w:szCs w:val="24"/>
        </w:rPr>
      </w:pPr>
      <w:r w:rsidRPr="00E440B2">
        <w:rPr>
          <w:rFonts w:ascii="Arial" w:hAnsi="Arial" w:cs="Arial"/>
          <w:sz w:val="24"/>
          <w:szCs w:val="24"/>
        </w:rPr>
        <w:t>Способы</w:t>
      </w:r>
      <w:r w:rsidR="00FB7F93" w:rsidRPr="00E440B2">
        <w:rPr>
          <w:rFonts w:ascii="Arial" w:hAnsi="Arial" w:cs="Arial"/>
          <w:sz w:val="24"/>
          <w:szCs w:val="24"/>
        </w:rPr>
        <w:t xml:space="preserve"> закупки подразделяются на конкурентные и неконкурентные.</w:t>
      </w:r>
      <w:bookmarkStart w:id="128" w:name="ч2ст42"/>
      <w:bookmarkStart w:id="129" w:name="_Toc437520740"/>
      <w:bookmarkStart w:id="130" w:name="_Toc437524233"/>
      <w:bookmarkEnd w:id="126"/>
      <w:bookmarkEnd w:id="127"/>
      <w:bookmarkEnd w:id="128"/>
    </w:p>
    <w:p w:rsidR="00FB7F93" w:rsidRPr="00E440B2" w:rsidRDefault="00FB7F93" w:rsidP="00C92070">
      <w:pPr>
        <w:numPr>
          <w:ilvl w:val="0"/>
          <w:numId w:val="32"/>
        </w:numPr>
        <w:tabs>
          <w:tab w:val="left" w:pos="1134"/>
        </w:tabs>
        <w:spacing w:before="0"/>
        <w:ind w:left="0" w:firstLine="567"/>
        <w:rPr>
          <w:rFonts w:ascii="Arial" w:hAnsi="Arial" w:cs="Arial"/>
          <w:sz w:val="24"/>
          <w:szCs w:val="24"/>
        </w:rPr>
      </w:pPr>
      <w:r w:rsidRPr="00E440B2">
        <w:rPr>
          <w:rFonts w:ascii="Arial" w:hAnsi="Arial" w:cs="Arial"/>
          <w:b/>
          <w:sz w:val="24"/>
          <w:szCs w:val="24"/>
        </w:rPr>
        <w:t>Конкурентной закупкой</w:t>
      </w:r>
      <w:r w:rsidRPr="00E440B2">
        <w:rPr>
          <w:rFonts w:ascii="Arial" w:hAnsi="Arial" w:cs="Arial"/>
          <w:sz w:val="24"/>
          <w:szCs w:val="24"/>
        </w:rPr>
        <w:t xml:space="preserve"> является закупка, осуществляемая с соблюдением одновременно следующих условий:</w:t>
      </w:r>
    </w:p>
    <w:p w:rsidR="00FB7F93" w:rsidRPr="00E440B2" w:rsidRDefault="00FB7F93" w:rsidP="00D353CD">
      <w:pPr>
        <w:widowControl w:val="0"/>
        <w:tabs>
          <w:tab w:val="left" w:pos="426"/>
          <w:tab w:val="left" w:pos="567"/>
          <w:tab w:val="left" w:pos="1134"/>
        </w:tabs>
        <w:spacing w:before="0"/>
        <w:rPr>
          <w:rFonts w:ascii="Arial" w:hAnsi="Arial" w:cs="Arial"/>
          <w:sz w:val="24"/>
          <w:szCs w:val="24"/>
        </w:rPr>
      </w:pPr>
      <w:r w:rsidRPr="00E440B2">
        <w:rPr>
          <w:rFonts w:ascii="Arial" w:hAnsi="Arial" w:cs="Arial"/>
          <w:sz w:val="24"/>
          <w:szCs w:val="24"/>
        </w:rPr>
        <w:t>1) информация о конкурентной закупке сообщается Заказчиком одним из следующих способов:</w:t>
      </w:r>
    </w:p>
    <w:p w:rsidR="00FB7F93" w:rsidRPr="00E440B2" w:rsidRDefault="00FB7F93" w:rsidP="00D353CD">
      <w:pPr>
        <w:widowControl w:val="0"/>
        <w:tabs>
          <w:tab w:val="left" w:pos="426"/>
          <w:tab w:val="left" w:pos="567"/>
          <w:tab w:val="left" w:pos="1134"/>
        </w:tabs>
        <w:spacing w:before="0"/>
        <w:rPr>
          <w:rFonts w:ascii="Arial" w:hAnsi="Arial" w:cs="Arial"/>
          <w:sz w:val="24"/>
          <w:szCs w:val="24"/>
        </w:rPr>
      </w:pPr>
      <w:r w:rsidRPr="00E440B2">
        <w:rPr>
          <w:rFonts w:ascii="Arial" w:hAnsi="Arial" w:cs="Arial"/>
          <w:sz w:val="24"/>
          <w:szCs w:val="24"/>
        </w:rPr>
        <w:t>а) путем размещения в ЕИС извещения о закупке, доступного неограниченному кругу лиц, с приложением документации о закупке;</w:t>
      </w:r>
    </w:p>
    <w:p w:rsidR="00FB7F93" w:rsidRPr="00E440B2" w:rsidRDefault="00FB7F93" w:rsidP="00D353CD">
      <w:pPr>
        <w:widowControl w:val="0"/>
        <w:tabs>
          <w:tab w:val="left" w:pos="426"/>
          <w:tab w:val="left" w:pos="567"/>
          <w:tab w:val="left" w:pos="1134"/>
        </w:tabs>
        <w:spacing w:before="0"/>
        <w:rPr>
          <w:rFonts w:ascii="Arial" w:hAnsi="Arial" w:cs="Arial"/>
          <w:sz w:val="24"/>
          <w:szCs w:val="24"/>
        </w:rPr>
      </w:pPr>
      <w:r w:rsidRPr="00E440B2">
        <w:rPr>
          <w:rFonts w:ascii="Arial" w:hAnsi="Arial" w:cs="Arial"/>
          <w:sz w:val="24"/>
          <w:szCs w:val="24"/>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№223-ФЗ,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B7F93" w:rsidRPr="00E440B2" w:rsidRDefault="00FB7F93" w:rsidP="00D353CD">
      <w:pPr>
        <w:widowControl w:val="0"/>
        <w:tabs>
          <w:tab w:val="left" w:pos="426"/>
          <w:tab w:val="left" w:pos="567"/>
          <w:tab w:val="left" w:pos="1134"/>
        </w:tabs>
        <w:spacing w:before="0"/>
        <w:rPr>
          <w:rFonts w:ascii="Arial" w:hAnsi="Arial" w:cs="Arial"/>
          <w:sz w:val="24"/>
          <w:szCs w:val="24"/>
        </w:rPr>
      </w:pPr>
      <w:r w:rsidRPr="00E440B2">
        <w:rPr>
          <w:rFonts w:ascii="Arial" w:hAnsi="Arial" w:cs="Arial"/>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B7F93" w:rsidRPr="00E440B2" w:rsidRDefault="00FB7F93" w:rsidP="00D353CD">
      <w:pPr>
        <w:widowControl w:val="0"/>
        <w:tabs>
          <w:tab w:val="left" w:pos="426"/>
          <w:tab w:val="left" w:pos="567"/>
          <w:tab w:val="left" w:pos="1134"/>
        </w:tabs>
        <w:spacing w:before="0"/>
        <w:rPr>
          <w:rFonts w:ascii="Arial" w:hAnsi="Arial" w:cs="Arial"/>
          <w:sz w:val="24"/>
          <w:szCs w:val="24"/>
        </w:rPr>
      </w:pPr>
      <w:r w:rsidRPr="00E440B2">
        <w:rPr>
          <w:rFonts w:ascii="Arial" w:hAnsi="Arial" w:cs="Arial"/>
          <w:sz w:val="24"/>
          <w:szCs w:val="24"/>
        </w:rPr>
        <w:t xml:space="preserve">3) описание предмета конкурентной закупки осуществляется с соблюдением требований </w:t>
      </w:r>
      <w:r w:rsidRPr="00E440B2">
        <w:rPr>
          <w:rFonts w:ascii="Arial" w:hAnsi="Arial" w:cs="Arial"/>
          <w:sz w:val="24"/>
          <w:szCs w:val="24"/>
          <w:shd w:val="clear" w:color="auto" w:fill="FFFFFF"/>
        </w:rPr>
        <w:t xml:space="preserve">статьи 6.3. Главы 6 </w:t>
      </w:r>
      <w:r w:rsidRPr="00E440B2">
        <w:rPr>
          <w:rFonts w:ascii="Arial" w:hAnsi="Arial" w:cs="Arial"/>
          <w:sz w:val="24"/>
          <w:szCs w:val="24"/>
        </w:rPr>
        <w:t>настоящего Положения.</w:t>
      </w:r>
    </w:p>
    <w:p w:rsidR="00FB7F93" w:rsidRPr="00E440B2" w:rsidRDefault="00FB7F93" w:rsidP="00C92070">
      <w:pPr>
        <w:widowControl w:val="0"/>
        <w:numPr>
          <w:ilvl w:val="0"/>
          <w:numId w:val="32"/>
        </w:numPr>
        <w:tabs>
          <w:tab w:val="left" w:pos="0"/>
          <w:tab w:val="left" w:pos="426"/>
          <w:tab w:val="left" w:pos="567"/>
          <w:tab w:val="left" w:pos="1134"/>
        </w:tabs>
        <w:spacing w:before="0"/>
        <w:ind w:left="0" w:firstLine="567"/>
        <w:rPr>
          <w:rFonts w:ascii="Arial" w:hAnsi="Arial" w:cs="Arial"/>
          <w:sz w:val="24"/>
          <w:szCs w:val="24"/>
        </w:rPr>
      </w:pPr>
      <w:r w:rsidRPr="00E440B2">
        <w:rPr>
          <w:rFonts w:ascii="Arial" w:hAnsi="Arial" w:cs="Arial"/>
          <w:b/>
          <w:sz w:val="24"/>
          <w:szCs w:val="24"/>
        </w:rPr>
        <w:t>Неконкурентной закупкой</w:t>
      </w:r>
      <w:r w:rsidRPr="00E440B2">
        <w:rPr>
          <w:rFonts w:ascii="Arial" w:hAnsi="Arial" w:cs="Arial"/>
          <w:sz w:val="24"/>
          <w:szCs w:val="24"/>
        </w:rPr>
        <w:t xml:space="preserve"> является закупка, условия осуществления которой не соответствуют условиям, предусмотренным частью 2 настоящей статьи. </w:t>
      </w:r>
    </w:p>
    <w:p w:rsidR="00FB7F93" w:rsidRPr="00E440B2" w:rsidRDefault="00FB7F93" w:rsidP="00C92070">
      <w:pPr>
        <w:widowControl w:val="0"/>
        <w:numPr>
          <w:ilvl w:val="0"/>
          <w:numId w:val="32"/>
        </w:numPr>
        <w:tabs>
          <w:tab w:val="left" w:pos="0"/>
          <w:tab w:val="left" w:pos="426"/>
          <w:tab w:val="left" w:pos="567"/>
          <w:tab w:val="left" w:pos="1134"/>
        </w:tabs>
        <w:spacing w:before="0"/>
        <w:ind w:left="0" w:firstLine="567"/>
        <w:rPr>
          <w:rFonts w:ascii="Arial" w:hAnsi="Arial" w:cs="Arial"/>
          <w:b/>
          <w:sz w:val="24"/>
          <w:szCs w:val="24"/>
        </w:rPr>
      </w:pPr>
      <w:r w:rsidRPr="00E440B2">
        <w:rPr>
          <w:rFonts w:ascii="Arial" w:hAnsi="Arial" w:cs="Arial"/>
          <w:b/>
          <w:sz w:val="24"/>
          <w:szCs w:val="24"/>
        </w:rPr>
        <w:t>Закупка Заказчиком продукции может осуществляться следующими способами:</w:t>
      </w:r>
    </w:p>
    <w:p w:rsidR="00FB7F93" w:rsidRPr="00E440B2" w:rsidRDefault="00FB7F93" w:rsidP="00D353CD">
      <w:pPr>
        <w:widowControl w:val="0"/>
        <w:tabs>
          <w:tab w:val="left" w:pos="0"/>
          <w:tab w:val="left" w:pos="426"/>
          <w:tab w:val="left" w:pos="567"/>
          <w:tab w:val="left" w:pos="1134"/>
        </w:tabs>
        <w:spacing w:before="0"/>
        <w:rPr>
          <w:rFonts w:ascii="Arial" w:hAnsi="Arial" w:cs="Arial"/>
          <w:b/>
          <w:sz w:val="24"/>
          <w:szCs w:val="24"/>
        </w:rPr>
      </w:pPr>
      <w:r w:rsidRPr="00E440B2">
        <w:rPr>
          <w:rFonts w:ascii="Arial" w:hAnsi="Arial" w:cs="Arial"/>
          <w:sz w:val="24"/>
          <w:szCs w:val="24"/>
        </w:rPr>
        <w:t xml:space="preserve">4.1.   </w:t>
      </w:r>
      <w:r w:rsidRPr="00E440B2">
        <w:rPr>
          <w:rFonts w:ascii="Arial" w:hAnsi="Arial" w:cs="Arial"/>
          <w:b/>
          <w:sz w:val="24"/>
          <w:szCs w:val="24"/>
        </w:rPr>
        <w:t>Конкурентные:</w:t>
      </w:r>
    </w:p>
    <w:p w:rsidR="00FB7F93" w:rsidRPr="00E440B2" w:rsidRDefault="00FB7F93" w:rsidP="00D353CD">
      <w:pPr>
        <w:widowControl w:val="0"/>
        <w:tabs>
          <w:tab w:val="left" w:pos="426"/>
          <w:tab w:val="left" w:pos="567"/>
          <w:tab w:val="left" w:pos="1134"/>
        </w:tabs>
        <w:spacing w:before="0"/>
        <w:rPr>
          <w:rFonts w:ascii="Arial" w:hAnsi="Arial" w:cs="Arial"/>
          <w:b/>
          <w:sz w:val="24"/>
          <w:szCs w:val="24"/>
          <w:u w:val="single"/>
        </w:rPr>
      </w:pPr>
      <w:r w:rsidRPr="00E440B2">
        <w:rPr>
          <w:rFonts w:ascii="Arial" w:hAnsi="Arial" w:cs="Arial"/>
          <w:sz w:val="24"/>
          <w:szCs w:val="24"/>
        </w:rPr>
        <w:t xml:space="preserve">а) </w:t>
      </w:r>
      <w:r w:rsidRPr="00E440B2">
        <w:rPr>
          <w:rFonts w:ascii="Arial" w:hAnsi="Arial" w:cs="Arial"/>
          <w:b/>
          <w:sz w:val="24"/>
          <w:szCs w:val="24"/>
          <w:u w:val="single"/>
        </w:rPr>
        <w:t>путем проведения торгов в форме:</w:t>
      </w:r>
    </w:p>
    <w:p w:rsidR="00FB7F93" w:rsidRPr="00E440B2" w:rsidRDefault="00FB7F93" w:rsidP="00D353CD">
      <w:pPr>
        <w:tabs>
          <w:tab w:val="left" w:pos="1134"/>
        </w:tabs>
        <w:autoSpaceDE w:val="0"/>
        <w:autoSpaceDN w:val="0"/>
        <w:adjustRightInd w:val="0"/>
        <w:spacing w:before="0"/>
        <w:rPr>
          <w:rFonts w:ascii="Arial" w:hAnsi="Arial" w:cs="Arial"/>
          <w:sz w:val="24"/>
          <w:szCs w:val="24"/>
        </w:rPr>
      </w:pPr>
      <w:r w:rsidRPr="00E440B2">
        <w:rPr>
          <w:rFonts w:ascii="Arial" w:hAnsi="Arial" w:cs="Arial"/>
          <w:sz w:val="24"/>
          <w:szCs w:val="24"/>
        </w:rPr>
        <w:t>- конкурса (открытый конкурс, конкурс в электронной форме, закрытый конкурс);</w:t>
      </w:r>
    </w:p>
    <w:p w:rsidR="00FB7F93" w:rsidRPr="00E440B2" w:rsidRDefault="00FB7F93" w:rsidP="00D353CD">
      <w:pPr>
        <w:widowControl w:val="0"/>
        <w:tabs>
          <w:tab w:val="left" w:pos="426"/>
          <w:tab w:val="left" w:pos="567"/>
          <w:tab w:val="left" w:pos="1134"/>
        </w:tabs>
        <w:spacing w:before="0"/>
        <w:rPr>
          <w:rFonts w:ascii="Arial" w:hAnsi="Arial" w:cs="Arial"/>
          <w:sz w:val="24"/>
          <w:szCs w:val="24"/>
        </w:rPr>
      </w:pPr>
      <w:r w:rsidRPr="00E440B2">
        <w:rPr>
          <w:rFonts w:ascii="Arial" w:hAnsi="Arial" w:cs="Arial"/>
          <w:sz w:val="24"/>
          <w:szCs w:val="24"/>
        </w:rPr>
        <w:t>- аукциона (открытый аукцион, аукцион в электронной форме, закрытый аукцион);</w:t>
      </w:r>
    </w:p>
    <w:p w:rsidR="00FB7F93" w:rsidRPr="00E440B2" w:rsidRDefault="00FB7F93" w:rsidP="00D353CD">
      <w:pPr>
        <w:widowControl w:val="0"/>
        <w:tabs>
          <w:tab w:val="left" w:pos="426"/>
          <w:tab w:val="left" w:pos="567"/>
          <w:tab w:val="left" w:pos="1134"/>
        </w:tabs>
        <w:spacing w:before="0"/>
        <w:rPr>
          <w:rFonts w:ascii="Arial" w:hAnsi="Arial" w:cs="Arial"/>
          <w:sz w:val="24"/>
          <w:szCs w:val="24"/>
        </w:rPr>
      </w:pPr>
      <w:r w:rsidRPr="00E440B2">
        <w:rPr>
          <w:rFonts w:ascii="Arial" w:hAnsi="Arial" w:cs="Arial"/>
          <w:sz w:val="24"/>
          <w:szCs w:val="24"/>
        </w:rPr>
        <w:t xml:space="preserve">- запроса котировок (запрос котировок в электронной форме, закрытый запрос </w:t>
      </w:r>
      <w:r w:rsidRPr="00E440B2">
        <w:rPr>
          <w:rFonts w:ascii="Arial" w:hAnsi="Arial" w:cs="Arial"/>
          <w:sz w:val="24"/>
          <w:szCs w:val="24"/>
        </w:rPr>
        <w:lastRenderedPageBreak/>
        <w:t>котировок);</w:t>
      </w:r>
    </w:p>
    <w:p w:rsidR="00FB7F93" w:rsidRPr="00E440B2" w:rsidRDefault="00FB7F93" w:rsidP="00D353CD">
      <w:pPr>
        <w:tabs>
          <w:tab w:val="left" w:pos="1134"/>
        </w:tabs>
        <w:autoSpaceDE w:val="0"/>
        <w:autoSpaceDN w:val="0"/>
        <w:adjustRightInd w:val="0"/>
        <w:spacing w:before="0"/>
        <w:rPr>
          <w:rFonts w:ascii="Arial" w:hAnsi="Arial" w:cs="Arial"/>
          <w:sz w:val="24"/>
          <w:szCs w:val="24"/>
        </w:rPr>
      </w:pPr>
      <w:r w:rsidRPr="00E440B2">
        <w:rPr>
          <w:rFonts w:ascii="Arial" w:hAnsi="Arial" w:cs="Arial"/>
          <w:sz w:val="24"/>
          <w:szCs w:val="24"/>
        </w:rPr>
        <w:t>- запроса предложений (запрос предложений в электронной форме, закрытый запрос предложений),</w:t>
      </w:r>
    </w:p>
    <w:p w:rsidR="00FB7F93" w:rsidRPr="00E440B2" w:rsidRDefault="00FB7F93" w:rsidP="00D353CD">
      <w:pPr>
        <w:widowControl w:val="0"/>
        <w:tabs>
          <w:tab w:val="left" w:pos="426"/>
          <w:tab w:val="left" w:pos="567"/>
          <w:tab w:val="left" w:pos="1134"/>
        </w:tabs>
        <w:spacing w:before="0"/>
        <w:rPr>
          <w:rFonts w:ascii="Arial" w:hAnsi="Arial" w:cs="Arial"/>
          <w:sz w:val="24"/>
          <w:szCs w:val="24"/>
        </w:rPr>
      </w:pPr>
      <w:r w:rsidRPr="00E440B2">
        <w:rPr>
          <w:rFonts w:ascii="Arial" w:hAnsi="Arial" w:cs="Arial"/>
          <w:sz w:val="24"/>
          <w:szCs w:val="24"/>
        </w:rPr>
        <w:t>б)</w:t>
      </w:r>
      <w:r w:rsidRPr="00E440B2">
        <w:rPr>
          <w:rFonts w:ascii="Arial" w:hAnsi="Arial" w:cs="Arial"/>
          <w:b/>
          <w:sz w:val="24"/>
          <w:szCs w:val="24"/>
          <w:u w:val="single"/>
        </w:rPr>
        <w:t xml:space="preserve"> без проведения торгов в форме</w:t>
      </w:r>
      <w:r w:rsidRPr="00E440B2">
        <w:rPr>
          <w:rFonts w:ascii="Arial" w:hAnsi="Arial" w:cs="Arial"/>
          <w:sz w:val="24"/>
          <w:szCs w:val="24"/>
          <w:u w:val="single"/>
        </w:rPr>
        <w:t>:</w:t>
      </w:r>
    </w:p>
    <w:p w:rsidR="00FB7F93" w:rsidRPr="00E440B2" w:rsidRDefault="00FB7F93" w:rsidP="00D353CD">
      <w:pPr>
        <w:widowControl w:val="0"/>
        <w:tabs>
          <w:tab w:val="left" w:pos="426"/>
          <w:tab w:val="left" w:pos="567"/>
          <w:tab w:val="left" w:pos="1134"/>
        </w:tabs>
        <w:spacing w:before="0"/>
        <w:rPr>
          <w:rFonts w:ascii="Arial" w:hAnsi="Arial" w:cs="Arial"/>
          <w:sz w:val="24"/>
          <w:szCs w:val="24"/>
        </w:rPr>
      </w:pPr>
      <w:r w:rsidRPr="00E440B2">
        <w:rPr>
          <w:rFonts w:ascii="Arial" w:hAnsi="Arial" w:cs="Arial"/>
          <w:sz w:val="24"/>
          <w:szCs w:val="24"/>
        </w:rPr>
        <w:t>-  запроса технико-коммерческих предложений (открытый запрос т</w:t>
      </w:r>
      <w:r w:rsidR="00E440B2" w:rsidRPr="00E440B2">
        <w:rPr>
          <w:rFonts w:ascii="Arial" w:hAnsi="Arial" w:cs="Arial"/>
          <w:sz w:val="24"/>
          <w:szCs w:val="24"/>
        </w:rPr>
        <w:t>ехнико-коммерческих предложений</w:t>
      </w:r>
      <w:r w:rsidRPr="00E440B2">
        <w:rPr>
          <w:rFonts w:ascii="Arial" w:hAnsi="Arial" w:cs="Arial"/>
          <w:sz w:val="24"/>
          <w:szCs w:val="24"/>
        </w:rPr>
        <w:t>).</w:t>
      </w:r>
    </w:p>
    <w:p w:rsidR="00FB7F93" w:rsidRPr="00BA12C3" w:rsidRDefault="00FB7F93" w:rsidP="00D353CD">
      <w:pPr>
        <w:widowControl w:val="0"/>
        <w:tabs>
          <w:tab w:val="left" w:pos="426"/>
          <w:tab w:val="left" w:pos="567"/>
          <w:tab w:val="left" w:pos="1134"/>
        </w:tabs>
        <w:spacing w:before="0"/>
        <w:rPr>
          <w:rFonts w:ascii="Arial" w:hAnsi="Arial" w:cs="Arial"/>
          <w:b/>
          <w:sz w:val="24"/>
          <w:szCs w:val="24"/>
        </w:rPr>
      </w:pPr>
      <w:r w:rsidRPr="00E440B2">
        <w:rPr>
          <w:rFonts w:ascii="Arial" w:hAnsi="Arial" w:cs="Arial"/>
          <w:sz w:val="24"/>
          <w:szCs w:val="24"/>
        </w:rPr>
        <w:t xml:space="preserve">4.2.   </w:t>
      </w:r>
      <w:r w:rsidRPr="00E440B2">
        <w:rPr>
          <w:rFonts w:ascii="Arial" w:hAnsi="Arial" w:cs="Arial"/>
          <w:b/>
          <w:sz w:val="24"/>
          <w:szCs w:val="24"/>
        </w:rPr>
        <w:t>Неконкурентные</w:t>
      </w:r>
      <w:r w:rsidRPr="00BA12C3">
        <w:rPr>
          <w:rFonts w:ascii="Arial" w:hAnsi="Arial" w:cs="Arial"/>
          <w:b/>
          <w:sz w:val="24"/>
          <w:szCs w:val="24"/>
        </w:rPr>
        <w:t>:</w:t>
      </w:r>
    </w:p>
    <w:p w:rsidR="00FB7F93" w:rsidRPr="00020C95" w:rsidRDefault="00FB7F93" w:rsidP="00D353CD">
      <w:pPr>
        <w:widowControl w:val="0"/>
        <w:tabs>
          <w:tab w:val="left" w:pos="426"/>
          <w:tab w:val="left" w:pos="567"/>
          <w:tab w:val="left" w:pos="1134"/>
        </w:tabs>
        <w:spacing w:before="0"/>
        <w:rPr>
          <w:rFonts w:ascii="Arial" w:hAnsi="Arial" w:cs="Arial"/>
          <w:sz w:val="24"/>
          <w:szCs w:val="24"/>
        </w:rPr>
      </w:pPr>
      <w:r w:rsidRPr="00BA12C3">
        <w:rPr>
          <w:rFonts w:ascii="Arial" w:hAnsi="Arial" w:cs="Arial"/>
          <w:sz w:val="24"/>
          <w:szCs w:val="24"/>
        </w:rPr>
        <w:t xml:space="preserve">- закупка у </w:t>
      </w:r>
      <w:r w:rsidRPr="00136A1F">
        <w:rPr>
          <w:rFonts w:ascii="Arial" w:hAnsi="Arial" w:cs="Arial"/>
          <w:sz w:val="24"/>
          <w:szCs w:val="24"/>
        </w:rPr>
        <w:t>единственного поставщика (исполнителя, подрядчика), в том числе закупка у единственного поставщика (исполнителя, подрядчика) – субъекта малого и среднего предпринимательства.</w:t>
      </w:r>
    </w:p>
    <w:p w:rsidR="00954099" w:rsidRPr="00207958" w:rsidRDefault="00FB7F93" w:rsidP="00C92070">
      <w:pPr>
        <w:numPr>
          <w:ilvl w:val="0"/>
          <w:numId w:val="32"/>
        </w:numPr>
        <w:tabs>
          <w:tab w:val="left" w:pos="1134"/>
          <w:tab w:val="left" w:pos="1276"/>
        </w:tabs>
        <w:spacing w:before="0"/>
        <w:ind w:left="0" w:firstLine="567"/>
        <w:rPr>
          <w:rFonts w:ascii="Arial" w:hAnsi="Arial" w:cs="Arial"/>
          <w:sz w:val="24"/>
          <w:szCs w:val="24"/>
        </w:rPr>
      </w:pPr>
      <w:bookmarkStart w:id="131" w:name="_Toc437524234"/>
      <w:bookmarkStart w:id="132" w:name="_Toc437520741"/>
      <w:r w:rsidRPr="00020C95">
        <w:rPr>
          <w:rFonts w:ascii="Arial" w:eastAsia="Calibri" w:hAnsi="Arial" w:cs="Arial"/>
          <w:b/>
          <w:spacing w:val="-12"/>
          <w:sz w:val="24"/>
          <w:szCs w:val="24"/>
        </w:rPr>
        <w:t xml:space="preserve">Многолотовая </w:t>
      </w:r>
      <w:r w:rsidRPr="00207958">
        <w:rPr>
          <w:rFonts w:ascii="Arial" w:eastAsia="Calibri" w:hAnsi="Arial" w:cs="Arial"/>
          <w:b/>
          <w:spacing w:val="-12"/>
          <w:sz w:val="24"/>
          <w:szCs w:val="24"/>
        </w:rPr>
        <w:t>форма</w:t>
      </w:r>
      <w:r w:rsidRPr="00207958">
        <w:rPr>
          <w:rFonts w:ascii="Arial" w:eastAsia="Calibri" w:hAnsi="Arial" w:cs="Arial"/>
          <w:spacing w:val="-12"/>
          <w:sz w:val="24"/>
          <w:szCs w:val="24"/>
        </w:rPr>
        <w:t xml:space="preserve"> конкурентной закупки применяется при необходимости разделения предмета закупки на два и более лота, по каждому из которых выбирается отдельный победитель.</w:t>
      </w:r>
    </w:p>
    <w:p w:rsidR="00136A1F" w:rsidRPr="00207958" w:rsidRDefault="00954099" w:rsidP="00C92070">
      <w:pPr>
        <w:numPr>
          <w:ilvl w:val="0"/>
          <w:numId w:val="32"/>
        </w:numPr>
        <w:tabs>
          <w:tab w:val="left" w:pos="1134"/>
          <w:tab w:val="left" w:pos="1276"/>
        </w:tabs>
        <w:spacing w:before="0"/>
        <w:ind w:left="0" w:firstLine="567"/>
        <w:rPr>
          <w:rFonts w:ascii="Arial" w:hAnsi="Arial" w:cs="Arial"/>
          <w:sz w:val="24"/>
          <w:szCs w:val="24"/>
        </w:rPr>
      </w:pPr>
      <w:r w:rsidRPr="00207958">
        <w:rPr>
          <w:rFonts w:ascii="Arial" w:hAnsi="Arial" w:cs="Arial"/>
          <w:b/>
          <w:sz w:val="24"/>
          <w:szCs w:val="24"/>
        </w:rPr>
        <w:t xml:space="preserve">Попозиционная </w:t>
      </w:r>
      <w:r w:rsidR="002C244A" w:rsidRPr="00207958">
        <w:rPr>
          <w:rFonts w:ascii="Arial" w:hAnsi="Arial" w:cs="Arial"/>
          <w:b/>
          <w:sz w:val="24"/>
          <w:szCs w:val="24"/>
        </w:rPr>
        <w:t>форма</w:t>
      </w:r>
      <w:r w:rsidRPr="00207958">
        <w:rPr>
          <w:rFonts w:ascii="Arial" w:hAnsi="Arial" w:cs="Arial"/>
          <w:sz w:val="24"/>
          <w:szCs w:val="24"/>
        </w:rPr>
        <w:t xml:space="preserve"> проводится в случаях, когда Заказчику необходимо получение ценовых и иных предложений участников процедуры по каждой в отдельности из закупаемых позиций.</w:t>
      </w:r>
    </w:p>
    <w:p w:rsidR="00FB7F93" w:rsidRPr="00207958" w:rsidRDefault="00136A1F" w:rsidP="00C92070">
      <w:pPr>
        <w:widowControl w:val="0"/>
        <w:numPr>
          <w:ilvl w:val="0"/>
          <w:numId w:val="32"/>
        </w:numPr>
        <w:tabs>
          <w:tab w:val="left" w:pos="426"/>
          <w:tab w:val="left" w:pos="567"/>
          <w:tab w:val="left" w:pos="1134"/>
        </w:tabs>
        <w:spacing w:before="0"/>
        <w:ind w:left="0" w:firstLine="567"/>
        <w:rPr>
          <w:rFonts w:ascii="Arial" w:hAnsi="Arial" w:cs="Arial"/>
          <w:sz w:val="24"/>
          <w:szCs w:val="24"/>
        </w:rPr>
      </w:pPr>
      <w:r w:rsidRPr="00207958">
        <w:rPr>
          <w:rFonts w:ascii="Arial" w:hAnsi="Arial" w:cs="Arial"/>
          <w:sz w:val="24"/>
          <w:szCs w:val="24"/>
        </w:rPr>
        <w:t>Способ</w:t>
      </w:r>
      <w:r w:rsidR="00020C95" w:rsidRPr="00207958">
        <w:rPr>
          <w:rFonts w:ascii="Arial" w:hAnsi="Arial" w:cs="Arial"/>
          <w:sz w:val="24"/>
          <w:szCs w:val="24"/>
        </w:rPr>
        <w:t>, этапы</w:t>
      </w:r>
      <w:r w:rsidRPr="00207958">
        <w:rPr>
          <w:rFonts w:ascii="Arial" w:hAnsi="Arial" w:cs="Arial"/>
          <w:sz w:val="24"/>
          <w:szCs w:val="24"/>
        </w:rPr>
        <w:t xml:space="preserve"> и</w:t>
      </w:r>
      <w:r w:rsidR="00FB7F93" w:rsidRPr="00207958">
        <w:rPr>
          <w:rFonts w:ascii="Arial" w:hAnsi="Arial" w:cs="Arial"/>
          <w:sz w:val="24"/>
          <w:szCs w:val="24"/>
        </w:rPr>
        <w:t xml:space="preserve"> форма закупки</w:t>
      </w:r>
      <w:r w:rsidRPr="00207958">
        <w:rPr>
          <w:rFonts w:ascii="Arial" w:hAnsi="Arial" w:cs="Arial"/>
          <w:sz w:val="24"/>
          <w:szCs w:val="24"/>
        </w:rPr>
        <w:t xml:space="preserve">, </w:t>
      </w:r>
      <w:r w:rsidR="00FB7F93" w:rsidRPr="00207958">
        <w:rPr>
          <w:rFonts w:ascii="Arial" w:hAnsi="Arial" w:cs="Arial"/>
          <w:sz w:val="24"/>
          <w:szCs w:val="24"/>
        </w:rPr>
        <w:t>определяются и применяются Заказчиком в соответствии с законодательством Российской Федерации и настоящим Положением на стадии подготовки к осуществлению закупки.</w:t>
      </w:r>
    </w:p>
    <w:p w:rsidR="00FB7F93" w:rsidRPr="00BA12C3" w:rsidRDefault="00FB7F93" w:rsidP="00C92070">
      <w:pPr>
        <w:numPr>
          <w:ilvl w:val="0"/>
          <w:numId w:val="32"/>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Решение о выборе способа, </w:t>
      </w:r>
      <w:r w:rsidR="00020C95" w:rsidRPr="00207958">
        <w:rPr>
          <w:rFonts w:ascii="Arial" w:hAnsi="Arial" w:cs="Arial"/>
          <w:sz w:val="24"/>
          <w:szCs w:val="24"/>
        </w:rPr>
        <w:t>этапов</w:t>
      </w:r>
      <w:r w:rsidRPr="00207958">
        <w:rPr>
          <w:rFonts w:ascii="Arial" w:hAnsi="Arial" w:cs="Arial"/>
          <w:sz w:val="24"/>
          <w:szCs w:val="24"/>
        </w:rPr>
        <w:t xml:space="preserve"> и формы закупки принимается Заказчиком в зависимости от требований законодательства Российской Федерации и настоящего Положения, от предмета закупки и его специфики, потребностей Заказчика и имеющихся сроков их удовлетворения, объема </w:t>
      </w:r>
      <w:r w:rsidRPr="00BA12C3">
        <w:rPr>
          <w:rFonts w:ascii="Arial" w:hAnsi="Arial" w:cs="Arial"/>
          <w:sz w:val="24"/>
          <w:szCs w:val="24"/>
        </w:rPr>
        <w:t>и стоимости продукции, необходимости оценки квалификации поставщиков (исполнителей, подрядчиков), наличия на рынке предложений требуемых товаров (работ, услуг), необходимости заключения одного или нескольких договоров по результатам закупки и иных существенных для проведения конкретной закупки обстоятельств.</w:t>
      </w:r>
    </w:p>
    <w:p w:rsidR="00FB7F93" w:rsidRPr="00207958" w:rsidRDefault="00FB7F93" w:rsidP="00C92070">
      <w:pPr>
        <w:widowControl w:val="0"/>
        <w:numPr>
          <w:ilvl w:val="0"/>
          <w:numId w:val="32"/>
        </w:numPr>
        <w:tabs>
          <w:tab w:val="left" w:pos="426"/>
          <w:tab w:val="left" w:pos="567"/>
          <w:tab w:val="left" w:pos="1134"/>
        </w:tabs>
        <w:spacing w:before="0"/>
        <w:ind w:left="0" w:firstLine="567"/>
        <w:rPr>
          <w:rFonts w:ascii="Arial" w:hAnsi="Arial" w:cs="Arial"/>
          <w:sz w:val="24"/>
          <w:szCs w:val="24"/>
        </w:rPr>
      </w:pPr>
      <w:r w:rsidRPr="00BA12C3">
        <w:rPr>
          <w:rFonts w:ascii="Arial" w:hAnsi="Arial" w:cs="Arial"/>
          <w:sz w:val="24"/>
          <w:szCs w:val="24"/>
        </w:rPr>
        <w:t xml:space="preserve">При определении способов и форм проведения закупок Заказчик обязан учитывать </w:t>
      </w:r>
      <w:r w:rsidRPr="00207958">
        <w:rPr>
          <w:rFonts w:ascii="Arial" w:hAnsi="Arial" w:cs="Arial"/>
          <w:sz w:val="24"/>
          <w:szCs w:val="24"/>
        </w:rPr>
        <w:t>установленные Правительством РФ особенности участия субъектов МСП в закупках Заказчика.</w:t>
      </w:r>
    </w:p>
    <w:p w:rsidR="00FB7F93" w:rsidRPr="00207958" w:rsidRDefault="00FB7F93" w:rsidP="00207958">
      <w:pPr>
        <w:keepNext/>
        <w:tabs>
          <w:tab w:val="left" w:pos="1134"/>
        </w:tabs>
        <w:outlineLvl w:val="0"/>
        <w:rPr>
          <w:rFonts w:ascii="Arial" w:hAnsi="Arial" w:cs="Arial"/>
          <w:b/>
          <w:bCs/>
          <w:kern w:val="32"/>
          <w:sz w:val="24"/>
          <w:szCs w:val="24"/>
        </w:rPr>
      </w:pPr>
      <w:bookmarkStart w:id="133" w:name="_Toc533695296"/>
      <w:bookmarkStart w:id="134" w:name="_Toc517428293"/>
      <w:bookmarkStart w:id="135" w:name="_Toc472343676"/>
      <w:bookmarkStart w:id="136" w:name="_Toc182225210"/>
      <w:bookmarkEnd w:id="131"/>
      <w:bookmarkEnd w:id="132"/>
      <w:r w:rsidRPr="00207958">
        <w:rPr>
          <w:rFonts w:ascii="Arial" w:hAnsi="Arial" w:cs="Arial"/>
          <w:b/>
          <w:bCs/>
          <w:kern w:val="32"/>
          <w:sz w:val="24"/>
          <w:szCs w:val="24"/>
        </w:rPr>
        <w:t>Статья 5.4. Конкурентные способы закупок</w:t>
      </w:r>
      <w:bookmarkEnd w:id="133"/>
      <w:bookmarkEnd w:id="134"/>
      <w:bookmarkEnd w:id="135"/>
      <w:bookmarkEnd w:id="136"/>
    </w:p>
    <w:p w:rsidR="00FB7F93" w:rsidRPr="00207958" w:rsidRDefault="00FB7F93" w:rsidP="00207958">
      <w:pPr>
        <w:numPr>
          <w:ilvl w:val="0"/>
          <w:numId w:val="33"/>
        </w:numPr>
        <w:tabs>
          <w:tab w:val="left" w:pos="1134"/>
        </w:tabs>
        <w:spacing w:before="0"/>
        <w:ind w:left="0" w:firstLine="567"/>
        <w:rPr>
          <w:rFonts w:ascii="Arial" w:hAnsi="Arial" w:cs="Arial"/>
          <w:b/>
          <w:sz w:val="24"/>
          <w:szCs w:val="24"/>
        </w:rPr>
      </w:pPr>
      <w:r w:rsidRPr="00207958">
        <w:rPr>
          <w:rFonts w:ascii="Arial" w:hAnsi="Arial" w:cs="Arial"/>
          <w:b/>
          <w:sz w:val="24"/>
          <w:szCs w:val="24"/>
        </w:rPr>
        <w:t xml:space="preserve">Условия </w:t>
      </w:r>
      <w:r w:rsidR="00D353CD" w:rsidRPr="00207958">
        <w:rPr>
          <w:rFonts w:ascii="Arial" w:hAnsi="Arial" w:cs="Arial"/>
          <w:b/>
          <w:sz w:val="24"/>
          <w:szCs w:val="24"/>
        </w:rPr>
        <w:t>проведения конкурентных закупок</w:t>
      </w:r>
    </w:p>
    <w:p w:rsidR="008A6FB5" w:rsidRPr="00207958" w:rsidRDefault="008A6FB5" w:rsidP="00D353CD">
      <w:pPr>
        <w:tabs>
          <w:tab w:val="left" w:pos="1134"/>
        </w:tabs>
        <w:spacing w:before="0"/>
        <w:ind w:left="567" w:firstLine="0"/>
        <w:rPr>
          <w:rFonts w:ascii="Arial" w:hAnsi="Arial" w:cs="Arial"/>
          <w:sz w:val="24"/>
          <w:szCs w:val="24"/>
        </w:rPr>
      </w:pPr>
      <w:r w:rsidRPr="00207958">
        <w:rPr>
          <w:rFonts w:ascii="Arial" w:hAnsi="Arial" w:cs="Arial"/>
          <w:sz w:val="24"/>
          <w:szCs w:val="24"/>
        </w:rPr>
        <w:t>1) Условия проведения открытых конкурентных закупок</w:t>
      </w:r>
      <w:r w:rsidR="00D353CD" w:rsidRPr="00207958">
        <w:rPr>
          <w:rFonts w:ascii="Arial" w:hAnsi="Arial" w:cs="Arial"/>
          <w:sz w:val="24"/>
          <w:szCs w:val="24"/>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1410"/>
        <w:gridCol w:w="1566"/>
        <w:gridCol w:w="2835"/>
        <w:gridCol w:w="1418"/>
      </w:tblGrid>
      <w:tr w:rsidR="00D353CD" w:rsidRPr="00207958" w:rsidTr="000853D6">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D353CD" w:rsidRPr="00207958" w:rsidRDefault="00D353CD" w:rsidP="000853D6">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Способ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D353CD" w:rsidRPr="00207958" w:rsidRDefault="00D353CD" w:rsidP="000853D6">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Описание</w:t>
            </w:r>
          </w:p>
        </w:tc>
        <w:tc>
          <w:tcPr>
            <w:tcW w:w="1410" w:type="dxa"/>
            <w:tcBorders>
              <w:top w:val="single" w:sz="4" w:space="0" w:color="auto"/>
              <w:left w:val="single" w:sz="4" w:space="0" w:color="auto"/>
              <w:bottom w:val="single" w:sz="4" w:space="0" w:color="auto"/>
              <w:right w:val="single" w:sz="4" w:space="0" w:color="auto"/>
            </w:tcBorders>
            <w:vAlign w:val="center"/>
            <w:hideMark/>
          </w:tcPr>
          <w:p w:rsidR="00D353CD" w:rsidRPr="00207958" w:rsidRDefault="00D353CD" w:rsidP="000853D6">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 xml:space="preserve">Срок  размещения извещения и документации  о закупке  </w:t>
            </w:r>
          </w:p>
        </w:tc>
        <w:tc>
          <w:tcPr>
            <w:tcW w:w="1566" w:type="dxa"/>
            <w:tcBorders>
              <w:top w:val="single" w:sz="4" w:space="0" w:color="auto"/>
              <w:left w:val="single" w:sz="4" w:space="0" w:color="auto"/>
              <w:bottom w:val="single" w:sz="4" w:space="0" w:color="auto"/>
              <w:right w:val="single" w:sz="4" w:space="0" w:color="auto"/>
            </w:tcBorders>
            <w:vAlign w:val="center"/>
            <w:hideMark/>
          </w:tcPr>
          <w:p w:rsidR="00D353CD" w:rsidRPr="00207958" w:rsidRDefault="00D353CD" w:rsidP="000853D6">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Обязанность по заключению договора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D353CD" w:rsidRPr="00207958" w:rsidRDefault="00D353CD" w:rsidP="000853D6">
            <w:pPr>
              <w:widowControl w:val="0"/>
              <w:tabs>
                <w:tab w:val="left" w:pos="426"/>
                <w:tab w:val="left" w:pos="1134"/>
              </w:tabs>
              <w:spacing w:before="0" w:line="240" w:lineRule="auto"/>
              <w:ind w:left="-102" w:right="-102" w:firstLine="0"/>
              <w:jc w:val="center"/>
              <w:rPr>
                <w:rFonts w:ascii="Arial" w:hAnsi="Arial" w:cs="Arial"/>
                <w:spacing w:val="-20"/>
                <w:lang w:val="en-US"/>
              </w:rPr>
            </w:pPr>
            <w:r w:rsidRPr="00207958">
              <w:rPr>
                <w:rFonts w:ascii="Arial" w:hAnsi="Arial" w:cs="Arial"/>
                <w:spacing w:val="-20"/>
              </w:rPr>
              <w:t>Возможные этапы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53CD" w:rsidRPr="00207958" w:rsidRDefault="00D353CD" w:rsidP="000853D6">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Применяемые критерии оценки заявок участников</w:t>
            </w:r>
          </w:p>
        </w:tc>
      </w:tr>
      <w:tr w:rsidR="00D353CD" w:rsidRPr="00207958" w:rsidTr="000853D6">
        <w:trPr>
          <w:cantSplit/>
          <w:trHeight w:val="306"/>
        </w:trPr>
        <w:tc>
          <w:tcPr>
            <w:tcW w:w="1134" w:type="dxa"/>
            <w:tcBorders>
              <w:top w:val="single" w:sz="4" w:space="0" w:color="auto"/>
              <w:left w:val="single" w:sz="4" w:space="0" w:color="auto"/>
              <w:bottom w:val="single" w:sz="4" w:space="0" w:color="auto"/>
              <w:right w:val="single" w:sz="4" w:space="0" w:color="auto"/>
            </w:tcBorders>
            <w:vAlign w:val="center"/>
            <w:hideMark/>
          </w:tcPr>
          <w:p w:rsidR="00D353CD" w:rsidRPr="00207958" w:rsidRDefault="00D353CD" w:rsidP="000853D6">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Конкурс</w:t>
            </w:r>
          </w:p>
        </w:tc>
        <w:tc>
          <w:tcPr>
            <w:tcW w:w="1560" w:type="dxa"/>
            <w:tcBorders>
              <w:top w:val="single" w:sz="4" w:space="0" w:color="auto"/>
              <w:left w:val="single" w:sz="4" w:space="0" w:color="auto"/>
              <w:bottom w:val="single" w:sz="4" w:space="0" w:color="auto"/>
              <w:right w:val="single" w:sz="4" w:space="0" w:color="auto"/>
            </w:tcBorders>
            <w:vAlign w:val="center"/>
            <w:hideMark/>
          </w:tcPr>
          <w:p w:rsidR="00D353CD" w:rsidRPr="00207958" w:rsidRDefault="00D353CD" w:rsidP="000853D6">
            <w:pPr>
              <w:tabs>
                <w:tab w:val="left" w:pos="1134"/>
              </w:tabs>
              <w:autoSpaceDE w:val="0"/>
              <w:autoSpaceDN w:val="0"/>
              <w:adjustRightInd w:val="0"/>
              <w:spacing w:before="0" w:line="240" w:lineRule="auto"/>
              <w:ind w:left="-102" w:right="-102" w:firstLine="0"/>
              <w:jc w:val="center"/>
              <w:rPr>
                <w:rFonts w:ascii="Arial" w:hAnsi="Arial" w:cs="Arial"/>
                <w:spacing w:val="-20"/>
              </w:rPr>
            </w:pPr>
            <w:r w:rsidRPr="00207958">
              <w:rPr>
                <w:rFonts w:ascii="Arial" w:hAnsi="Arial" w:cs="Arial"/>
                <w:spacing w:val="-20"/>
              </w:rPr>
              <w:t>Федеральный закон №223-ФЗ, пункт 2.1. части 2  статьи  5.4. Главы 5 Положения</w:t>
            </w:r>
          </w:p>
        </w:tc>
        <w:tc>
          <w:tcPr>
            <w:tcW w:w="1410" w:type="dxa"/>
            <w:tcBorders>
              <w:top w:val="single" w:sz="4" w:space="0" w:color="auto"/>
              <w:left w:val="single" w:sz="4" w:space="0" w:color="auto"/>
              <w:bottom w:val="single" w:sz="4" w:space="0" w:color="auto"/>
              <w:right w:val="single" w:sz="4" w:space="0" w:color="auto"/>
            </w:tcBorders>
            <w:vAlign w:val="center"/>
          </w:tcPr>
          <w:p w:rsidR="00D353CD" w:rsidRPr="00207958" w:rsidRDefault="00D353CD" w:rsidP="000853D6">
            <w:pPr>
              <w:widowControl w:val="0"/>
              <w:tabs>
                <w:tab w:val="num" w:pos="142"/>
                <w:tab w:val="left" w:pos="426"/>
                <w:tab w:val="left" w:pos="1134"/>
                <w:tab w:val="left" w:pos="1276"/>
                <w:tab w:val="left" w:pos="2127"/>
              </w:tabs>
              <w:spacing w:before="0" w:line="240" w:lineRule="auto"/>
              <w:ind w:left="-102" w:right="-102" w:firstLine="0"/>
              <w:jc w:val="center"/>
              <w:rPr>
                <w:rFonts w:ascii="Arial" w:hAnsi="Arial" w:cs="Arial"/>
                <w:spacing w:val="-20"/>
              </w:rPr>
            </w:pPr>
            <w:r w:rsidRPr="00207958">
              <w:rPr>
                <w:rFonts w:ascii="Arial" w:hAnsi="Arial" w:cs="Arial"/>
                <w:spacing w:val="-20"/>
                <w:shd w:val="clear" w:color="auto" w:fill="FFFFFF"/>
              </w:rPr>
              <w:t>не менее чем 15 дней</w:t>
            </w:r>
          </w:p>
        </w:tc>
        <w:tc>
          <w:tcPr>
            <w:tcW w:w="1566" w:type="dxa"/>
            <w:tcBorders>
              <w:top w:val="single" w:sz="4" w:space="0" w:color="auto"/>
              <w:left w:val="single" w:sz="4" w:space="0" w:color="auto"/>
              <w:bottom w:val="single" w:sz="4" w:space="0" w:color="auto"/>
              <w:right w:val="single" w:sz="4" w:space="0" w:color="auto"/>
            </w:tcBorders>
            <w:vAlign w:val="center"/>
            <w:hideMark/>
          </w:tcPr>
          <w:p w:rsidR="00D353CD" w:rsidRPr="00207958" w:rsidRDefault="00D353CD" w:rsidP="000853D6">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 xml:space="preserve"> регулируется Федеральным законом №223-ФЗ, ГК РФ и Положением</w:t>
            </w:r>
          </w:p>
        </w:tc>
        <w:tc>
          <w:tcPr>
            <w:tcW w:w="2835" w:type="dxa"/>
            <w:tcBorders>
              <w:top w:val="single" w:sz="4" w:space="0" w:color="auto"/>
              <w:left w:val="single" w:sz="4" w:space="0" w:color="auto"/>
              <w:bottom w:val="single" w:sz="4" w:space="0" w:color="auto"/>
              <w:right w:val="single" w:sz="4" w:space="0" w:color="auto"/>
            </w:tcBorders>
            <w:vAlign w:val="center"/>
          </w:tcPr>
          <w:p w:rsidR="00C808CC" w:rsidRPr="00207958" w:rsidRDefault="00D353CD" w:rsidP="007420FA">
            <w:pPr>
              <w:pStyle w:val="ae"/>
              <w:widowControl w:val="0"/>
              <w:numPr>
                <w:ilvl w:val="0"/>
                <w:numId w:val="152"/>
              </w:numPr>
              <w:tabs>
                <w:tab w:val="left" w:pos="-102"/>
              </w:tabs>
              <w:spacing w:before="0" w:line="240" w:lineRule="auto"/>
              <w:ind w:left="-102" w:right="-102" w:firstLine="0"/>
              <w:rPr>
                <w:rFonts w:ascii="Arial" w:hAnsi="Arial" w:cs="Arial"/>
                <w:spacing w:val="-20"/>
              </w:rPr>
            </w:pPr>
            <w:r w:rsidRPr="00207958">
              <w:rPr>
                <w:rFonts w:ascii="Arial" w:hAnsi="Arial" w:cs="Arial"/>
                <w:spacing w:val="-20"/>
              </w:rPr>
              <w:t>предварительный квалификационный отбор;</w:t>
            </w:r>
          </w:p>
          <w:p w:rsidR="00C808CC" w:rsidRPr="00207958" w:rsidRDefault="00C808CC" w:rsidP="007420FA">
            <w:pPr>
              <w:pStyle w:val="ae"/>
              <w:widowControl w:val="0"/>
              <w:numPr>
                <w:ilvl w:val="0"/>
                <w:numId w:val="152"/>
              </w:numPr>
              <w:tabs>
                <w:tab w:val="left" w:pos="-102"/>
              </w:tabs>
              <w:spacing w:before="0" w:line="240" w:lineRule="auto"/>
              <w:ind w:left="-102" w:right="-102" w:firstLine="0"/>
              <w:rPr>
                <w:rFonts w:ascii="Arial" w:hAnsi="Arial" w:cs="Arial"/>
                <w:spacing w:val="-20"/>
              </w:rPr>
            </w:pPr>
            <w:r w:rsidRPr="00207958">
              <w:rPr>
                <w:rFonts w:ascii="Arial" w:hAnsi="Arial" w:cs="Arial"/>
                <w:spacing w:val="-20"/>
              </w:rPr>
              <w:t>проведение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w:t>
            </w:r>
            <w:r w:rsidR="006C4F19" w:rsidRPr="00207958">
              <w:rPr>
                <w:rFonts w:ascii="Arial" w:hAnsi="Arial" w:cs="Arial"/>
                <w:spacing w:val="-20"/>
              </w:rPr>
              <w:t>*</w:t>
            </w:r>
            <w:r w:rsidRPr="00207958">
              <w:rPr>
                <w:rFonts w:ascii="Arial" w:hAnsi="Arial" w:cs="Arial"/>
                <w:spacing w:val="-20"/>
              </w:rPr>
              <w:t>;</w:t>
            </w:r>
          </w:p>
          <w:p w:rsidR="00D353CD" w:rsidRPr="00207958" w:rsidRDefault="00D353CD" w:rsidP="007420FA">
            <w:pPr>
              <w:pStyle w:val="ae"/>
              <w:widowControl w:val="0"/>
              <w:numPr>
                <w:ilvl w:val="0"/>
                <w:numId w:val="152"/>
              </w:numPr>
              <w:tabs>
                <w:tab w:val="left" w:pos="-102"/>
                <w:tab w:val="left" w:pos="0"/>
                <w:tab w:val="left" w:pos="1134"/>
              </w:tabs>
              <w:spacing w:before="0" w:line="240" w:lineRule="auto"/>
              <w:ind w:left="-102" w:right="-102" w:firstLine="0"/>
              <w:rPr>
                <w:rFonts w:ascii="Arial" w:hAnsi="Arial" w:cs="Arial"/>
                <w:spacing w:val="-20"/>
              </w:rPr>
            </w:pPr>
            <w:r w:rsidRPr="00207958">
              <w:rPr>
                <w:rFonts w:ascii="Arial" w:hAnsi="Arial" w:cs="Arial"/>
                <w:spacing w:val="-20"/>
              </w:rPr>
              <w:t xml:space="preserve">рассмотрение </w:t>
            </w:r>
            <w:r w:rsidR="006D5AD9" w:rsidRPr="00207958">
              <w:rPr>
                <w:rFonts w:ascii="Arial" w:hAnsi="Arial" w:cs="Arial"/>
                <w:spacing w:val="-20"/>
              </w:rPr>
              <w:t xml:space="preserve">и оценка </w:t>
            </w:r>
            <w:r w:rsidRPr="00207958">
              <w:rPr>
                <w:rFonts w:ascii="Arial" w:hAnsi="Arial" w:cs="Arial"/>
                <w:spacing w:val="-20"/>
              </w:rPr>
              <w:t>заявок;</w:t>
            </w:r>
          </w:p>
          <w:p w:rsidR="00BF1022" w:rsidRPr="00207958" w:rsidRDefault="00D353CD" w:rsidP="007420FA">
            <w:pPr>
              <w:pStyle w:val="ae"/>
              <w:widowControl w:val="0"/>
              <w:numPr>
                <w:ilvl w:val="0"/>
                <w:numId w:val="152"/>
              </w:numPr>
              <w:tabs>
                <w:tab w:val="left" w:pos="-102"/>
                <w:tab w:val="left" w:pos="0"/>
                <w:tab w:val="left" w:pos="1134"/>
              </w:tabs>
              <w:spacing w:before="0" w:line="240" w:lineRule="auto"/>
              <w:ind w:left="-102" w:right="-102" w:firstLine="0"/>
              <w:rPr>
                <w:rFonts w:ascii="Arial" w:hAnsi="Arial" w:cs="Arial"/>
                <w:spacing w:val="-20"/>
              </w:rPr>
            </w:pPr>
            <w:r w:rsidRPr="00207958">
              <w:rPr>
                <w:rFonts w:ascii="Arial" w:hAnsi="Arial" w:cs="Arial"/>
                <w:spacing w:val="-20"/>
              </w:rPr>
              <w:t>переторжка</w:t>
            </w:r>
            <w:r w:rsidR="006D5AD9" w:rsidRPr="00207958">
              <w:rPr>
                <w:rFonts w:ascii="Arial" w:hAnsi="Arial" w:cs="Arial"/>
                <w:spacing w:val="-20"/>
              </w:rPr>
              <w:t xml:space="preserve"> и подведение итогов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53CD" w:rsidRPr="00207958" w:rsidRDefault="00D353CD" w:rsidP="000853D6">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 xml:space="preserve">стоимостные  и </w:t>
            </w:r>
            <w:r w:rsidR="00660585" w:rsidRPr="00207958">
              <w:rPr>
                <w:rFonts w:ascii="Arial" w:hAnsi="Arial" w:cs="Arial"/>
                <w:spacing w:val="-20"/>
              </w:rPr>
              <w:t>не стоимостные</w:t>
            </w:r>
          </w:p>
        </w:tc>
      </w:tr>
      <w:tr w:rsidR="00D353CD" w:rsidRPr="00207958" w:rsidTr="000853D6">
        <w:trPr>
          <w:cantSplit/>
          <w:trHeight w:val="60"/>
        </w:trPr>
        <w:tc>
          <w:tcPr>
            <w:tcW w:w="1134" w:type="dxa"/>
            <w:tcBorders>
              <w:top w:val="single" w:sz="4" w:space="0" w:color="auto"/>
              <w:left w:val="single" w:sz="4" w:space="0" w:color="auto"/>
              <w:bottom w:val="single" w:sz="4" w:space="0" w:color="auto"/>
              <w:right w:val="single" w:sz="4" w:space="0" w:color="auto"/>
            </w:tcBorders>
            <w:vAlign w:val="center"/>
          </w:tcPr>
          <w:p w:rsidR="00D353CD" w:rsidRPr="00207958" w:rsidRDefault="00D353CD" w:rsidP="000853D6">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lastRenderedPageBreak/>
              <w:t>Аукцион</w:t>
            </w:r>
          </w:p>
        </w:tc>
        <w:tc>
          <w:tcPr>
            <w:tcW w:w="1560" w:type="dxa"/>
            <w:tcBorders>
              <w:top w:val="single" w:sz="4" w:space="0" w:color="auto"/>
              <w:left w:val="single" w:sz="4" w:space="0" w:color="auto"/>
              <w:bottom w:val="single" w:sz="4" w:space="0" w:color="auto"/>
              <w:right w:val="single" w:sz="4" w:space="0" w:color="auto"/>
            </w:tcBorders>
            <w:vAlign w:val="center"/>
          </w:tcPr>
          <w:p w:rsidR="00D353CD" w:rsidRPr="00207958" w:rsidRDefault="00D353CD" w:rsidP="000853D6">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Федеральный закон №223-ФЗ, пункт 2.2. части 2 статьи 5.4 Главы 5 Положения</w:t>
            </w:r>
          </w:p>
        </w:tc>
        <w:tc>
          <w:tcPr>
            <w:tcW w:w="1410" w:type="dxa"/>
            <w:tcBorders>
              <w:top w:val="single" w:sz="4" w:space="0" w:color="auto"/>
              <w:left w:val="single" w:sz="4" w:space="0" w:color="auto"/>
              <w:bottom w:val="single" w:sz="4" w:space="0" w:color="auto"/>
              <w:right w:val="single" w:sz="4" w:space="0" w:color="auto"/>
            </w:tcBorders>
            <w:vAlign w:val="center"/>
            <w:hideMark/>
          </w:tcPr>
          <w:p w:rsidR="00D353CD" w:rsidRPr="00207958" w:rsidRDefault="00D353CD" w:rsidP="000853D6">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не менее чем 15 дней</w:t>
            </w:r>
          </w:p>
        </w:tc>
        <w:tc>
          <w:tcPr>
            <w:tcW w:w="1566" w:type="dxa"/>
            <w:tcBorders>
              <w:top w:val="single" w:sz="4" w:space="0" w:color="auto"/>
              <w:left w:val="single" w:sz="4" w:space="0" w:color="auto"/>
              <w:bottom w:val="single" w:sz="4" w:space="0" w:color="auto"/>
              <w:right w:val="single" w:sz="4" w:space="0" w:color="auto"/>
            </w:tcBorders>
            <w:vAlign w:val="center"/>
            <w:hideMark/>
          </w:tcPr>
          <w:p w:rsidR="00D353CD" w:rsidRPr="00207958" w:rsidRDefault="00D353CD" w:rsidP="000853D6">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регулируется Федеральным законом № 23-ФЗ,  ГК РФ  и Положением</w:t>
            </w:r>
          </w:p>
        </w:tc>
        <w:tc>
          <w:tcPr>
            <w:tcW w:w="2835" w:type="dxa"/>
            <w:tcBorders>
              <w:top w:val="single" w:sz="4" w:space="0" w:color="auto"/>
              <w:left w:val="single" w:sz="4" w:space="0" w:color="auto"/>
              <w:bottom w:val="single" w:sz="4" w:space="0" w:color="auto"/>
              <w:right w:val="single" w:sz="4" w:space="0" w:color="auto"/>
            </w:tcBorders>
            <w:vAlign w:val="center"/>
          </w:tcPr>
          <w:p w:rsidR="00D353CD" w:rsidRPr="00207958" w:rsidRDefault="00D353CD" w:rsidP="007420FA">
            <w:pPr>
              <w:pStyle w:val="ae"/>
              <w:widowControl w:val="0"/>
              <w:numPr>
                <w:ilvl w:val="0"/>
                <w:numId w:val="152"/>
              </w:numPr>
              <w:tabs>
                <w:tab w:val="left" w:pos="-102"/>
                <w:tab w:val="left" w:pos="0"/>
                <w:tab w:val="left" w:pos="426"/>
                <w:tab w:val="left" w:pos="1134"/>
              </w:tabs>
              <w:spacing w:before="0" w:line="240" w:lineRule="auto"/>
              <w:ind w:left="-102" w:right="-102" w:firstLine="0"/>
              <w:rPr>
                <w:rFonts w:ascii="Arial" w:hAnsi="Arial" w:cs="Arial"/>
                <w:spacing w:val="-20"/>
              </w:rPr>
            </w:pPr>
            <w:r w:rsidRPr="00207958">
              <w:rPr>
                <w:rFonts w:ascii="Arial" w:hAnsi="Arial" w:cs="Arial"/>
                <w:spacing w:val="-20"/>
              </w:rPr>
              <w:t>предварительный квалификационный отбор;</w:t>
            </w:r>
          </w:p>
          <w:p w:rsidR="00D353CD" w:rsidRPr="00207958" w:rsidRDefault="00D353CD" w:rsidP="007420FA">
            <w:pPr>
              <w:pStyle w:val="ae"/>
              <w:widowControl w:val="0"/>
              <w:numPr>
                <w:ilvl w:val="0"/>
                <w:numId w:val="154"/>
              </w:numPr>
              <w:tabs>
                <w:tab w:val="left" w:pos="-102"/>
                <w:tab w:val="left" w:pos="0"/>
                <w:tab w:val="left" w:pos="426"/>
                <w:tab w:val="left" w:pos="1134"/>
              </w:tabs>
              <w:spacing w:before="0" w:line="240" w:lineRule="auto"/>
              <w:ind w:left="-102" w:right="-102" w:firstLine="0"/>
              <w:rPr>
                <w:rFonts w:ascii="Arial" w:hAnsi="Arial" w:cs="Arial"/>
                <w:spacing w:val="-20"/>
              </w:rPr>
            </w:pPr>
            <w:r w:rsidRPr="00207958">
              <w:rPr>
                <w:rFonts w:ascii="Arial" w:hAnsi="Arial" w:cs="Arial"/>
                <w:spacing w:val="-20"/>
              </w:rPr>
              <w:t>рассмотрение заявок;</w:t>
            </w:r>
          </w:p>
          <w:p w:rsidR="00D353CD" w:rsidRPr="00207958" w:rsidRDefault="00D353CD" w:rsidP="007420FA">
            <w:pPr>
              <w:pStyle w:val="ae"/>
              <w:widowControl w:val="0"/>
              <w:numPr>
                <w:ilvl w:val="0"/>
                <w:numId w:val="154"/>
              </w:numPr>
              <w:tabs>
                <w:tab w:val="left" w:pos="-102"/>
                <w:tab w:val="left" w:pos="0"/>
                <w:tab w:val="left" w:pos="426"/>
                <w:tab w:val="left" w:pos="1134"/>
              </w:tabs>
              <w:spacing w:before="0" w:line="240" w:lineRule="auto"/>
              <w:ind w:left="-102" w:right="-102" w:firstLine="0"/>
              <w:rPr>
                <w:rFonts w:ascii="Arial" w:hAnsi="Arial" w:cs="Arial"/>
                <w:spacing w:val="-20"/>
              </w:rPr>
            </w:pPr>
            <w:r w:rsidRPr="00207958">
              <w:rPr>
                <w:rFonts w:ascii="Arial" w:hAnsi="Arial" w:cs="Arial"/>
                <w:spacing w:val="-20"/>
              </w:rPr>
              <w:t>аукцион</w:t>
            </w:r>
            <w:r w:rsidR="00C4216D" w:rsidRPr="00207958">
              <w:rPr>
                <w:rFonts w:ascii="Arial" w:hAnsi="Arial" w:cs="Arial"/>
                <w:spacing w:val="-20"/>
              </w:rPr>
              <w:t xml:space="preserve"> и подведение итогов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53CD" w:rsidRPr="00207958" w:rsidRDefault="000853D6" w:rsidP="000853D6">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стоимостные</w:t>
            </w:r>
          </w:p>
        </w:tc>
      </w:tr>
      <w:tr w:rsidR="00D353CD" w:rsidRPr="00207958" w:rsidTr="000853D6">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D353CD" w:rsidRPr="00207958" w:rsidRDefault="00D353CD" w:rsidP="000853D6">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Запрос технико-коммерческих предложений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D353CD" w:rsidRPr="00207958" w:rsidRDefault="00D353CD" w:rsidP="000853D6">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пункт 2.5. части 2  статьи  5.4. Главы 5  Положения</w:t>
            </w:r>
          </w:p>
        </w:tc>
        <w:tc>
          <w:tcPr>
            <w:tcW w:w="1410" w:type="dxa"/>
            <w:tcBorders>
              <w:top w:val="single" w:sz="4" w:space="0" w:color="auto"/>
              <w:left w:val="single" w:sz="4" w:space="0" w:color="auto"/>
              <w:bottom w:val="single" w:sz="4" w:space="0" w:color="auto"/>
              <w:right w:val="single" w:sz="4" w:space="0" w:color="auto"/>
            </w:tcBorders>
            <w:vAlign w:val="center"/>
            <w:hideMark/>
          </w:tcPr>
          <w:p w:rsidR="00D353CD" w:rsidRPr="00207958" w:rsidRDefault="00D353CD" w:rsidP="000853D6">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 xml:space="preserve">не менее чем  7 дней     </w:t>
            </w:r>
          </w:p>
        </w:tc>
        <w:tc>
          <w:tcPr>
            <w:tcW w:w="1566" w:type="dxa"/>
            <w:tcBorders>
              <w:top w:val="single" w:sz="4" w:space="0" w:color="auto"/>
              <w:left w:val="single" w:sz="4" w:space="0" w:color="auto"/>
              <w:bottom w:val="single" w:sz="4" w:space="0" w:color="auto"/>
              <w:right w:val="single" w:sz="4" w:space="0" w:color="auto"/>
            </w:tcBorders>
            <w:vAlign w:val="center"/>
            <w:hideMark/>
          </w:tcPr>
          <w:p w:rsidR="00D353CD" w:rsidRPr="00207958" w:rsidRDefault="00D353CD" w:rsidP="000853D6">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регулируется Положением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C808CC" w:rsidRPr="00207958" w:rsidRDefault="00D353CD" w:rsidP="007420FA">
            <w:pPr>
              <w:pStyle w:val="ae"/>
              <w:widowControl w:val="0"/>
              <w:numPr>
                <w:ilvl w:val="0"/>
                <w:numId w:val="155"/>
              </w:numPr>
              <w:tabs>
                <w:tab w:val="left" w:pos="0"/>
                <w:tab w:val="left" w:pos="426"/>
                <w:tab w:val="left" w:pos="1134"/>
              </w:tabs>
              <w:spacing w:before="0" w:line="240" w:lineRule="auto"/>
              <w:ind w:left="-102" w:right="-102" w:firstLine="0"/>
              <w:rPr>
                <w:rFonts w:ascii="Arial" w:hAnsi="Arial" w:cs="Arial"/>
                <w:spacing w:val="-20"/>
              </w:rPr>
            </w:pPr>
            <w:r w:rsidRPr="00207958">
              <w:rPr>
                <w:rFonts w:ascii="Arial" w:hAnsi="Arial" w:cs="Arial"/>
                <w:spacing w:val="-20"/>
              </w:rPr>
              <w:t>предварительный квалификационный отбор;</w:t>
            </w:r>
          </w:p>
          <w:p w:rsidR="00D353CD" w:rsidRPr="00207958" w:rsidRDefault="00C808CC" w:rsidP="007420FA">
            <w:pPr>
              <w:pStyle w:val="ae"/>
              <w:widowControl w:val="0"/>
              <w:numPr>
                <w:ilvl w:val="0"/>
                <w:numId w:val="155"/>
              </w:numPr>
              <w:tabs>
                <w:tab w:val="left" w:pos="0"/>
                <w:tab w:val="left" w:pos="426"/>
                <w:tab w:val="left" w:pos="1134"/>
              </w:tabs>
              <w:spacing w:before="0" w:line="240" w:lineRule="auto"/>
              <w:ind w:left="-102" w:right="-102" w:firstLine="0"/>
              <w:rPr>
                <w:rFonts w:ascii="Arial" w:hAnsi="Arial" w:cs="Arial"/>
                <w:spacing w:val="-20"/>
              </w:rPr>
            </w:pPr>
            <w:r w:rsidRPr="00207958">
              <w:rPr>
                <w:rFonts w:ascii="Arial" w:hAnsi="Arial" w:cs="Arial"/>
                <w:spacing w:val="-20"/>
              </w:rPr>
              <w:t>проведение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w:t>
            </w:r>
            <w:r w:rsidR="006C4F19" w:rsidRPr="00207958">
              <w:rPr>
                <w:rFonts w:ascii="Arial" w:hAnsi="Arial" w:cs="Arial"/>
                <w:spacing w:val="-20"/>
              </w:rPr>
              <w:t>*</w:t>
            </w:r>
            <w:r w:rsidR="00D353CD" w:rsidRPr="00207958">
              <w:rPr>
                <w:rFonts w:ascii="Arial" w:hAnsi="Arial" w:cs="Arial"/>
                <w:spacing w:val="-20"/>
              </w:rPr>
              <w:t>;</w:t>
            </w:r>
          </w:p>
          <w:p w:rsidR="006D5AD9" w:rsidRPr="00207958" w:rsidRDefault="006D5AD9" w:rsidP="007420FA">
            <w:pPr>
              <w:pStyle w:val="ae"/>
              <w:widowControl w:val="0"/>
              <w:numPr>
                <w:ilvl w:val="0"/>
                <w:numId w:val="152"/>
              </w:numPr>
              <w:tabs>
                <w:tab w:val="left" w:pos="-102"/>
                <w:tab w:val="left" w:pos="0"/>
                <w:tab w:val="left" w:pos="1134"/>
              </w:tabs>
              <w:spacing w:before="0" w:line="240" w:lineRule="auto"/>
              <w:ind w:left="-102" w:right="-102" w:firstLine="0"/>
              <w:rPr>
                <w:rFonts w:ascii="Arial" w:hAnsi="Arial" w:cs="Arial"/>
                <w:spacing w:val="-20"/>
              </w:rPr>
            </w:pPr>
            <w:r w:rsidRPr="00207958">
              <w:rPr>
                <w:rFonts w:ascii="Arial" w:hAnsi="Arial" w:cs="Arial"/>
                <w:spacing w:val="-20"/>
              </w:rPr>
              <w:t>рассмотрение и оценка заявок;</w:t>
            </w:r>
          </w:p>
          <w:p w:rsidR="00D353CD" w:rsidRPr="00207958" w:rsidRDefault="006D5AD9" w:rsidP="007420FA">
            <w:pPr>
              <w:pStyle w:val="ae"/>
              <w:widowControl w:val="0"/>
              <w:numPr>
                <w:ilvl w:val="0"/>
                <w:numId w:val="152"/>
              </w:numPr>
              <w:tabs>
                <w:tab w:val="left" w:pos="-102"/>
                <w:tab w:val="left" w:pos="0"/>
                <w:tab w:val="left" w:pos="1134"/>
              </w:tabs>
              <w:spacing w:before="0" w:line="240" w:lineRule="auto"/>
              <w:ind w:left="-102" w:right="-102" w:firstLine="0"/>
              <w:rPr>
                <w:rFonts w:ascii="Arial" w:hAnsi="Arial" w:cs="Arial"/>
                <w:spacing w:val="-20"/>
              </w:rPr>
            </w:pPr>
            <w:r w:rsidRPr="00207958">
              <w:rPr>
                <w:rFonts w:ascii="Arial" w:hAnsi="Arial" w:cs="Arial"/>
                <w:spacing w:val="-20"/>
              </w:rPr>
              <w:t>переторжка и подведение итогов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53CD" w:rsidRPr="00207958" w:rsidRDefault="000853D6" w:rsidP="000853D6">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с</w:t>
            </w:r>
            <w:r w:rsidR="00D353CD" w:rsidRPr="00207958">
              <w:rPr>
                <w:rFonts w:ascii="Arial" w:hAnsi="Arial" w:cs="Arial"/>
                <w:spacing w:val="-20"/>
              </w:rPr>
              <w:t xml:space="preserve">тоимостные и </w:t>
            </w:r>
            <w:r w:rsidR="00660585" w:rsidRPr="00207958">
              <w:rPr>
                <w:rFonts w:ascii="Arial" w:hAnsi="Arial" w:cs="Arial"/>
                <w:spacing w:val="-20"/>
              </w:rPr>
              <w:t>не стоимостные</w:t>
            </w:r>
          </w:p>
        </w:tc>
      </w:tr>
    </w:tbl>
    <w:p w:rsidR="008A6FB5" w:rsidRDefault="006C4F19" w:rsidP="00C96C95">
      <w:pPr>
        <w:widowControl w:val="0"/>
        <w:tabs>
          <w:tab w:val="left" w:pos="0"/>
          <w:tab w:val="left" w:pos="426"/>
          <w:tab w:val="left" w:pos="567"/>
          <w:tab w:val="left" w:pos="1134"/>
        </w:tabs>
        <w:spacing w:before="0" w:line="240" w:lineRule="auto"/>
        <w:ind w:firstLine="0"/>
        <w:rPr>
          <w:rFonts w:ascii="Arial" w:hAnsi="Arial" w:cs="Arial"/>
          <w:b/>
          <w:color w:val="002060"/>
        </w:rPr>
      </w:pPr>
      <w:r>
        <w:rPr>
          <w:rFonts w:ascii="Arial" w:hAnsi="Arial" w:cs="Arial"/>
          <w:b/>
          <w:color w:val="002060"/>
        </w:rPr>
        <w:t>*</w:t>
      </w:r>
      <w:r w:rsidRPr="006C4F19">
        <w:rPr>
          <w:rFonts w:ascii="Arial" w:hAnsi="Arial" w:cs="Arial"/>
          <w:b/>
          <w:color w:val="002060"/>
        </w:rPr>
        <w:t>применяется в случаях,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w:t>
      </w:r>
    </w:p>
    <w:p w:rsidR="008A6FB5" w:rsidRPr="00207958" w:rsidRDefault="000853D6" w:rsidP="00D353CD">
      <w:pPr>
        <w:widowControl w:val="0"/>
        <w:tabs>
          <w:tab w:val="left" w:pos="0"/>
          <w:tab w:val="left" w:pos="426"/>
          <w:tab w:val="left" w:pos="567"/>
          <w:tab w:val="left" w:pos="1134"/>
        </w:tabs>
        <w:spacing w:before="0"/>
        <w:ind w:firstLine="0"/>
        <w:rPr>
          <w:rFonts w:ascii="Arial" w:hAnsi="Arial" w:cs="Arial"/>
          <w:b/>
        </w:rPr>
      </w:pPr>
      <w:r w:rsidRPr="00207958">
        <w:rPr>
          <w:rFonts w:ascii="Arial" w:hAnsi="Arial" w:cs="Arial"/>
          <w:sz w:val="24"/>
          <w:szCs w:val="24"/>
        </w:rPr>
        <w:t>2) Условия проведения конкурентных закупок в электронной форме</w:t>
      </w:r>
      <w:r w:rsidR="00A44CD1" w:rsidRPr="00207958">
        <w:rPr>
          <w:rFonts w:ascii="Arial" w:hAnsi="Arial" w:cs="Arial"/>
          <w:sz w:val="24"/>
          <w:szCs w:val="24"/>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1417"/>
        <w:gridCol w:w="1559"/>
        <w:gridCol w:w="2835"/>
        <w:gridCol w:w="1418"/>
      </w:tblGrid>
      <w:tr w:rsidR="00EC4507" w:rsidRPr="00207958" w:rsidTr="00EC4507">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Способ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Описание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Срок  размещения извещ</w:t>
            </w:r>
            <w:r w:rsidR="00A44CD1" w:rsidRPr="00207958">
              <w:rPr>
                <w:rFonts w:ascii="Arial" w:hAnsi="Arial" w:cs="Arial"/>
                <w:spacing w:val="-20"/>
              </w:rPr>
              <w:t xml:space="preserve">ения и документации  о закупке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Обязанность по заключению договора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lang w:val="en-US"/>
              </w:rPr>
            </w:pPr>
            <w:r w:rsidRPr="00207958">
              <w:rPr>
                <w:rFonts w:ascii="Arial" w:hAnsi="Arial" w:cs="Arial"/>
                <w:spacing w:val="-20"/>
              </w:rPr>
              <w:t>Возможные этапы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Применяемые критерии оценки заявок участников</w:t>
            </w:r>
          </w:p>
        </w:tc>
      </w:tr>
      <w:tr w:rsidR="00EC4507" w:rsidRPr="00207958" w:rsidTr="00EC4507">
        <w:trPr>
          <w:cantSplit/>
          <w:trHeight w:val="306"/>
        </w:trPr>
        <w:tc>
          <w:tcPr>
            <w:tcW w:w="1134" w:type="dxa"/>
            <w:tcBorders>
              <w:top w:val="single" w:sz="4" w:space="0" w:color="auto"/>
              <w:left w:val="single" w:sz="4" w:space="0" w:color="auto"/>
              <w:bottom w:val="single" w:sz="4" w:space="0" w:color="auto"/>
              <w:right w:val="single" w:sz="4" w:space="0" w:color="auto"/>
            </w:tcBorders>
            <w:vAlign w:val="center"/>
            <w:hideMark/>
          </w:tcPr>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Конкурс</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4507" w:rsidRPr="00207958" w:rsidRDefault="00EC4507" w:rsidP="00A44CD1">
            <w:pPr>
              <w:tabs>
                <w:tab w:val="left" w:pos="1134"/>
              </w:tabs>
              <w:autoSpaceDE w:val="0"/>
              <w:autoSpaceDN w:val="0"/>
              <w:adjustRightInd w:val="0"/>
              <w:spacing w:before="0" w:line="240" w:lineRule="auto"/>
              <w:ind w:left="-102" w:right="-102" w:firstLine="0"/>
              <w:jc w:val="center"/>
              <w:rPr>
                <w:rFonts w:ascii="Arial" w:hAnsi="Arial" w:cs="Arial"/>
                <w:spacing w:val="-20"/>
              </w:rPr>
            </w:pPr>
            <w:r w:rsidRPr="00207958">
              <w:rPr>
                <w:rFonts w:ascii="Arial" w:hAnsi="Arial" w:cs="Arial"/>
                <w:spacing w:val="-20"/>
              </w:rPr>
              <w:t>Федеральный закон №223-ФЗ, пункт 2.1. части 2  статьи  5.4. Главы 5 Положения</w:t>
            </w:r>
          </w:p>
        </w:tc>
        <w:tc>
          <w:tcPr>
            <w:tcW w:w="1417" w:type="dxa"/>
            <w:tcBorders>
              <w:top w:val="single" w:sz="4" w:space="0" w:color="auto"/>
              <w:left w:val="single" w:sz="4" w:space="0" w:color="auto"/>
              <w:bottom w:val="single" w:sz="4" w:space="0" w:color="auto"/>
              <w:right w:val="single" w:sz="4" w:space="0" w:color="auto"/>
            </w:tcBorders>
            <w:vAlign w:val="center"/>
          </w:tcPr>
          <w:p w:rsidR="00EC4507" w:rsidRPr="00207958" w:rsidRDefault="00EC4507" w:rsidP="00A44CD1">
            <w:pPr>
              <w:widowControl w:val="0"/>
              <w:tabs>
                <w:tab w:val="num" w:pos="142"/>
                <w:tab w:val="left" w:pos="426"/>
                <w:tab w:val="left" w:pos="1134"/>
                <w:tab w:val="left" w:pos="1276"/>
                <w:tab w:val="left" w:pos="2127"/>
              </w:tabs>
              <w:spacing w:before="0" w:line="240" w:lineRule="auto"/>
              <w:ind w:left="-102" w:right="-102" w:firstLine="0"/>
              <w:jc w:val="center"/>
              <w:rPr>
                <w:rFonts w:ascii="Arial" w:hAnsi="Arial" w:cs="Arial"/>
                <w:spacing w:val="-20"/>
              </w:rPr>
            </w:pPr>
            <w:r w:rsidRPr="00207958">
              <w:rPr>
                <w:rFonts w:ascii="Arial" w:hAnsi="Arial" w:cs="Arial"/>
                <w:spacing w:val="-20"/>
                <w:shd w:val="clear" w:color="auto" w:fill="FFFFFF"/>
              </w:rPr>
              <w:t>не менее чем 15 дней</w:t>
            </w:r>
            <w:r w:rsidR="00A44CD1" w:rsidRPr="00207958">
              <w:rPr>
                <w:rFonts w:ascii="Arial" w:hAnsi="Arial" w:cs="Arial"/>
                <w:spacing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 xml:space="preserve"> регулируется Федеральным законом №223-ФЗ, ГК РФ и Положением</w:t>
            </w:r>
          </w:p>
        </w:tc>
        <w:tc>
          <w:tcPr>
            <w:tcW w:w="2835" w:type="dxa"/>
            <w:tcBorders>
              <w:top w:val="single" w:sz="4" w:space="0" w:color="auto"/>
              <w:left w:val="single" w:sz="4" w:space="0" w:color="auto"/>
              <w:bottom w:val="single" w:sz="4" w:space="0" w:color="auto"/>
              <w:right w:val="single" w:sz="4" w:space="0" w:color="auto"/>
            </w:tcBorders>
            <w:vAlign w:val="center"/>
          </w:tcPr>
          <w:p w:rsidR="006D5AD9" w:rsidRPr="00207958" w:rsidRDefault="00EC4507" w:rsidP="007420FA">
            <w:pPr>
              <w:pStyle w:val="ae"/>
              <w:widowControl w:val="0"/>
              <w:numPr>
                <w:ilvl w:val="0"/>
                <w:numId w:val="152"/>
              </w:numPr>
              <w:tabs>
                <w:tab w:val="left" w:pos="-102"/>
              </w:tabs>
              <w:spacing w:before="0" w:line="240" w:lineRule="auto"/>
              <w:ind w:left="-102" w:right="-102" w:firstLine="0"/>
              <w:jc w:val="left"/>
              <w:rPr>
                <w:rFonts w:ascii="Arial" w:hAnsi="Arial" w:cs="Arial"/>
                <w:spacing w:val="-20"/>
              </w:rPr>
            </w:pPr>
            <w:r w:rsidRPr="00207958">
              <w:rPr>
                <w:rFonts w:ascii="Arial" w:hAnsi="Arial" w:cs="Arial"/>
                <w:spacing w:val="-20"/>
              </w:rPr>
              <w:t xml:space="preserve">предварительный квалификационный отбор </w:t>
            </w:r>
          </w:p>
          <w:p w:rsidR="006D5AD9" w:rsidRPr="00207958" w:rsidRDefault="00EC4507" w:rsidP="006D5AD9">
            <w:pPr>
              <w:pStyle w:val="ae"/>
              <w:widowControl w:val="0"/>
              <w:tabs>
                <w:tab w:val="left" w:pos="-102"/>
              </w:tabs>
              <w:spacing w:before="0" w:line="240" w:lineRule="auto"/>
              <w:ind w:left="-102" w:right="-102" w:firstLine="0"/>
              <w:jc w:val="center"/>
              <w:rPr>
                <w:rFonts w:ascii="Arial" w:hAnsi="Arial" w:cs="Arial"/>
                <w:spacing w:val="-20"/>
              </w:rPr>
            </w:pPr>
            <w:r w:rsidRPr="00207958">
              <w:rPr>
                <w:rFonts w:ascii="Arial" w:hAnsi="Arial" w:cs="Arial"/>
                <w:spacing w:val="-20"/>
              </w:rPr>
              <w:t>или</w:t>
            </w:r>
          </w:p>
          <w:p w:rsidR="00EC4507" w:rsidRPr="00207958" w:rsidRDefault="00EC4507" w:rsidP="006D5AD9">
            <w:pPr>
              <w:pStyle w:val="ae"/>
              <w:widowControl w:val="0"/>
              <w:tabs>
                <w:tab w:val="left" w:pos="-102"/>
              </w:tabs>
              <w:spacing w:before="0" w:line="240" w:lineRule="auto"/>
              <w:ind w:left="-102" w:right="-102" w:firstLine="0"/>
              <w:jc w:val="left"/>
              <w:rPr>
                <w:rFonts w:ascii="Arial" w:hAnsi="Arial" w:cs="Arial"/>
                <w:spacing w:val="-20"/>
              </w:rPr>
            </w:pPr>
            <w:r w:rsidRPr="00207958">
              <w:rPr>
                <w:rFonts w:ascii="Arial" w:hAnsi="Arial" w:cs="Arial"/>
                <w:spacing w:val="-20"/>
              </w:rPr>
              <w:t>обсуждение предложений о функциональных характеристиках (потребительских свойствах) товаров, качестве работ, услуг и об иных условиях исполнения договора</w:t>
            </w:r>
            <w:r w:rsidR="006825C3" w:rsidRPr="00207958">
              <w:rPr>
                <w:rFonts w:ascii="Arial" w:hAnsi="Arial" w:cs="Arial"/>
                <w:spacing w:val="-20"/>
              </w:rPr>
              <w:t>*</w:t>
            </w:r>
            <w:r w:rsidRPr="00207958">
              <w:rPr>
                <w:rFonts w:ascii="Arial" w:hAnsi="Arial" w:cs="Arial"/>
                <w:spacing w:val="-20"/>
              </w:rPr>
              <w:t>;</w:t>
            </w:r>
          </w:p>
          <w:p w:rsidR="006D5AD9" w:rsidRPr="00207958" w:rsidRDefault="006D5AD9" w:rsidP="007420FA">
            <w:pPr>
              <w:pStyle w:val="ae"/>
              <w:widowControl w:val="0"/>
              <w:numPr>
                <w:ilvl w:val="0"/>
                <w:numId w:val="152"/>
              </w:numPr>
              <w:tabs>
                <w:tab w:val="left" w:pos="-102"/>
                <w:tab w:val="left" w:pos="0"/>
                <w:tab w:val="left" w:pos="1134"/>
              </w:tabs>
              <w:spacing w:before="0" w:line="240" w:lineRule="auto"/>
              <w:ind w:left="-102" w:right="-102" w:firstLine="0"/>
              <w:rPr>
                <w:rFonts w:ascii="Arial" w:hAnsi="Arial" w:cs="Arial"/>
                <w:spacing w:val="-20"/>
              </w:rPr>
            </w:pPr>
            <w:r w:rsidRPr="00207958">
              <w:rPr>
                <w:rFonts w:ascii="Arial" w:hAnsi="Arial" w:cs="Arial"/>
                <w:spacing w:val="-20"/>
              </w:rPr>
              <w:t>рассмотрение и оценка заявок;</w:t>
            </w:r>
          </w:p>
          <w:p w:rsidR="00EC4507" w:rsidRPr="00207958" w:rsidRDefault="006D5AD9" w:rsidP="007420FA">
            <w:pPr>
              <w:pStyle w:val="ae"/>
              <w:widowControl w:val="0"/>
              <w:numPr>
                <w:ilvl w:val="0"/>
                <w:numId w:val="152"/>
              </w:numPr>
              <w:tabs>
                <w:tab w:val="left" w:pos="-102"/>
              </w:tabs>
              <w:spacing w:before="0" w:line="240" w:lineRule="auto"/>
              <w:ind w:left="-102" w:right="-102" w:firstLine="0"/>
              <w:jc w:val="left"/>
              <w:rPr>
                <w:rFonts w:ascii="Arial" w:hAnsi="Arial" w:cs="Arial"/>
                <w:spacing w:val="-20"/>
              </w:rPr>
            </w:pPr>
            <w:r w:rsidRPr="00207958">
              <w:rPr>
                <w:rFonts w:ascii="Arial" w:hAnsi="Arial" w:cs="Arial"/>
                <w:spacing w:val="-20"/>
              </w:rPr>
              <w:t>переторжка и подведение итогов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 xml:space="preserve">стоимостные  и </w:t>
            </w:r>
            <w:r w:rsidR="00660585" w:rsidRPr="00207958">
              <w:rPr>
                <w:rFonts w:ascii="Arial" w:hAnsi="Arial" w:cs="Arial"/>
                <w:spacing w:val="-20"/>
              </w:rPr>
              <w:t>не стоимостные</w:t>
            </w:r>
          </w:p>
        </w:tc>
      </w:tr>
      <w:tr w:rsidR="00EC4507" w:rsidRPr="00207958" w:rsidTr="00A44CD1">
        <w:trPr>
          <w:cantSplit/>
          <w:trHeight w:val="60"/>
        </w:trPr>
        <w:tc>
          <w:tcPr>
            <w:tcW w:w="1134" w:type="dxa"/>
            <w:tcBorders>
              <w:top w:val="single" w:sz="4" w:space="0" w:color="auto"/>
              <w:left w:val="single" w:sz="4" w:space="0" w:color="auto"/>
              <w:bottom w:val="single" w:sz="4" w:space="0" w:color="auto"/>
              <w:right w:val="single" w:sz="4" w:space="0" w:color="auto"/>
            </w:tcBorders>
            <w:vAlign w:val="center"/>
          </w:tcPr>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Аукцион</w:t>
            </w:r>
          </w:p>
        </w:tc>
        <w:tc>
          <w:tcPr>
            <w:tcW w:w="1560" w:type="dxa"/>
            <w:tcBorders>
              <w:top w:val="single" w:sz="4" w:space="0" w:color="auto"/>
              <w:left w:val="single" w:sz="4" w:space="0" w:color="auto"/>
              <w:bottom w:val="single" w:sz="4" w:space="0" w:color="auto"/>
              <w:right w:val="single" w:sz="4" w:space="0" w:color="auto"/>
            </w:tcBorders>
            <w:vAlign w:val="center"/>
          </w:tcPr>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Федеральный закон №223-ФЗ, пункт 2.2. части 2 статьи 5.4 Главы 5 Положения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не менее чем 15 дней</w:t>
            </w:r>
            <w:r w:rsidR="00A44CD1" w:rsidRPr="00207958">
              <w:rPr>
                <w:rFonts w:ascii="Arial" w:hAnsi="Arial" w:cs="Arial"/>
                <w:spacing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регулируется Федеральным законом № 23-ФЗ,  ГК РФ  и Положением</w:t>
            </w:r>
          </w:p>
        </w:tc>
        <w:tc>
          <w:tcPr>
            <w:tcW w:w="2835" w:type="dxa"/>
            <w:tcBorders>
              <w:top w:val="single" w:sz="4" w:space="0" w:color="auto"/>
              <w:left w:val="single" w:sz="4" w:space="0" w:color="auto"/>
              <w:bottom w:val="single" w:sz="4" w:space="0" w:color="auto"/>
              <w:right w:val="single" w:sz="4" w:space="0" w:color="auto"/>
            </w:tcBorders>
            <w:vAlign w:val="center"/>
          </w:tcPr>
          <w:p w:rsidR="00EC4507" w:rsidRPr="00207958" w:rsidRDefault="00EC4507" w:rsidP="007420FA">
            <w:pPr>
              <w:pStyle w:val="ae"/>
              <w:widowControl w:val="0"/>
              <w:numPr>
                <w:ilvl w:val="0"/>
                <w:numId w:val="154"/>
              </w:numPr>
              <w:tabs>
                <w:tab w:val="left" w:pos="-102"/>
                <w:tab w:val="left" w:pos="0"/>
                <w:tab w:val="left" w:pos="426"/>
                <w:tab w:val="left" w:pos="1134"/>
              </w:tabs>
              <w:spacing w:before="0" w:line="240" w:lineRule="auto"/>
              <w:ind w:left="-102" w:right="-102" w:firstLine="0"/>
              <w:rPr>
                <w:rFonts w:ascii="Arial" w:hAnsi="Arial" w:cs="Arial"/>
                <w:spacing w:val="-20"/>
              </w:rPr>
            </w:pPr>
            <w:r w:rsidRPr="00207958">
              <w:rPr>
                <w:rFonts w:ascii="Arial" w:hAnsi="Arial" w:cs="Arial"/>
                <w:spacing w:val="-20"/>
              </w:rPr>
              <w:t>рассмотрение заявок;</w:t>
            </w:r>
          </w:p>
          <w:p w:rsidR="00305B3A" w:rsidRPr="00207958" w:rsidRDefault="000126F8" w:rsidP="007420FA">
            <w:pPr>
              <w:pStyle w:val="ae"/>
              <w:widowControl w:val="0"/>
              <w:numPr>
                <w:ilvl w:val="0"/>
                <w:numId w:val="154"/>
              </w:numPr>
              <w:tabs>
                <w:tab w:val="left" w:pos="-102"/>
                <w:tab w:val="left" w:pos="0"/>
                <w:tab w:val="left" w:pos="426"/>
                <w:tab w:val="left" w:pos="1134"/>
              </w:tabs>
              <w:spacing w:before="0" w:line="240" w:lineRule="auto"/>
              <w:ind w:left="-102" w:right="-102" w:firstLine="0"/>
              <w:rPr>
                <w:rFonts w:ascii="Arial" w:hAnsi="Arial" w:cs="Arial"/>
                <w:spacing w:val="-20"/>
              </w:rPr>
            </w:pPr>
            <w:r w:rsidRPr="00207958">
              <w:rPr>
                <w:rFonts w:ascii="Arial" w:hAnsi="Arial" w:cs="Arial"/>
                <w:spacing w:val="-20"/>
              </w:rPr>
              <w:t>аукцион</w:t>
            </w:r>
            <w:r w:rsidR="00C4216D" w:rsidRPr="00207958">
              <w:rPr>
                <w:rFonts w:ascii="Arial" w:hAnsi="Arial" w:cs="Arial"/>
                <w:spacing w:val="-20"/>
              </w:rPr>
              <w:t xml:space="preserve"> и подведение итогов</w:t>
            </w:r>
            <w:r w:rsidR="00305B3A" w:rsidRPr="00207958">
              <w:rPr>
                <w:rFonts w:ascii="Arial" w:hAnsi="Arial" w:cs="Arial"/>
                <w:spacing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стоимостные</w:t>
            </w:r>
          </w:p>
        </w:tc>
      </w:tr>
      <w:tr w:rsidR="00EC4507" w:rsidRPr="00207958" w:rsidTr="00EC4507">
        <w:trPr>
          <w:cantSplit/>
          <w:trHeight w:val="1265"/>
        </w:trPr>
        <w:tc>
          <w:tcPr>
            <w:tcW w:w="1134" w:type="dxa"/>
            <w:tcBorders>
              <w:top w:val="single" w:sz="4" w:space="0" w:color="auto"/>
              <w:left w:val="single" w:sz="4" w:space="0" w:color="auto"/>
              <w:bottom w:val="single" w:sz="4" w:space="0" w:color="auto"/>
              <w:right w:val="single" w:sz="4" w:space="0" w:color="auto"/>
            </w:tcBorders>
            <w:vAlign w:val="center"/>
          </w:tcPr>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 xml:space="preserve">Запрос предложений </w:t>
            </w:r>
          </w:p>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EC4507" w:rsidRPr="00207958" w:rsidRDefault="00EC4507" w:rsidP="00207958">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Федеральный закон №223-ФЗ, пункт 2.3. части 2  статьи  5.4 Главы 5 Положения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не менее чем 7 раб. дней</w:t>
            </w:r>
            <w:r w:rsidRPr="00207958">
              <w:rPr>
                <w:rFonts w:ascii="Arial" w:hAnsi="Arial" w:cs="Arial"/>
                <w:spacing w:val="-20"/>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регулируется Федеральным законом №223-ФЗ  и  Положением</w:t>
            </w:r>
          </w:p>
        </w:tc>
        <w:tc>
          <w:tcPr>
            <w:tcW w:w="2835" w:type="dxa"/>
            <w:tcBorders>
              <w:top w:val="single" w:sz="4" w:space="0" w:color="auto"/>
              <w:left w:val="single" w:sz="4" w:space="0" w:color="auto"/>
              <w:bottom w:val="single" w:sz="4" w:space="0" w:color="auto"/>
              <w:right w:val="single" w:sz="4" w:space="0" w:color="auto"/>
            </w:tcBorders>
            <w:vAlign w:val="center"/>
          </w:tcPr>
          <w:p w:rsidR="006D5AD9" w:rsidRPr="00207958" w:rsidRDefault="00EC4507" w:rsidP="007420FA">
            <w:pPr>
              <w:pStyle w:val="ae"/>
              <w:widowControl w:val="0"/>
              <w:numPr>
                <w:ilvl w:val="0"/>
                <w:numId w:val="154"/>
              </w:numPr>
              <w:tabs>
                <w:tab w:val="left" w:pos="0"/>
                <w:tab w:val="left" w:pos="426"/>
                <w:tab w:val="left" w:pos="1134"/>
              </w:tabs>
              <w:spacing w:before="0" w:line="240" w:lineRule="auto"/>
              <w:ind w:left="-102" w:right="-102" w:firstLine="0"/>
              <w:rPr>
                <w:rFonts w:ascii="Arial" w:hAnsi="Arial" w:cs="Arial"/>
                <w:spacing w:val="-20"/>
              </w:rPr>
            </w:pPr>
            <w:r w:rsidRPr="00207958">
              <w:rPr>
                <w:rFonts w:ascii="Arial" w:hAnsi="Arial" w:cs="Arial"/>
                <w:spacing w:val="-20"/>
              </w:rPr>
              <w:t>предварительный квалификационный отбор</w:t>
            </w:r>
            <w:r w:rsidR="000126F8" w:rsidRPr="00207958">
              <w:rPr>
                <w:rFonts w:ascii="Arial" w:hAnsi="Arial" w:cs="Arial"/>
                <w:spacing w:val="-20"/>
              </w:rPr>
              <w:t xml:space="preserve"> </w:t>
            </w:r>
          </w:p>
          <w:p w:rsidR="006D5AD9" w:rsidRPr="00207958" w:rsidRDefault="000126F8" w:rsidP="006D5AD9">
            <w:pPr>
              <w:pStyle w:val="ae"/>
              <w:widowControl w:val="0"/>
              <w:tabs>
                <w:tab w:val="left" w:pos="0"/>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или</w:t>
            </w:r>
          </w:p>
          <w:p w:rsidR="00EC4507" w:rsidRPr="00207958" w:rsidRDefault="00EC4507" w:rsidP="006D5AD9">
            <w:pPr>
              <w:pStyle w:val="ae"/>
              <w:widowControl w:val="0"/>
              <w:tabs>
                <w:tab w:val="left" w:pos="0"/>
                <w:tab w:val="left" w:pos="426"/>
                <w:tab w:val="left" w:pos="1134"/>
              </w:tabs>
              <w:spacing w:before="0" w:line="240" w:lineRule="auto"/>
              <w:ind w:left="-102" w:right="-102" w:firstLine="0"/>
              <w:rPr>
                <w:rFonts w:ascii="Arial" w:hAnsi="Arial" w:cs="Arial"/>
                <w:spacing w:val="-20"/>
              </w:rPr>
            </w:pPr>
            <w:r w:rsidRPr="00207958">
              <w:rPr>
                <w:rFonts w:ascii="Arial" w:hAnsi="Arial" w:cs="Arial"/>
                <w:spacing w:val="-20"/>
              </w:rPr>
              <w:t>обсуждение предложений о функциональных характеристиках (потребительских свойствах) товаров, качестве работ, услуг и об иных условиях исполнения договора;</w:t>
            </w:r>
          </w:p>
          <w:p w:rsidR="006D5AD9" w:rsidRPr="00207958" w:rsidRDefault="006D5AD9" w:rsidP="007420FA">
            <w:pPr>
              <w:pStyle w:val="ae"/>
              <w:widowControl w:val="0"/>
              <w:numPr>
                <w:ilvl w:val="0"/>
                <w:numId w:val="152"/>
              </w:numPr>
              <w:tabs>
                <w:tab w:val="left" w:pos="-102"/>
                <w:tab w:val="left" w:pos="0"/>
                <w:tab w:val="left" w:pos="1134"/>
              </w:tabs>
              <w:spacing w:before="0" w:line="240" w:lineRule="auto"/>
              <w:ind w:left="-102" w:right="-102" w:firstLine="0"/>
              <w:rPr>
                <w:rFonts w:ascii="Arial" w:hAnsi="Arial" w:cs="Arial"/>
                <w:spacing w:val="-20"/>
              </w:rPr>
            </w:pPr>
            <w:r w:rsidRPr="00207958">
              <w:rPr>
                <w:rFonts w:ascii="Arial" w:hAnsi="Arial" w:cs="Arial"/>
                <w:spacing w:val="-20"/>
              </w:rPr>
              <w:t>рассмотрение и оценка заявок</w:t>
            </w:r>
            <w:r w:rsidR="006825C3" w:rsidRPr="00207958">
              <w:rPr>
                <w:rFonts w:ascii="Arial" w:hAnsi="Arial" w:cs="Arial"/>
                <w:spacing w:val="-20"/>
              </w:rPr>
              <w:t>*</w:t>
            </w:r>
            <w:r w:rsidRPr="00207958">
              <w:rPr>
                <w:rFonts w:ascii="Arial" w:hAnsi="Arial" w:cs="Arial"/>
                <w:spacing w:val="-20"/>
              </w:rPr>
              <w:t>;</w:t>
            </w:r>
          </w:p>
          <w:p w:rsidR="00EC4507" w:rsidRPr="00207958" w:rsidRDefault="006D5AD9" w:rsidP="007420FA">
            <w:pPr>
              <w:pStyle w:val="ae"/>
              <w:widowControl w:val="0"/>
              <w:numPr>
                <w:ilvl w:val="0"/>
                <w:numId w:val="154"/>
              </w:numPr>
              <w:tabs>
                <w:tab w:val="left" w:pos="0"/>
                <w:tab w:val="left" w:pos="426"/>
                <w:tab w:val="left" w:pos="1134"/>
              </w:tabs>
              <w:spacing w:before="0" w:line="240" w:lineRule="auto"/>
              <w:ind w:left="-102" w:right="-102" w:firstLine="0"/>
              <w:rPr>
                <w:rFonts w:ascii="Arial" w:hAnsi="Arial" w:cs="Arial"/>
                <w:spacing w:val="-20"/>
              </w:rPr>
            </w:pPr>
            <w:r w:rsidRPr="00207958">
              <w:rPr>
                <w:rFonts w:ascii="Arial" w:hAnsi="Arial" w:cs="Arial"/>
                <w:spacing w:val="-20"/>
              </w:rPr>
              <w:t>переторжка и подведение итогов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 xml:space="preserve">стоимостные и </w:t>
            </w:r>
            <w:r w:rsidR="00660585" w:rsidRPr="00207958">
              <w:rPr>
                <w:rFonts w:ascii="Arial" w:hAnsi="Arial" w:cs="Arial"/>
                <w:spacing w:val="-20"/>
              </w:rPr>
              <w:t>не стоимостные</w:t>
            </w:r>
          </w:p>
        </w:tc>
      </w:tr>
      <w:tr w:rsidR="00EC4507" w:rsidRPr="00207958" w:rsidTr="00EC4507">
        <w:trPr>
          <w:cantSplit/>
          <w:trHeight w:val="477"/>
        </w:trPr>
        <w:tc>
          <w:tcPr>
            <w:tcW w:w="1134" w:type="dxa"/>
            <w:tcBorders>
              <w:top w:val="single" w:sz="4" w:space="0" w:color="auto"/>
              <w:left w:val="single" w:sz="4" w:space="0" w:color="auto"/>
              <w:bottom w:val="single" w:sz="4" w:space="0" w:color="auto"/>
              <w:right w:val="single" w:sz="4" w:space="0" w:color="auto"/>
            </w:tcBorders>
            <w:vAlign w:val="center"/>
            <w:hideMark/>
          </w:tcPr>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 xml:space="preserve">Запрос </w:t>
            </w:r>
          </w:p>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котировок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Федеральный закон №223-ФЗ, пункт 2.4. части 2  статьи  5.4. Главы 5 Положения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 xml:space="preserve">не менее чем 5 раб. дней </w:t>
            </w:r>
            <w:r w:rsidR="00A44CD1" w:rsidRPr="00207958">
              <w:rPr>
                <w:rFonts w:ascii="Arial" w:hAnsi="Arial" w:cs="Arial"/>
                <w:spacing w:val="-20"/>
              </w:rPr>
              <w:t>до окончания подачи заявки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регулируется Федеральным законом №223-ФЗ  и Положением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6D5AD9" w:rsidRPr="00207958" w:rsidRDefault="006D5AD9" w:rsidP="007420FA">
            <w:pPr>
              <w:pStyle w:val="ae"/>
              <w:widowControl w:val="0"/>
              <w:numPr>
                <w:ilvl w:val="0"/>
                <w:numId w:val="152"/>
              </w:numPr>
              <w:tabs>
                <w:tab w:val="left" w:pos="-102"/>
                <w:tab w:val="left" w:pos="0"/>
                <w:tab w:val="left" w:pos="1134"/>
              </w:tabs>
              <w:spacing w:before="0" w:line="240" w:lineRule="auto"/>
              <w:ind w:left="-102" w:right="-102" w:firstLine="0"/>
              <w:rPr>
                <w:rFonts w:ascii="Arial" w:hAnsi="Arial" w:cs="Arial"/>
                <w:spacing w:val="-20"/>
              </w:rPr>
            </w:pPr>
            <w:r w:rsidRPr="00207958">
              <w:rPr>
                <w:rFonts w:ascii="Arial" w:hAnsi="Arial" w:cs="Arial"/>
                <w:spacing w:val="-20"/>
              </w:rPr>
              <w:t>рассмотрение заявок;</w:t>
            </w:r>
          </w:p>
          <w:p w:rsidR="00EC4507" w:rsidRPr="00207958" w:rsidRDefault="006D5AD9" w:rsidP="007420FA">
            <w:pPr>
              <w:pStyle w:val="ae"/>
              <w:widowControl w:val="0"/>
              <w:numPr>
                <w:ilvl w:val="0"/>
                <w:numId w:val="152"/>
              </w:numPr>
              <w:tabs>
                <w:tab w:val="left" w:pos="-102"/>
                <w:tab w:val="left" w:pos="0"/>
                <w:tab w:val="left" w:pos="1134"/>
              </w:tabs>
              <w:spacing w:before="0" w:line="240" w:lineRule="auto"/>
              <w:ind w:left="-102" w:right="-102" w:firstLine="0"/>
              <w:rPr>
                <w:rFonts w:ascii="Arial" w:hAnsi="Arial" w:cs="Arial"/>
                <w:spacing w:val="-20"/>
              </w:rPr>
            </w:pPr>
            <w:r w:rsidRPr="00207958">
              <w:rPr>
                <w:rFonts w:ascii="Arial" w:hAnsi="Arial" w:cs="Arial"/>
                <w:spacing w:val="-20"/>
              </w:rPr>
              <w:t>переторжка и подведение итогов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4507" w:rsidRPr="00207958" w:rsidRDefault="00EC4507" w:rsidP="00A44CD1">
            <w:pPr>
              <w:widowControl w:val="0"/>
              <w:tabs>
                <w:tab w:val="left" w:pos="426"/>
                <w:tab w:val="left" w:pos="1134"/>
              </w:tabs>
              <w:spacing w:before="0" w:line="240" w:lineRule="auto"/>
              <w:ind w:left="-102" w:right="-102" w:firstLine="0"/>
              <w:jc w:val="center"/>
              <w:rPr>
                <w:rFonts w:ascii="Arial" w:hAnsi="Arial" w:cs="Arial"/>
                <w:spacing w:val="-20"/>
                <w:lang w:val="en-US"/>
              </w:rPr>
            </w:pPr>
            <w:r w:rsidRPr="00207958">
              <w:rPr>
                <w:rFonts w:ascii="Arial" w:hAnsi="Arial" w:cs="Arial"/>
                <w:spacing w:val="-20"/>
              </w:rPr>
              <w:t>стоимостные</w:t>
            </w:r>
          </w:p>
        </w:tc>
      </w:tr>
    </w:tbl>
    <w:p w:rsidR="006825C3" w:rsidRPr="007E2EE3" w:rsidRDefault="006825C3" w:rsidP="00C96C95">
      <w:pPr>
        <w:widowControl w:val="0"/>
        <w:tabs>
          <w:tab w:val="left" w:pos="0"/>
          <w:tab w:val="left" w:pos="426"/>
          <w:tab w:val="left" w:pos="567"/>
          <w:tab w:val="left" w:pos="1134"/>
        </w:tabs>
        <w:spacing w:before="0" w:line="240" w:lineRule="auto"/>
        <w:ind w:firstLine="0"/>
        <w:rPr>
          <w:rFonts w:ascii="Arial" w:hAnsi="Arial" w:cs="Arial"/>
          <w:b/>
          <w:color w:val="002060"/>
          <w:highlight w:val="yellow"/>
        </w:rPr>
      </w:pPr>
      <w:r>
        <w:rPr>
          <w:rFonts w:ascii="Arial" w:hAnsi="Arial" w:cs="Arial"/>
          <w:b/>
          <w:color w:val="002060"/>
        </w:rPr>
        <w:t>*</w:t>
      </w:r>
      <w:r w:rsidRPr="006C4F19">
        <w:rPr>
          <w:rFonts w:ascii="Arial" w:hAnsi="Arial" w:cs="Arial"/>
          <w:b/>
          <w:color w:val="002060"/>
        </w:rPr>
        <w:t>применяется в случаях,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w:t>
      </w:r>
    </w:p>
    <w:p w:rsidR="000853D6" w:rsidRPr="00207958" w:rsidRDefault="000853D6" w:rsidP="000853D6">
      <w:pPr>
        <w:widowControl w:val="0"/>
        <w:tabs>
          <w:tab w:val="left" w:pos="0"/>
          <w:tab w:val="left" w:pos="426"/>
          <w:tab w:val="left" w:pos="567"/>
          <w:tab w:val="left" w:pos="1134"/>
        </w:tabs>
        <w:spacing w:before="0"/>
        <w:ind w:firstLine="0"/>
        <w:rPr>
          <w:rFonts w:ascii="Arial" w:hAnsi="Arial" w:cs="Arial"/>
          <w:b/>
          <w:color w:val="002060"/>
        </w:rPr>
      </w:pPr>
      <w:r w:rsidRPr="00207958">
        <w:rPr>
          <w:rFonts w:ascii="Arial" w:hAnsi="Arial" w:cs="Arial"/>
          <w:sz w:val="24"/>
          <w:szCs w:val="24"/>
        </w:rPr>
        <w:t>3) Условия проведения конкурентных закупок в электронной форме, участниками которых являются только субъекты малого и среднего предпринимательства</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1410"/>
        <w:gridCol w:w="1566"/>
        <w:gridCol w:w="2835"/>
        <w:gridCol w:w="1418"/>
      </w:tblGrid>
      <w:tr w:rsidR="00A44CD1" w:rsidRPr="00207958" w:rsidTr="00A44CD1">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lastRenderedPageBreak/>
              <w:t>Способ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Описание</w:t>
            </w:r>
          </w:p>
        </w:tc>
        <w:tc>
          <w:tcPr>
            <w:tcW w:w="1410" w:type="dxa"/>
            <w:tcBorders>
              <w:top w:val="single" w:sz="4" w:space="0" w:color="auto"/>
              <w:left w:val="single" w:sz="4" w:space="0" w:color="auto"/>
              <w:bottom w:val="single" w:sz="4" w:space="0" w:color="auto"/>
              <w:right w:val="single" w:sz="4" w:space="0" w:color="auto"/>
            </w:tcBorders>
            <w:vAlign w:val="center"/>
            <w:hideMark/>
          </w:tcPr>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 xml:space="preserve">Срок  размещения извещения и документации  о закупке  </w:t>
            </w:r>
          </w:p>
        </w:tc>
        <w:tc>
          <w:tcPr>
            <w:tcW w:w="1566" w:type="dxa"/>
            <w:tcBorders>
              <w:top w:val="single" w:sz="4" w:space="0" w:color="auto"/>
              <w:left w:val="single" w:sz="4" w:space="0" w:color="auto"/>
              <w:bottom w:val="single" w:sz="4" w:space="0" w:color="auto"/>
              <w:right w:val="single" w:sz="4" w:space="0" w:color="auto"/>
            </w:tcBorders>
            <w:vAlign w:val="center"/>
            <w:hideMark/>
          </w:tcPr>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Обязанность по заключению договора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lang w:val="en-US"/>
              </w:rPr>
            </w:pPr>
            <w:r w:rsidRPr="00207958">
              <w:rPr>
                <w:rFonts w:ascii="Arial" w:hAnsi="Arial" w:cs="Arial"/>
                <w:spacing w:val="-20"/>
              </w:rPr>
              <w:t>Возможные этапы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Применяемые критерии оценки заявок участников</w:t>
            </w:r>
          </w:p>
        </w:tc>
      </w:tr>
      <w:tr w:rsidR="00A44CD1" w:rsidRPr="00207958" w:rsidTr="00A44CD1">
        <w:trPr>
          <w:cantSplit/>
          <w:trHeight w:val="306"/>
        </w:trPr>
        <w:tc>
          <w:tcPr>
            <w:tcW w:w="1134" w:type="dxa"/>
            <w:tcBorders>
              <w:top w:val="single" w:sz="4" w:space="0" w:color="auto"/>
              <w:left w:val="single" w:sz="4" w:space="0" w:color="auto"/>
              <w:bottom w:val="single" w:sz="4" w:space="0" w:color="auto"/>
              <w:right w:val="single" w:sz="4" w:space="0" w:color="auto"/>
            </w:tcBorders>
            <w:vAlign w:val="center"/>
            <w:hideMark/>
          </w:tcPr>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Конкурс</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4CD1" w:rsidRPr="00207958" w:rsidRDefault="00A44CD1" w:rsidP="007E2EE3">
            <w:pPr>
              <w:tabs>
                <w:tab w:val="left" w:pos="1134"/>
              </w:tabs>
              <w:autoSpaceDE w:val="0"/>
              <w:autoSpaceDN w:val="0"/>
              <w:adjustRightInd w:val="0"/>
              <w:spacing w:before="0" w:line="240" w:lineRule="auto"/>
              <w:ind w:left="-102" w:right="-102" w:firstLine="0"/>
              <w:jc w:val="center"/>
              <w:rPr>
                <w:rFonts w:ascii="Arial" w:hAnsi="Arial" w:cs="Arial"/>
                <w:spacing w:val="-20"/>
              </w:rPr>
            </w:pPr>
            <w:r w:rsidRPr="00207958">
              <w:rPr>
                <w:rFonts w:ascii="Arial" w:hAnsi="Arial" w:cs="Arial"/>
                <w:spacing w:val="-20"/>
              </w:rPr>
              <w:t>Федеральный закон №223-ФЗ, пункт 2.1. части 2  статьи  5.4. Главы 5 Положения</w:t>
            </w:r>
          </w:p>
        </w:tc>
        <w:tc>
          <w:tcPr>
            <w:tcW w:w="1410" w:type="dxa"/>
            <w:tcBorders>
              <w:top w:val="single" w:sz="4" w:space="0" w:color="auto"/>
              <w:left w:val="single" w:sz="4" w:space="0" w:color="auto"/>
              <w:bottom w:val="single" w:sz="4" w:space="0" w:color="auto"/>
              <w:right w:val="single" w:sz="4" w:space="0" w:color="auto"/>
            </w:tcBorders>
            <w:vAlign w:val="center"/>
          </w:tcPr>
          <w:p w:rsidR="00A44CD1" w:rsidRPr="00207958" w:rsidRDefault="00A44CD1" w:rsidP="007E2EE3">
            <w:pPr>
              <w:widowControl w:val="0"/>
              <w:tabs>
                <w:tab w:val="num" w:pos="142"/>
                <w:tab w:val="left" w:pos="426"/>
                <w:tab w:val="left" w:pos="1134"/>
                <w:tab w:val="left" w:pos="1276"/>
                <w:tab w:val="left" w:pos="2127"/>
              </w:tabs>
              <w:spacing w:before="0" w:line="240" w:lineRule="auto"/>
              <w:ind w:left="-102" w:right="-102" w:firstLine="0"/>
              <w:jc w:val="center"/>
              <w:rPr>
                <w:rFonts w:ascii="Arial" w:hAnsi="Arial" w:cs="Arial"/>
                <w:spacing w:val="-20"/>
              </w:rPr>
            </w:pPr>
            <w:r w:rsidRPr="00207958">
              <w:rPr>
                <w:rFonts w:ascii="Arial" w:hAnsi="Arial" w:cs="Arial"/>
              </w:rPr>
              <w:t>не менее чем 7 дней (при НМЦД не выше 30 млн. руб.) и не менее чем 15 дней (при НМЦД свыше 30 млн.руб.)</w:t>
            </w:r>
          </w:p>
        </w:tc>
        <w:tc>
          <w:tcPr>
            <w:tcW w:w="1566" w:type="dxa"/>
            <w:tcBorders>
              <w:top w:val="single" w:sz="4" w:space="0" w:color="auto"/>
              <w:left w:val="single" w:sz="4" w:space="0" w:color="auto"/>
              <w:bottom w:val="single" w:sz="4" w:space="0" w:color="auto"/>
              <w:right w:val="single" w:sz="4" w:space="0" w:color="auto"/>
            </w:tcBorders>
            <w:vAlign w:val="center"/>
            <w:hideMark/>
          </w:tcPr>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 xml:space="preserve"> регулируется положениями Закона №223-ФЗ, ГК РФ и Положением</w:t>
            </w:r>
          </w:p>
        </w:tc>
        <w:tc>
          <w:tcPr>
            <w:tcW w:w="2835" w:type="dxa"/>
            <w:tcBorders>
              <w:top w:val="single" w:sz="4" w:space="0" w:color="auto"/>
              <w:left w:val="single" w:sz="4" w:space="0" w:color="auto"/>
              <w:bottom w:val="single" w:sz="4" w:space="0" w:color="auto"/>
              <w:right w:val="single" w:sz="4" w:space="0" w:color="auto"/>
            </w:tcBorders>
            <w:vAlign w:val="center"/>
          </w:tcPr>
          <w:p w:rsidR="00A44CD1" w:rsidRPr="00207958" w:rsidRDefault="00A44CD1" w:rsidP="007420FA">
            <w:pPr>
              <w:pStyle w:val="ae"/>
              <w:widowControl w:val="0"/>
              <w:numPr>
                <w:ilvl w:val="0"/>
                <w:numId w:val="153"/>
              </w:numPr>
              <w:tabs>
                <w:tab w:val="left" w:pos="-102"/>
              </w:tabs>
              <w:spacing w:before="0" w:line="240" w:lineRule="auto"/>
              <w:ind w:left="-102" w:right="-102" w:firstLine="0"/>
              <w:contextualSpacing w:val="0"/>
              <w:rPr>
                <w:rFonts w:ascii="Arial" w:hAnsi="Arial" w:cs="Arial"/>
                <w:spacing w:val="-20"/>
              </w:rPr>
            </w:pPr>
            <w:r w:rsidRPr="00207958">
              <w:rPr>
                <w:rFonts w:ascii="Arial" w:hAnsi="Arial" w:cs="Arial"/>
                <w:spacing w:val="-20"/>
              </w:rPr>
              <w:t>проведение заказчиком обсуждения с участниками закупки функциональных характеристик (потребительских свойств) товаров, качества работ, услуг и иных условий испол</w:t>
            </w:r>
            <w:r w:rsidR="006825C3" w:rsidRPr="00207958">
              <w:rPr>
                <w:rFonts w:ascii="Arial" w:hAnsi="Arial" w:cs="Arial"/>
                <w:spacing w:val="-20"/>
              </w:rPr>
              <w:t>нения договора*</w:t>
            </w:r>
          </w:p>
          <w:p w:rsidR="00A16B59" w:rsidRPr="00207958" w:rsidRDefault="00A16B59" w:rsidP="007E2EE3">
            <w:pPr>
              <w:pStyle w:val="ae"/>
              <w:widowControl w:val="0"/>
              <w:tabs>
                <w:tab w:val="left" w:pos="-102"/>
              </w:tabs>
              <w:spacing w:before="0" w:line="240" w:lineRule="auto"/>
              <w:ind w:left="-102" w:right="-102" w:firstLine="0"/>
              <w:contextualSpacing w:val="0"/>
              <w:jc w:val="center"/>
              <w:rPr>
                <w:rFonts w:ascii="Arial" w:hAnsi="Arial" w:cs="Arial"/>
                <w:spacing w:val="-20"/>
              </w:rPr>
            </w:pPr>
            <w:r w:rsidRPr="00207958">
              <w:rPr>
                <w:rFonts w:ascii="Arial" w:hAnsi="Arial" w:cs="Arial"/>
                <w:spacing w:val="-20"/>
              </w:rPr>
              <w:t>или</w:t>
            </w:r>
          </w:p>
          <w:p w:rsidR="00491458" w:rsidRPr="00207958" w:rsidRDefault="00A44CD1" w:rsidP="007E2EE3">
            <w:pPr>
              <w:pStyle w:val="ae"/>
              <w:widowControl w:val="0"/>
              <w:tabs>
                <w:tab w:val="left" w:pos="-102"/>
              </w:tabs>
              <w:spacing w:before="0" w:line="240" w:lineRule="auto"/>
              <w:ind w:left="-102" w:right="-102" w:firstLine="0"/>
              <w:contextualSpacing w:val="0"/>
              <w:rPr>
                <w:rFonts w:ascii="Arial" w:hAnsi="Arial" w:cs="Arial"/>
                <w:spacing w:val="-20"/>
              </w:rPr>
            </w:pPr>
            <w:r w:rsidRPr="00207958">
              <w:rPr>
                <w:rFonts w:ascii="Arial" w:hAnsi="Arial" w:cs="Arial"/>
                <w:spacing w:val="-20"/>
              </w:rP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w:t>
            </w:r>
            <w:r w:rsidR="006825C3" w:rsidRPr="00207958">
              <w:rPr>
                <w:rFonts w:ascii="Arial" w:hAnsi="Arial" w:cs="Arial"/>
                <w:spacing w:val="-20"/>
              </w:rPr>
              <w:t>*</w:t>
            </w:r>
            <w:r w:rsidRPr="00207958">
              <w:rPr>
                <w:rFonts w:ascii="Arial" w:hAnsi="Arial" w:cs="Arial"/>
                <w:spacing w:val="-20"/>
              </w:rPr>
              <w:t xml:space="preserve">, </w:t>
            </w:r>
          </w:p>
          <w:p w:rsidR="00A44CD1" w:rsidRPr="00207958" w:rsidRDefault="00A44CD1" w:rsidP="007420FA">
            <w:pPr>
              <w:pStyle w:val="ae"/>
              <w:widowControl w:val="0"/>
              <w:numPr>
                <w:ilvl w:val="0"/>
                <w:numId w:val="153"/>
              </w:numPr>
              <w:tabs>
                <w:tab w:val="left" w:pos="-102"/>
              </w:tabs>
              <w:spacing w:before="0" w:line="240" w:lineRule="auto"/>
              <w:ind w:left="-102" w:right="-102" w:firstLine="0"/>
              <w:contextualSpacing w:val="0"/>
              <w:rPr>
                <w:rFonts w:ascii="Arial" w:hAnsi="Arial" w:cs="Arial"/>
                <w:spacing w:val="-20"/>
              </w:rPr>
            </w:pPr>
            <w:r w:rsidRPr="00207958">
              <w:rPr>
                <w:rFonts w:ascii="Arial" w:hAnsi="Arial" w:cs="Arial"/>
                <w:spacing w:val="-20"/>
              </w:rPr>
              <w:t xml:space="preserve">рассмотрение и оценка </w:t>
            </w:r>
            <w:r w:rsidR="00491458" w:rsidRPr="00207958">
              <w:rPr>
                <w:rFonts w:ascii="Arial" w:hAnsi="Arial" w:cs="Arial"/>
                <w:spacing w:val="-20"/>
              </w:rPr>
              <w:t>заявок;</w:t>
            </w:r>
          </w:p>
          <w:p w:rsidR="00A44CD1" w:rsidRPr="00207958" w:rsidRDefault="00A44CD1" w:rsidP="007420FA">
            <w:pPr>
              <w:pStyle w:val="ae"/>
              <w:widowControl w:val="0"/>
              <w:numPr>
                <w:ilvl w:val="0"/>
                <w:numId w:val="153"/>
              </w:numPr>
              <w:tabs>
                <w:tab w:val="left" w:pos="-102"/>
              </w:tabs>
              <w:spacing w:before="0" w:line="240" w:lineRule="auto"/>
              <w:ind w:left="-102" w:right="-102" w:firstLine="0"/>
              <w:contextualSpacing w:val="0"/>
              <w:rPr>
                <w:rFonts w:ascii="Arial" w:hAnsi="Arial" w:cs="Arial"/>
                <w:spacing w:val="-20"/>
              </w:rPr>
            </w:pPr>
            <w:r w:rsidRPr="00207958">
              <w:rPr>
                <w:rFonts w:ascii="Arial" w:hAnsi="Arial" w:cs="Arial"/>
                <w:spacing w:val="-20"/>
              </w:rPr>
              <w:t xml:space="preserve">сопоставление дополнительных ценовых предложений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 xml:space="preserve">стоимостные  и </w:t>
            </w:r>
            <w:r w:rsidR="00660585" w:rsidRPr="00207958">
              <w:rPr>
                <w:rFonts w:ascii="Arial" w:hAnsi="Arial" w:cs="Arial"/>
                <w:spacing w:val="-20"/>
              </w:rPr>
              <w:t>не стоимостные</w:t>
            </w:r>
          </w:p>
        </w:tc>
      </w:tr>
      <w:tr w:rsidR="00A44CD1" w:rsidRPr="00207958" w:rsidTr="00A44CD1">
        <w:trPr>
          <w:cantSplit/>
          <w:trHeight w:val="699"/>
        </w:trPr>
        <w:tc>
          <w:tcPr>
            <w:tcW w:w="1134" w:type="dxa"/>
            <w:tcBorders>
              <w:top w:val="single" w:sz="4" w:space="0" w:color="auto"/>
              <w:left w:val="single" w:sz="4" w:space="0" w:color="auto"/>
              <w:bottom w:val="single" w:sz="4" w:space="0" w:color="auto"/>
              <w:right w:val="single" w:sz="4" w:space="0" w:color="auto"/>
            </w:tcBorders>
            <w:vAlign w:val="center"/>
          </w:tcPr>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Аукцион</w:t>
            </w:r>
          </w:p>
        </w:tc>
        <w:tc>
          <w:tcPr>
            <w:tcW w:w="1560" w:type="dxa"/>
            <w:tcBorders>
              <w:top w:val="single" w:sz="4" w:space="0" w:color="auto"/>
              <w:left w:val="single" w:sz="4" w:space="0" w:color="auto"/>
              <w:bottom w:val="single" w:sz="4" w:space="0" w:color="auto"/>
              <w:right w:val="single" w:sz="4" w:space="0" w:color="auto"/>
            </w:tcBorders>
            <w:vAlign w:val="center"/>
          </w:tcPr>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Федеральный закон №223-ФЗ, пункт 2.2. части 2 статьи 5.4 Главы 5 Положения.</w:t>
            </w:r>
          </w:p>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rPr>
            </w:pPr>
          </w:p>
        </w:tc>
        <w:tc>
          <w:tcPr>
            <w:tcW w:w="1410" w:type="dxa"/>
            <w:tcBorders>
              <w:top w:val="single" w:sz="4" w:space="0" w:color="auto"/>
              <w:left w:val="single" w:sz="4" w:space="0" w:color="auto"/>
              <w:bottom w:val="single" w:sz="4" w:space="0" w:color="auto"/>
              <w:right w:val="single" w:sz="4" w:space="0" w:color="auto"/>
            </w:tcBorders>
            <w:vAlign w:val="center"/>
            <w:hideMark/>
          </w:tcPr>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rPr>
              <w:t>не менее чем 7 дней (при НМЦД не выше 30 млн. руб.) и не менее чем 15 дней (при НМЦД свыше 30 млн.руб.)</w:t>
            </w:r>
          </w:p>
        </w:tc>
        <w:tc>
          <w:tcPr>
            <w:tcW w:w="1566" w:type="dxa"/>
            <w:tcBorders>
              <w:top w:val="single" w:sz="4" w:space="0" w:color="auto"/>
              <w:left w:val="single" w:sz="4" w:space="0" w:color="auto"/>
              <w:bottom w:val="single" w:sz="4" w:space="0" w:color="auto"/>
              <w:right w:val="single" w:sz="4" w:space="0" w:color="auto"/>
            </w:tcBorders>
            <w:vAlign w:val="center"/>
            <w:hideMark/>
          </w:tcPr>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регулируется положениями Закона № 23-ФЗ,  ГК РФ  и Положением</w:t>
            </w:r>
          </w:p>
        </w:tc>
        <w:tc>
          <w:tcPr>
            <w:tcW w:w="2835" w:type="dxa"/>
            <w:tcBorders>
              <w:top w:val="single" w:sz="4" w:space="0" w:color="auto"/>
              <w:left w:val="single" w:sz="4" w:space="0" w:color="auto"/>
              <w:bottom w:val="single" w:sz="4" w:space="0" w:color="auto"/>
              <w:right w:val="single" w:sz="4" w:space="0" w:color="auto"/>
            </w:tcBorders>
            <w:vAlign w:val="center"/>
          </w:tcPr>
          <w:p w:rsidR="00A44CD1" w:rsidRPr="00207958" w:rsidRDefault="00A44CD1" w:rsidP="007420FA">
            <w:pPr>
              <w:pStyle w:val="ae"/>
              <w:widowControl w:val="0"/>
              <w:numPr>
                <w:ilvl w:val="0"/>
                <w:numId w:val="154"/>
              </w:numPr>
              <w:tabs>
                <w:tab w:val="left" w:pos="-102"/>
                <w:tab w:val="left" w:pos="0"/>
                <w:tab w:val="left" w:pos="426"/>
                <w:tab w:val="left" w:pos="1134"/>
              </w:tabs>
              <w:spacing w:before="0" w:line="240" w:lineRule="auto"/>
              <w:ind w:left="-102" w:right="-102" w:firstLine="0"/>
              <w:contextualSpacing w:val="0"/>
              <w:rPr>
                <w:rFonts w:ascii="Arial" w:hAnsi="Arial" w:cs="Arial"/>
                <w:spacing w:val="-20"/>
              </w:rPr>
            </w:pPr>
            <w:r w:rsidRPr="00207958">
              <w:rPr>
                <w:rFonts w:ascii="Arial" w:hAnsi="Arial" w:cs="Arial"/>
                <w:spacing w:val="-20"/>
              </w:rPr>
              <w:t xml:space="preserve">рассмотрение </w:t>
            </w:r>
            <w:r w:rsidR="00491458" w:rsidRPr="00207958">
              <w:rPr>
                <w:rFonts w:ascii="Arial" w:hAnsi="Arial" w:cs="Arial"/>
                <w:spacing w:val="-20"/>
              </w:rPr>
              <w:t xml:space="preserve">первых частей </w:t>
            </w:r>
            <w:r w:rsidRPr="00207958">
              <w:rPr>
                <w:rFonts w:ascii="Arial" w:hAnsi="Arial" w:cs="Arial"/>
                <w:spacing w:val="-20"/>
              </w:rPr>
              <w:t>заявок;</w:t>
            </w:r>
          </w:p>
          <w:p w:rsidR="00491458" w:rsidRPr="00207958" w:rsidRDefault="007E2EE3" w:rsidP="007420FA">
            <w:pPr>
              <w:pStyle w:val="ae"/>
              <w:widowControl w:val="0"/>
              <w:numPr>
                <w:ilvl w:val="0"/>
                <w:numId w:val="154"/>
              </w:numPr>
              <w:tabs>
                <w:tab w:val="left" w:pos="-102"/>
                <w:tab w:val="left" w:pos="0"/>
                <w:tab w:val="left" w:pos="426"/>
                <w:tab w:val="left" w:pos="1134"/>
              </w:tabs>
              <w:spacing w:before="0" w:line="240" w:lineRule="auto"/>
              <w:ind w:left="-102" w:right="-102" w:firstLine="0"/>
              <w:contextualSpacing w:val="0"/>
              <w:rPr>
                <w:rFonts w:ascii="Arial" w:hAnsi="Arial" w:cs="Arial"/>
                <w:spacing w:val="-20"/>
              </w:rPr>
            </w:pPr>
            <w:r w:rsidRPr="00207958">
              <w:rPr>
                <w:rFonts w:ascii="Arial" w:hAnsi="Arial" w:cs="Arial"/>
                <w:spacing w:val="-20"/>
              </w:rPr>
              <w:t>аукцион;</w:t>
            </w:r>
          </w:p>
          <w:p w:rsidR="00A16B59" w:rsidRPr="00207958" w:rsidRDefault="007E2EE3" w:rsidP="007420FA">
            <w:pPr>
              <w:pStyle w:val="ae"/>
              <w:widowControl w:val="0"/>
              <w:numPr>
                <w:ilvl w:val="0"/>
                <w:numId w:val="154"/>
              </w:numPr>
              <w:tabs>
                <w:tab w:val="left" w:pos="-102"/>
                <w:tab w:val="left" w:pos="0"/>
                <w:tab w:val="left" w:pos="426"/>
                <w:tab w:val="left" w:pos="1134"/>
              </w:tabs>
              <w:spacing w:before="0" w:line="240" w:lineRule="auto"/>
              <w:ind w:left="-102" w:right="-102" w:firstLine="0"/>
              <w:contextualSpacing w:val="0"/>
              <w:rPr>
                <w:rFonts w:ascii="Arial" w:hAnsi="Arial" w:cs="Arial"/>
                <w:spacing w:val="-20"/>
              </w:rPr>
            </w:pPr>
            <w:r w:rsidRPr="00207958">
              <w:rPr>
                <w:rFonts w:ascii="Arial" w:hAnsi="Arial" w:cs="Arial"/>
                <w:spacing w:val="-20"/>
              </w:rPr>
              <w:t>р</w:t>
            </w:r>
            <w:r w:rsidR="00491458" w:rsidRPr="00207958">
              <w:rPr>
                <w:rFonts w:ascii="Arial" w:hAnsi="Arial" w:cs="Arial"/>
                <w:spacing w:val="-20"/>
              </w:rPr>
              <w:t>ассмотрение вторых частей заявок</w:t>
            </w:r>
            <w:r w:rsidR="006D5AD9" w:rsidRPr="00207958">
              <w:rPr>
                <w:rFonts w:ascii="Arial" w:hAnsi="Arial" w:cs="Arial"/>
                <w:spacing w:val="-20"/>
              </w:rPr>
              <w:t xml:space="preserve"> и </w:t>
            </w:r>
            <w:r w:rsidRPr="00207958">
              <w:rPr>
                <w:rFonts w:ascii="Arial" w:hAnsi="Arial" w:cs="Arial"/>
                <w:spacing w:val="-20"/>
              </w:rPr>
              <w:t>п</w:t>
            </w:r>
            <w:r w:rsidR="00A16B59" w:rsidRPr="00207958">
              <w:rPr>
                <w:rFonts w:ascii="Arial" w:hAnsi="Arial" w:cs="Arial"/>
                <w:spacing w:val="-20"/>
              </w:rPr>
              <w:t>одведение итогов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4CD1" w:rsidRPr="00207958" w:rsidRDefault="007E2EE3" w:rsidP="007E2EE3">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стоимостные</w:t>
            </w:r>
          </w:p>
        </w:tc>
      </w:tr>
      <w:tr w:rsidR="00A44CD1" w:rsidRPr="00207958" w:rsidTr="00A44CD1">
        <w:trPr>
          <w:cantSplit/>
          <w:trHeight w:val="1265"/>
        </w:trPr>
        <w:tc>
          <w:tcPr>
            <w:tcW w:w="1134" w:type="dxa"/>
            <w:tcBorders>
              <w:top w:val="single" w:sz="4" w:space="0" w:color="auto"/>
              <w:left w:val="single" w:sz="4" w:space="0" w:color="auto"/>
              <w:bottom w:val="single" w:sz="4" w:space="0" w:color="auto"/>
              <w:right w:val="single" w:sz="4" w:space="0" w:color="auto"/>
            </w:tcBorders>
            <w:vAlign w:val="center"/>
          </w:tcPr>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 xml:space="preserve">Запрос предложений </w:t>
            </w:r>
          </w:p>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Федеральный закон №223-ФЗ, пункт 2..3. части 2  статьи  5.4 Главы 5 Положения</w:t>
            </w:r>
          </w:p>
        </w:tc>
        <w:tc>
          <w:tcPr>
            <w:tcW w:w="1410" w:type="dxa"/>
            <w:tcBorders>
              <w:top w:val="single" w:sz="4" w:space="0" w:color="auto"/>
              <w:left w:val="single" w:sz="4" w:space="0" w:color="auto"/>
              <w:bottom w:val="single" w:sz="4" w:space="0" w:color="auto"/>
              <w:right w:val="single" w:sz="4" w:space="0" w:color="auto"/>
            </w:tcBorders>
            <w:vAlign w:val="center"/>
            <w:hideMark/>
          </w:tcPr>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shd w:val="clear" w:color="auto" w:fill="FFFFFF"/>
              </w:rPr>
              <w:t xml:space="preserve">не менее чем </w:t>
            </w:r>
            <w:r w:rsidRPr="00207958">
              <w:rPr>
                <w:rFonts w:ascii="Arial" w:hAnsi="Arial" w:cs="Arial"/>
                <w:shd w:val="clear" w:color="auto" w:fill="FFFFFF"/>
              </w:rPr>
              <w:t xml:space="preserve">5 </w:t>
            </w:r>
            <w:r w:rsidRPr="00207958">
              <w:rPr>
                <w:rFonts w:ascii="Arial" w:hAnsi="Arial" w:cs="Arial"/>
              </w:rPr>
              <w:t>раб. дней (при НМЦД не выше 15 млн. руб.)</w:t>
            </w:r>
          </w:p>
        </w:tc>
        <w:tc>
          <w:tcPr>
            <w:tcW w:w="1566" w:type="dxa"/>
            <w:tcBorders>
              <w:top w:val="single" w:sz="4" w:space="0" w:color="auto"/>
              <w:left w:val="single" w:sz="4" w:space="0" w:color="auto"/>
              <w:bottom w:val="single" w:sz="4" w:space="0" w:color="auto"/>
              <w:right w:val="single" w:sz="4" w:space="0" w:color="auto"/>
            </w:tcBorders>
            <w:vAlign w:val="center"/>
            <w:hideMark/>
          </w:tcPr>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регулируется положениями Закона №223-ФЗ  и  Положением</w:t>
            </w:r>
          </w:p>
        </w:tc>
        <w:tc>
          <w:tcPr>
            <w:tcW w:w="2835" w:type="dxa"/>
            <w:tcBorders>
              <w:top w:val="single" w:sz="4" w:space="0" w:color="auto"/>
              <w:left w:val="single" w:sz="4" w:space="0" w:color="auto"/>
              <w:bottom w:val="single" w:sz="4" w:space="0" w:color="auto"/>
              <w:right w:val="single" w:sz="4" w:space="0" w:color="auto"/>
            </w:tcBorders>
            <w:vAlign w:val="center"/>
          </w:tcPr>
          <w:p w:rsidR="007E2EE3" w:rsidRPr="00207958" w:rsidRDefault="007E2EE3" w:rsidP="007420FA">
            <w:pPr>
              <w:pStyle w:val="ae"/>
              <w:widowControl w:val="0"/>
              <w:numPr>
                <w:ilvl w:val="0"/>
                <w:numId w:val="154"/>
              </w:numPr>
              <w:tabs>
                <w:tab w:val="left" w:pos="0"/>
                <w:tab w:val="left" w:pos="426"/>
                <w:tab w:val="left" w:pos="1134"/>
              </w:tabs>
              <w:spacing w:before="0" w:line="240" w:lineRule="auto"/>
              <w:ind w:left="-102" w:right="-102" w:firstLine="0"/>
              <w:contextualSpacing w:val="0"/>
              <w:rPr>
                <w:rFonts w:ascii="Arial" w:hAnsi="Arial" w:cs="Arial"/>
                <w:spacing w:val="-20"/>
              </w:rPr>
            </w:pPr>
            <w:r w:rsidRPr="00207958">
              <w:rPr>
                <w:rFonts w:ascii="Arial" w:hAnsi="Arial" w:cs="Arial"/>
                <w:spacing w:val="-20"/>
              </w:rPr>
              <w:t>проведение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w:t>
            </w:r>
            <w:r w:rsidR="006825C3" w:rsidRPr="00207958">
              <w:rPr>
                <w:rFonts w:ascii="Arial" w:hAnsi="Arial" w:cs="Arial"/>
                <w:spacing w:val="-20"/>
              </w:rPr>
              <w:t>*</w:t>
            </w:r>
            <w:r w:rsidRPr="00207958">
              <w:rPr>
                <w:rFonts w:ascii="Arial" w:hAnsi="Arial" w:cs="Arial"/>
                <w:spacing w:val="-20"/>
              </w:rPr>
              <w:t xml:space="preserve"> </w:t>
            </w:r>
          </w:p>
          <w:p w:rsidR="007E2EE3" w:rsidRPr="00207958" w:rsidRDefault="007E2EE3" w:rsidP="007E2EE3">
            <w:pPr>
              <w:pStyle w:val="ae"/>
              <w:widowControl w:val="0"/>
              <w:tabs>
                <w:tab w:val="left" w:pos="0"/>
                <w:tab w:val="left" w:pos="426"/>
                <w:tab w:val="left" w:pos="1134"/>
              </w:tabs>
              <w:spacing w:before="0" w:line="240" w:lineRule="auto"/>
              <w:ind w:left="-102" w:right="-102" w:firstLine="0"/>
              <w:contextualSpacing w:val="0"/>
              <w:jc w:val="center"/>
              <w:rPr>
                <w:rFonts w:ascii="Arial" w:hAnsi="Arial" w:cs="Arial"/>
                <w:spacing w:val="-20"/>
              </w:rPr>
            </w:pPr>
            <w:r w:rsidRPr="00207958">
              <w:rPr>
                <w:rFonts w:ascii="Arial" w:hAnsi="Arial" w:cs="Arial"/>
                <w:spacing w:val="-20"/>
              </w:rPr>
              <w:t>или</w:t>
            </w:r>
          </w:p>
          <w:p w:rsidR="007E2EE3" w:rsidRPr="00207958" w:rsidRDefault="007E2EE3" w:rsidP="007E2EE3">
            <w:pPr>
              <w:pStyle w:val="ae"/>
              <w:widowControl w:val="0"/>
              <w:tabs>
                <w:tab w:val="left" w:pos="0"/>
                <w:tab w:val="left" w:pos="426"/>
                <w:tab w:val="left" w:pos="1134"/>
              </w:tabs>
              <w:spacing w:before="0" w:line="240" w:lineRule="auto"/>
              <w:ind w:left="-102" w:right="-102" w:firstLine="0"/>
              <w:contextualSpacing w:val="0"/>
              <w:rPr>
                <w:rFonts w:ascii="Arial" w:hAnsi="Arial" w:cs="Arial"/>
                <w:spacing w:val="-20"/>
              </w:rPr>
            </w:pPr>
            <w:r w:rsidRPr="00207958">
              <w:rPr>
                <w:rFonts w:ascii="Arial" w:hAnsi="Arial" w:cs="Arial"/>
                <w:spacing w:val="-20"/>
              </w:rP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w:t>
            </w:r>
            <w:r w:rsidR="006D5AD9" w:rsidRPr="00207958">
              <w:rPr>
                <w:rFonts w:ascii="Arial" w:hAnsi="Arial" w:cs="Arial"/>
                <w:spacing w:val="-20"/>
              </w:rPr>
              <w:t>в конкурса в электронной форме</w:t>
            </w:r>
            <w:r w:rsidR="006825C3" w:rsidRPr="00207958">
              <w:rPr>
                <w:rFonts w:ascii="Arial" w:hAnsi="Arial" w:cs="Arial"/>
                <w:spacing w:val="-20"/>
              </w:rPr>
              <w:t>*</w:t>
            </w:r>
            <w:r w:rsidR="006D5AD9" w:rsidRPr="00207958">
              <w:rPr>
                <w:rFonts w:ascii="Arial" w:hAnsi="Arial" w:cs="Arial"/>
                <w:spacing w:val="-20"/>
              </w:rPr>
              <w:t>;</w:t>
            </w:r>
          </w:p>
          <w:p w:rsidR="00A16B59" w:rsidRPr="00207958" w:rsidRDefault="007E2EE3" w:rsidP="007420FA">
            <w:pPr>
              <w:pStyle w:val="ae"/>
              <w:widowControl w:val="0"/>
              <w:numPr>
                <w:ilvl w:val="0"/>
                <w:numId w:val="154"/>
              </w:numPr>
              <w:tabs>
                <w:tab w:val="left" w:pos="0"/>
                <w:tab w:val="left" w:pos="426"/>
                <w:tab w:val="left" w:pos="1134"/>
              </w:tabs>
              <w:spacing w:before="0" w:line="240" w:lineRule="auto"/>
              <w:ind w:left="-102" w:right="-102" w:firstLine="0"/>
              <w:contextualSpacing w:val="0"/>
              <w:rPr>
                <w:rFonts w:ascii="Arial" w:hAnsi="Arial" w:cs="Arial"/>
                <w:spacing w:val="-20"/>
              </w:rPr>
            </w:pPr>
            <w:r w:rsidRPr="00207958">
              <w:rPr>
                <w:rFonts w:ascii="Arial" w:hAnsi="Arial" w:cs="Arial"/>
                <w:spacing w:val="-20"/>
              </w:rPr>
              <w:t>рассмотрение и оценка заявок</w:t>
            </w:r>
            <w:r w:rsidR="006D5AD9" w:rsidRPr="00207958">
              <w:rPr>
                <w:rFonts w:ascii="Arial" w:hAnsi="Arial" w:cs="Arial"/>
                <w:spacing w:val="-20"/>
              </w:rPr>
              <w:t xml:space="preserve"> (подача окончательных предложений не предусмотрена)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 xml:space="preserve">стоимостные и </w:t>
            </w:r>
            <w:r w:rsidR="00660585" w:rsidRPr="00207958">
              <w:rPr>
                <w:rFonts w:ascii="Arial" w:hAnsi="Arial" w:cs="Arial"/>
                <w:spacing w:val="-20"/>
              </w:rPr>
              <w:t>не стоимостные</w:t>
            </w:r>
          </w:p>
        </w:tc>
      </w:tr>
      <w:tr w:rsidR="00A44CD1" w:rsidRPr="007354F4" w:rsidTr="00A44CD1">
        <w:trPr>
          <w:cantSplit/>
          <w:trHeight w:val="477"/>
        </w:trPr>
        <w:tc>
          <w:tcPr>
            <w:tcW w:w="1134" w:type="dxa"/>
            <w:tcBorders>
              <w:top w:val="single" w:sz="4" w:space="0" w:color="auto"/>
              <w:left w:val="single" w:sz="4" w:space="0" w:color="auto"/>
              <w:bottom w:val="single" w:sz="4" w:space="0" w:color="auto"/>
              <w:right w:val="single" w:sz="4" w:space="0" w:color="auto"/>
            </w:tcBorders>
            <w:vAlign w:val="center"/>
            <w:hideMark/>
          </w:tcPr>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 xml:space="preserve">Запрос </w:t>
            </w:r>
          </w:p>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котировок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Федеральный закон №223-ФЗ, пункт 2.4. части 2  статьи  5.4. Главы 5 Положения</w:t>
            </w:r>
          </w:p>
        </w:tc>
        <w:tc>
          <w:tcPr>
            <w:tcW w:w="1410" w:type="dxa"/>
            <w:tcBorders>
              <w:top w:val="single" w:sz="4" w:space="0" w:color="auto"/>
              <w:left w:val="single" w:sz="4" w:space="0" w:color="auto"/>
              <w:bottom w:val="single" w:sz="4" w:space="0" w:color="auto"/>
              <w:right w:val="single" w:sz="4" w:space="0" w:color="auto"/>
            </w:tcBorders>
            <w:vAlign w:val="center"/>
            <w:hideMark/>
          </w:tcPr>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hd w:val="clear" w:color="auto" w:fill="FFFFFF"/>
              </w:rPr>
            </w:pPr>
            <w:r w:rsidRPr="00207958">
              <w:rPr>
                <w:rFonts w:ascii="Arial" w:hAnsi="Arial" w:cs="Arial"/>
                <w:spacing w:val="-20"/>
                <w:shd w:val="clear" w:color="auto" w:fill="FFFFFF"/>
              </w:rPr>
              <w:t>не менее чем 4</w:t>
            </w:r>
            <w:r w:rsidRPr="00207958">
              <w:rPr>
                <w:rFonts w:ascii="Arial" w:hAnsi="Arial" w:cs="Arial"/>
                <w:shd w:val="clear" w:color="auto" w:fill="FFFFFF"/>
              </w:rPr>
              <w:t xml:space="preserve"> раб.дня</w:t>
            </w:r>
          </w:p>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hd w:val="clear" w:color="auto" w:fill="FFFFFF"/>
              </w:rPr>
              <w:t xml:space="preserve"> (при НМЦД не выше 7 млн. руб.)</w:t>
            </w:r>
            <w:r w:rsidRPr="00207958">
              <w:rPr>
                <w:rFonts w:ascii="Arial" w:hAnsi="Arial" w:cs="Arial"/>
                <w:color w:val="002060"/>
                <w:shd w:val="clear" w:color="auto" w:fill="FFFFFF"/>
              </w:rPr>
              <w:t>*</w:t>
            </w:r>
            <w:r w:rsidRPr="00207958">
              <w:rPr>
                <w:rFonts w:ascii="Arial" w:hAnsi="Arial" w:cs="Arial"/>
                <w:color w:val="0070C0"/>
                <w:shd w:val="clear" w:color="auto" w:fill="FFFFFF"/>
              </w:rPr>
              <w:t xml:space="preserve"> </w:t>
            </w:r>
          </w:p>
        </w:tc>
        <w:tc>
          <w:tcPr>
            <w:tcW w:w="1566" w:type="dxa"/>
            <w:tcBorders>
              <w:top w:val="single" w:sz="4" w:space="0" w:color="auto"/>
              <w:left w:val="single" w:sz="4" w:space="0" w:color="auto"/>
              <w:bottom w:val="single" w:sz="4" w:space="0" w:color="auto"/>
              <w:right w:val="single" w:sz="4" w:space="0" w:color="auto"/>
            </w:tcBorders>
            <w:vAlign w:val="center"/>
            <w:hideMark/>
          </w:tcPr>
          <w:p w:rsidR="00A44CD1" w:rsidRPr="00207958" w:rsidRDefault="00A44CD1" w:rsidP="007E2EE3">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регулируется положениями Закона №223-ФЗ  и  Положением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A44CD1" w:rsidRPr="00207958" w:rsidRDefault="00A44CD1" w:rsidP="007420FA">
            <w:pPr>
              <w:pStyle w:val="ae"/>
              <w:widowControl w:val="0"/>
              <w:numPr>
                <w:ilvl w:val="0"/>
                <w:numId w:val="154"/>
              </w:numPr>
              <w:tabs>
                <w:tab w:val="left" w:pos="0"/>
                <w:tab w:val="left" w:pos="426"/>
                <w:tab w:val="left" w:pos="1134"/>
              </w:tabs>
              <w:spacing w:before="0" w:line="240" w:lineRule="auto"/>
              <w:ind w:left="-102" w:right="-102" w:firstLine="0"/>
              <w:contextualSpacing w:val="0"/>
              <w:rPr>
                <w:rFonts w:ascii="Arial" w:hAnsi="Arial" w:cs="Arial"/>
                <w:spacing w:val="-20"/>
              </w:rPr>
            </w:pPr>
            <w:r w:rsidRPr="00207958">
              <w:rPr>
                <w:rFonts w:ascii="Arial" w:hAnsi="Arial" w:cs="Arial"/>
                <w:spacing w:val="-20"/>
              </w:rPr>
              <w:t>рассмотрение заявок</w:t>
            </w:r>
            <w:r w:rsidR="007E2EE3" w:rsidRPr="00207958">
              <w:rPr>
                <w:rFonts w:ascii="Arial" w:hAnsi="Arial" w:cs="Arial"/>
                <w:spacing w:val="-20"/>
              </w:rPr>
              <w:t xml:space="preserve"> и подведение итогов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4CD1" w:rsidRPr="007354F4" w:rsidRDefault="007E2EE3" w:rsidP="007E2EE3">
            <w:pPr>
              <w:widowControl w:val="0"/>
              <w:tabs>
                <w:tab w:val="left" w:pos="426"/>
                <w:tab w:val="left" w:pos="1134"/>
              </w:tabs>
              <w:spacing w:before="0" w:line="240" w:lineRule="auto"/>
              <w:ind w:left="-102" w:right="-102" w:firstLine="0"/>
              <w:jc w:val="center"/>
              <w:rPr>
                <w:rFonts w:ascii="Arial" w:hAnsi="Arial" w:cs="Arial"/>
                <w:spacing w:val="-20"/>
              </w:rPr>
            </w:pPr>
            <w:r w:rsidRPr="00207958">
              <w:rPr>
                <w:rFonts w:ascii="Arial" w:hAnsi="Arial" w:cs="Arial"/>
                <w:spacing w:val="-20"/>
              </w:rPr>
              <w:t>стоимостные</w:t>
            </w:r>
          </w:p>
        </w:tc>
      </w:tr>
    </w:tbl>
    <w:p w:rsidR="006825C3" w:rsidRPr="007E2EE3" w:rsidRDefault="006825C3" w:rsidP="00C96C95">
      <w:pPr>
        <w:widowControl w:val="0"/>
        <w:tabs>
          <w:tab w:val="left" w:pos="0"/>
          <w:tab w:val="left" w:pos="426"/>
          <w:tab w:val="left" w:pos="567"/>
          <w:tab w:val="left" w:pos="1134"/>
        </w:tabs>
        <w:spacing w:before="0" w:line="240" w:lineRule="auto"/>
        <w:ind w:firstLine="0"/>
        <w:rPr>
          <w:rFonts w:ascii="Arial" w:hAnsi="Arial" w:cs="Arial"/>
          <w:b/>
          <w:color w:val="002060"/>
          <w:highlight w:val="yellow"/>
        </w:rPr>
      </w:pPr>
      <w:r>
        <w:rPr>
          <w:rFonts w:ascii="Arial" w:hAnsi="Arial" w:cs="Arial"/>
          <w:b/>
          <w:color w:val="002060"/>
        </w:rPr>
        <w:t>*</w:t>
      </w:r>
      <w:r w:rsidRPr="006C4F19">
        <w:rPr>
          <w:rFonts w:ascii="Arial" w:hAnsi="Arial" w:cs="Arial"/>
          <w:b/>
          <w:color w:val="002060"/>
        </w:rPr>
        <w:t>применяется в случаях,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w:t>
      </w:r>
    </w:p>
    <w:p w:rsidR="00FB7F93" w:rsidRPr="00207958" w:rsidRDefault="00FB7F93" w:rsidP="00D353CD">
      <w:pPr>
        <w:widowControl w:val="0"/>
        <w:tabs>
          <w:tab w:val="left" w:pos="0"/>
          <w:tab w:val="left" w:pos="426"/>
          <w:tab w:val="left" w:pos="567"/>
          <w:tab w:val="left" w:pos="1134"/>
        </w:tabs>
        <w:rPr>
          <w:rFonts w:ascii="Arial" w:hAnsi="Arial" w:cs="Arial"/>
          <w:b/>
          <w:spacing w:val="-10"/>
          <w:sz w:val="24"/>
          <w:szCs w:val="24"/>
        </w:rPr>
      </w:pPr>
      <w:r w:rsidRPr="00BA12C3">
        <w:rPr>
          <w:rFonts w:ascii="Arial" w:hAnsi="Arial" w:cs="Arial"/>
          <w:b/>
          <w:sz w:val="24"/>
          <w:szCs w:val="24"/>
        </w:rPr>
        <w:t xml:space="preserve">2.    </w:t>
      </w:r>
      <w:r w:rsidRPr="00207958">
        <w:rPr>
          <w:rFonts w:ascii="Arial" w:hAnsi="Arial" w:cs="Arial"/>
          <w:b/>
          <w:sz w:val="24"/>
          <w:szCs w:val="24"/>
        </w:rPr>
        <w:t>Условия выбора способа конкурентной закупки</w:t>
      </w:r>
    </w:p>
    <w:p w:rsidR="00FB7F93" w:rsidRPr="00207958" w:rsidRDefault="00FB7F93" w:rsidP="007420FA">
      <w:pPr>
        <w:pStyle w:val="ae"/>
        <w:numPr>
          <w:ilvl w:val="1"/>
          <w:numId w:val="147"/>
        </w:numPr>
        <w:autoSpaceDE w:val="0"/>
        <w:autoSpaceDN w:val="0"/>
        <w:adjustRightInd w:val="0"/>
        <w:spacing w:before="0"/>
        <w:ind w:left="0" w:firstLine="567"/>
        <w:contextualSpacing w:val="0"/>
        <w:rPr>
          <w:rFonts w:ascii="Arial" w:hAnsi="Arial" w:cs="Arial"/>
          <w:sz w:val="24"/>
          <w:szCs w:val="24"/>
        </w:rPr>
      </w:pPr>
      <w:r w:rsidRPr="00207958">
        <w:rPr>
          <w:rFonts w:ascii="Arial" w:hAnsi="Arial" w:cs="Arial"/>
          <w:b/>
          <w:sz w:val="24"/>
          <w:szCs w:val="24"/>
          <w:u w:val="single"/>
        </w:rPr>
        <w:t>Конкурс</w:t>
      </w:r>
      <w:r w:rsidRPr="00207958">
        <w:rPr>
          <w:rFonts w:ascii="Arial" w:hAnsi="Arial" w:cs="Arial"/>
          <w:b/>
          <w:sz w:val="24"/>
          <w:szCs w:val="24"/>
        </w:rPr>
        <w:t xml:space="preserve"> </w:t>
      </w:r>
      <w:r w:rsidRPr="00207958">
        <w:rPr>
          <w:rFonts w:ascii="Arial" w:hAnsi="Arial" w:cs="Arial"/>
          <w:sz w:val="24"/>
          <w:szCs w:val="24"/>
        </w:rPr>
        <w:t>(под конкурсом понимается</w:t>
      </w:r>
      <w:r w:rsidRPr="00207958">
        <w:rPr>
          <w:rFonts w:ascii="Arial" w:hAnsi="Arial" w:cs="Arial"/>
          <w:b/>
          <w:sz w:val="24"/>
          <w:szCs w:val="24"/>
        </w:rPr>
        <w:t xml:space="preserve"> </w:t>
      </w:r>
      <w:r w:rsidRPr="00207958">
        <w:rPr>
          <w:rFonts w:ascii="Arial" w:hAnsi="Arial" w:cs="Arial"/>
          <w:sz w:val="24"/>
          <w:szCs w:val="24"/>
        </w:rPr>
        <w:t xml:space="preserve">форма торгов, при которой победителем признается участник закупки, заявка на участие в конкурентной закупке, </w:t>
      </w:r>
      <w:r w:rsidRPr="00207958">
        <w:rPr>
          <w:rFonts w:ascii="Arial" w:hAnsi="Arial" w:cs="Arial"/>
          <w:sz w:val="24"/>
          <w:szCs w:val="24"/>
        </w:rPr>
        <w:lastRenderedPageBreak/>
        <w:t>окончательное предложение которого соответствует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A63D33" w:rsidRPr="00AD5D22" w:rsidRDefault="00A63D33" w:rsidP="007420FA">
      <w:pPr>
        <w:pStyle w:val="ae"/>
        <w:numPr>
          <w:ilvl w:val="2"/>
          <w:numId w:val="147"/>
        </w:numPr>
        <w:autoSpaceDE w:val="0"/>
        <w:autoSpaceDN w:val="0"/>
        <w:adjustRightInd w:val="0"/>
        <w:spacing w:before="0"/>
        <w:ind w:left="0" w:firstLine="567"/>
        <w:contextualSpacing w:val="0"/>
        <w:rPr>
          <w:rFonts w:ascii="Arial" w:hAnsi="Arial" w:cs="Arial"/>
          <w:sz w:val="24"/>
          <w:szCs w:val="24"/>
        </w:rPr>
      </w:pPr>
      <w:r w:rsidRPr="00207958">
        <w:rPr>
          <w:rFonts w:ascii="Arial" w:hAnsi="Arial" w:cs="Arial"/>
          <w:sz w:val="24"/>
          <w:szCs w:val="24"/>
        </w:rPr>
        <w:t>Закупка путём проведения конкурса проводится в случае, когда наряду с предлагаемой ценой договора</w:t>
      </w:r>
      <w:r w:rsidRPr="00AD5D22">
        <w:rPr>
          <w:rFonts w:ascii="Arial" w:hAnsi="Arial" w:cs="Arial"/>
          <w:sz w:val="24"/>
          <w:szCs w:val="24"/>
        </w:rPr>
        <w:t xml:space="preserve">, необходимо оценить и квалификацию участника и (или) условия исполнения договора, качество продукции и должна осуществляться для закупок любых товаров, работ, услуг, если начальная (максимальная) цена договора (цена лота) превышает </w:t>
      </w:r>
      <w:r w:rsidRPr="00AD5D22">
        <w:rPr>
          <w:rFonts w:ascii="Arial" w:hAnsi="Arial" w:cs="Arial"/>
          <w:b/>
          <w:sz w:val="24"/>
          <w:szCs w:val="24"/>
        </w:rPr>
        <w:t>30 000 000</w:t>
      </w:r>
      <w:r w:rsidRPr="00AD5D22">
        <w:rPr>
          <w:rFonts w:ascii="Arial" w:hAnsi="Arial" w:cs="Arial"/>
          <w:sz w:val="24"/>
          <w:szCs w:val="24"/>
        </w:rPr>
        <w:t xml:space="preserve"> (тридцать миллионов) </w:t>
      </w:r>
      <w:r w:rsidRPr="00AD5D22">
        <w:rPr>
          <w:rFonts w:ascii="Arial" w:hAnsi="Arial" w:cs="Arial"/>
          <w:b/>
          <w:sz w:val="24"/>
          <w:szCs w:val="24"/>
        </w:rPr>
        <w:t>рублей</w:t>
      </w:r>
      <w:r w:rsidRPr="00AD5D22">
        <w:rPr>
          <w:rFonts w:ascii="Arial" w:hAnsi="Arial" w:cs="Arial"/>
          <w:sz w:val="24"/>
          <w:szCs w:val="24"/>
        </w:rPr>
        <w:t>.</w:t>
      </w:r>
    </w:p>
    <w:p w:rsidR="00A63D33" w:rsidRPr="00AD5D22" w:rsidRDefault="00A63D33" w:rsidP="007420FA">
      <w:pPr>
        <w:pStyle w:val="ae"/>
        <w:numPr>
          <w:ilvl w:val="2"/>
          <w:numId w:val="147"/>
        </w:numPr>
        <w:autoSpaceDE w:val="0"/>
        <w:autoSpaceDN w:val="0"/>
        <w:adjustRightInd w:val="0"/>
        <w:spacing w:before="0"/>
        <w:ind w:left="0" w:firstLine="567"/>
        <w:contextualSpacing w:val="0"/>
        <w:rPr>
          <w:rFonts w:ascii="Arial" w:hAnsi="Arial" w:cs="Arial"/>
          <w:sz w:val="24"/>
          <w:szCs w:val="24"/>
        </w:rPr>
      </w:pPr>
      <w:r w:rsidRPr="00AD5D22">
        <w:rPr>
          <w:rFonts w:ascii="Arial" w:hAnsi="Arial" w:cs="Arial"/>
          <w:sz w:val="24"/>
          <w:szCs w:val="24"/>
        </w:rPr>
        <w:t xml:space="preserve">Закупка любых товаров, работ, услуг путём проведения конкурса может осуществляться вне зависимости от начальной (максимальной) цены договора (цены лота) в случае принятия Заказчиком, Организатором решения о проведении закупки указанным способом при соблюдении следующих условий: </w:t>
      </w:r>
    </w:p>
    <w:p w:rsidR="00A63D33" w:rsidRPr="00A63D33" w:rsidRDefault="00A63D33" w:rsidP="00D353CD">
      <w:pPr>
        <w:autoSpaceDE w:val="0"/>
        <w:autoSpaceDN w:val="0"/>
        <w:adjustRightInd w:val="0"/>
        <w:spacing w:before="0"/>
        <w:rPr>
          <w:rFonts w:ascii="Arial" w:hAnsi="Arial" w:cs="Arial"/>
          <w:sz w:val="24"/>
          <w:szCs w:val="24"/>
        </w:rPr>
      </w:pPr>
      <w:r w:rsidRPr="00A63D33">
        <w:rPr>
          <w:rFonts w:ascii="Arial" w:hAnsi="Arial" w:cs="Arial"/>
          <w:sz w:val="24"/>
          <w:szCs w:val="24"/>
        </w:rPr>
        <w:t xml:space="preserve">а) Заказчику важно улучшить условия исполнения договора (договоров) по сравнению с установленными в документации о закупке по нескольким критериям; </w:t>
      </w:r>
    </w:p>
    <w:p w:rsidR="00A63D33" w:rsidRPr="00207958" w:rsidRDefault="00A63D33" w:rsidP="00D353CD">
      <w:pPr>
        <w:autoSpaceDE w:val="0"/>
        <w:autoSpaceDN w:val="0"/>
        <w:adjustRightInd w:val="0"/>
        <w:spacing w:before="0"/>
        <w:rPr>
          <w:rFonts w:ascii="Arial" w:hAnsi="Arial" w:cs="Arial"/>
          <w:sz w:val="24"/>
          <w:szCs w:val="24"/>
        </w:rPr>
      </w:pPr>
      <w:r w:rsidRPr="00A63D33">
        <w:rPr>
          <w:rFonts w:ascii="Arial" w:hAnsi="Arial" w:cs="Arial"/>
          <w:sz w:val="24"/>
          <w:szCs w:val="24"/>
        </w:rPr>
        <w:t xml:space="preserve">б) Заказчик считает целесообразным для своевременного и полного удовлетворения потребностей Общества в товарах, работах, услугах сформировать и разместить в ЕИС извещение о закупке и документацию о закупке не менее чем за </w:t>
      </w:r>
      <w:r w:rsidRPr="00A63D33">
        <w:rPr>
          <w:rFonts w:ascii="Arial" w:hAnsi="Arial" w:cs="Arial"/>
          <w:b/>
          <w:sz w:val="24"/>
          <w:szCs w:val="24"/>
        </w:rPr>
        <w:t>15</w:t>
      </w:r>
      <w:r w:rsidRPr="00A63D33">
        <w:rPr>
          <w:rFonts w:ascii="Arial" w:hAnsi="Arial" w:cs="Arial"/>
          <w:sz w:val="24"/>
          <w:szCs w:val="24"/>
        </w:rPr>
        <w:t xml:space="preserve"> (пятнадцать) </w:t>
      </w:r>
      <w:r w:rsidRPr="00A63D33">
        <w:rPr>
          <w:rFonts w:ascii="Arial" w:hAnsi="Arial" w:cs="Arial"/>
          <w:b/>
          <w:sz w:val="24"/>
          <w:szCs w:val="24"/>
        </w:rPr>
        <w:t xml:space="preserve">дней </w:t>
      </w:r>
      <w:r w:rsidRPr="00A63D33">
        <w:rPr>
          <w:rFonts w:ascii="Arial" w:hAnsi="Arial" w:cs="Arial"/>
          <w:sz w:val="24"/>
          <w:szCs w:val="24"/>
        </w:rPr>
        <w:t xml:space="preserve">до даты окончания срока подачи заявок на участие в конкурсе, а при проведении конкурса в электронной форме, участниками которого могут быть только субъекты малого и среднего предпринимательства  – не менее чем за </w:t>
      </w:r>
      <w:r w:rsidRPr="00A63D33">
        <w:rPr>
          <w:rFonts w:ascii="Arial" w:hAnsi="Arial" w:cs="Arial"/>
          <w:b/>
          <w:sz w:val="24"/>
          <w:szCs w:val="24"/>
        </w:rPr>
        <w:t>7 (</w:t>
      </w:r>
      <w:r w:rsidRPr="00A63D33">
        <w:rPr>
          <w:rFonts w:ascii="Arial" w:hAnsi="Arial" w:cs="Arial"/>
          <w:sz w:val="24"/>
          <w:szCs w:val="24"/>
        </w:rPr>
        <w:t xml:space="preserve">семь) </w:t>
      </w:r>
      <w:r w:rsidRPr="00A63D33">
        <w:rPr>
          <w:rFonts w:ascii="Arial" w:hAnsi="Arial" w:cs="Arial"/>
          <w:b/>
          <w:sz w:val="24"/>
          <w:szCs w:val="24"/>
        </w:rPr>
        <w:t>дней</w:t>
      </w:r>
      <w:r w:rsidRPr="00A63D33">
        <w:rPr>
          <w:rFonts w:ascii="Arial" w:hAnsi="Arial" w:cs="Arial"/>
          <w:sz w:val="24"/>
          <w:szCs w:val="24"/>
        </w:rPr>
        <w:t xml:space="preserve"> до даты окончания срока подачи заявок на участие в таком конкурсе в случае, если начальная (максимальная) цена договора не превышает </w:t>
      </w:r>
      <w:r w:rsidRPr="00A63D33">
        <w:rPr>
          <w:rFonts w:ascii="Arial" w:hAnsi="Arial" w:cs="Arial"/>
          <w:b/>
          <w:sz w:val="24"/>
          <w:szCs w:val="24"/>
        </w:rPr>
        <w:t>30 000 000</w:t>
      </w:r>
      <w:r w:rsidRPr="00A63D33">
        <w:rPr>
          <w:rFonts w:ascii="Arial" w:hAnsi="Arial" w:cs="Arial"/>
          <w:sz w:val="24"/>
          <w:szCs w:val="24"/>
        </w:rPr>
        <w:t xml:space="preserve"> (тридцать миллионов) </w:t>
      </w:r>
      <w:r w:rsidRPr="00A63D33">
        <w:rPr>
          <w:rFonts w:ascii="Arial" w:hAnsi="Arial" w:cs="Arial"/>
          <w:b/>
          <w:sz w:val="24"/>
          <w:szCs w:val="24"/>
        </w:rPr>
        <w:t>рублей</w:t>
      </w:r>
      <w:r w:rsidRPr="00A63D33">
        <w:rPr>
          <w:rFonts w:ascii="Arial" w:hAnsi="Arial" w:cs="Arial"/>
          <w:sz w:val="24"/>
          <w:szCs w:val="24"/>
        </w:rPr>
        <w:t xml:space="preserve"> и не менее чем за </w:t>
      </w:r>
      <w:r w:rsidRPr="00A63D33">
        <w:rPr>
          <w:rFonts w:ascii="Arial" w:hAnsi="Arial" w:cs="Arial"/>
          <w:b/>
          <w:sz w:val="24"/>
          <w:szCs w:val="24"/>
        </w:rPr>
        <w:t xml:space="preserve">15 </w:t>
      </w:r>
      <w:r w:rsidRPr="00A63D33">
        <w:rPr>
          <w:rFonts w:ascii="Arial" w:hAnsi="Arial" w:cs="Arial"/>
          <w:sz w:val="24"/>
          <w:szCs w:val="24"/>
        </w:rPr>
        <w:t xml:space="preserve">(пятнадцать) </w:t>
      </w:r>
      <w:r w:rsidRPr="00A63D33">
        <w:rPr>
          <w:rFonts w:ascii="Arial" w:hAnsi="Arial" w:cs="Arial"/>
          <w:b/>
          <w:sz w:val="24"/>
          <w:szCs w:val="24"/>
        </w:rPr>
        <w:t>дней</w:t>
      </w:r>
      <w:r w:rsidRPr="00A63D33">
        <w:rPr>
          <w:rFonts w:ascii="Arial" w:hAnsi="Arial" w:cs="Arial"/>
          <w:sz w:val="24"/>
          <w:szCs w:val="24"/>
        </w:rPr>
        <w:t xml:space="preserve"> до даты окончания срока подачи заявок на </w:t>
      </w:r>
      <w:r w:rsidRPr="00207958">
        <w:rPr>
          <w:rFonts w:ascii="Arial" w:hAnsi="Arial" w:cs="Arial"/>
          <w:sz w:val="24"/>
          <w:szCs w:val="24"/>
        </w:rPr>
        <w:t xml:space="preserve">участие в таком конкурсе в случае, если начальная (максимальная) цена договора превышает </w:t>
      </w:r>
      <w:r w:rsidRPr="00207958">
        <w:rPr>
          <w:rFonts w:ascii="Arial" w:hAnsi="Arial" w:cs="Arial"/>
          <w:b/>
          <w:sz w:val="24"/>
          <w:szCs w:val="24"/>
        </w:rPr>
        <w:t>30 000 000</w:t>
      </w:r>
      <w:r w:rsidRPr="00207958">
        <w:rPr>
          <w:rFonts w:ascii="Arial" w:hAnsi="Arial" w:cs="Arial"/>
          <w:sz w:val="24"/>
          <w:szCs w:val="24"/>
        </w:rPr>
        <w:t xml:space="preserve"> (тридцать миллионов) </w:t>
      </w:r>
      <w:r w:rsidRPr="00207958">
        <w:rPr>
          <w:rFonts w:ascii="Arial" w:hAnsi="Arial" w:cs="Arial"/>
          <w:b/>
          <w:sz w:val="24"/>
          <w:szCs w:val="24"/>
        </w:rPr>
        <w:t>рублей;</w:t>
      </w:r>
      <w:r w:rsidRPr="00207958">
        <w:rPr>
          <w:rFonts w:ascii="Arial" w:hAnsi="Arial" w:cs="Arial"/>
          <w:sz w:val="24"/>
          <w:szCs w:val="24"/>
        </w:rPr>
        <w:t xml:space="preserve">               </w:t>
      </w:r>
    </w:p>
    <w:p w:rsidR="00FB7F93" w:rsidRPr="00207958" w:rsidRDefault="00FB7F93" w:rsidP="00D353CD">
      <w:pPr>
        <w:tabs>
          <w:tab w:val="left" w:pos="567"/>
        </w:tabs>
        <w:spacing w:before="0"/>
        <w:rPr>
          <w:rFonts w:ascii="Arial" w:hAnsi="Arial" w:cs="Arial"/>
          <w:sz w:val="24"/>
          <w:szCs w:val="24"/>
        </w:rPr>
      </w:pPr>
      <w:r w:rsidRPr="00207958">
        <w:rPr>
          <w:rFonts w:ascii="Arial" w:hAnsi="Arial" w:cs="Arial"/>
          <w:sz w:val="24"/>
          <w:szCs w:val="24"/>
        </w:rPr>
        <w:t>в) описание</w:t>
      </w:r>
      <w:r w:rsidRPr="00207958">
        <w:rPr>
          <w:rFonts w:ascii="Arial" w:hAnsi="Arial" w:cs="Arial"/>
          <w:sz w:val="24"/>
          <w:szCs w:val="24"/>
          <w:shd w:val="clear" w:color="auto" w:fill="FFFFFF"/>
        </w:rPr>
        <w:t xml:space="preserve"> предмета закупки осуществляется с соблюдением требований статьи 6.3. Главы 6 настоящего Положения.</w:t>
      </w:r>
    </w:p>
    <w:p w:rsidR="00FB7F93" w:rsidRPr="00207958" w:rsidRDefault="00FB7F93" w:rsidP="007420FA">
      <w:pPr>
        <w:pStyle w:val="ae"/>
        <w:numPr>
          <w:ilvl w:val="1"/>
          <w:numId w:val="147"/>
        </w:numPr>
        <w:autoSpaceDE w:val="0"/>
        <w:autoSpaceDN w:val="0"/>
        <w:adjustRightInd w:val="0"/>
        <w:spacing w:before="0"/>
        <w:ind w:left="0" w:firstLine="567"/>
        <w:contextualSpacing w:val="0"/>
        <w:rPr>
          <w:rFonts w:ascii="Arial" w:hAnsi="Arial" w:cs="Arial"/>
          <w:sz w:val="24"/>
          <w:szCs w:val="24"/>
        </w:rPr>
      </w:pPr>
      <w:r w:rsidRPr="00207958">
        <w:rPr>
          <w:rFonts w:ascii="Arial" w:hAnsi="Arial" w:cs="Arial"/>
          <w:b/>
          <w:sz w:val="24"/>
          <w:szCs w:val="24"/>
          <w:u w:val="single"/>
        </w:rPr>
        <w:t>Аукцион</w:t>
      </w:r>
      <w:r w:rsidRPr="00207958">
        <w:rPr>
          <w:rFonts w:ascii="Arial" w:hAnsi="Arial" w:cs="Arial"/>
          <w:b/>
          <w:sz w:val="24"/>
          <w:szCs w:val="24"/>
        </w:rPr>
        <w:t xml:space="preserve"> </w:t>
      </w:r>
      <w:r w:rsidRPr="00207958">
        <w:rPr>
          <w:rFonts w:ascii="Arial" w:hAnsi="Arial" w:cs="Arial"/>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717F1F" w:rsidRPr="00AD5D22" w:rsidRDefault="00717F1F" w:rsidP="007420FA">
      <w:pPr>
        <w:pStyle w:val="ae"/>
        <w:numPr>
          <w:ilvl w:val="2"/>
          <w:numId w:val="147"/>
        </w:numPr>
        <w:autoSpaceDE w:val="0"/>
        <w:autoSpaceDN w:val="0"/>
        <w:adjustRightInd w:val="0"/>
        <w:spacing w:before="0"/>
        <w:ind w:left="0" w:firstLine="567"/>
        <w:contextualSpacing w:val="0"/>
        <w:rPr>
          <w:rFonts w:ascii="Arial" w:hAnsi="Arial" w:cs="Arial"/>
          <w:sz w:val="24"/>
          <w:szCs w:val="24"/>
        </w:rPr>
      </w:pPr>
      <w:r w:rsidRPr="00207958">
        <w:rPr>
          <w:rFonts w:ascii="Arial" w:hAnsi="Arial" w:cs="Arial"/>
          <w:sz w:val="24"/>
          <w:szCs w:val="24"/>
        </w:rPr>
        <w:t xml:space="preserve">Закупка путём проведения аукциона должна </w:t>
      </w:r>
      <w:r w:rsidR="007354F4" w:rsidRPr="00207958">
        <w:rPr>
          <w:rFonts w:ascii="Arial" w:hAnsi="Arial" w:cs="Arial"/>
          <w:sz w:val="24"/>
          <w:szCs w:val="24"/>
        </w:rPr>
        <w:t>примен</w:t>
      </w:r>
      <w:r w:rsidRPr="00207958">
        <w:rPr>
          <w:rFonts w:ascii="Arial" w:hAnsi="Arial" w:cs="Arial"/>
          <w:sz w:val="24"/>
          <w:szCs w:val="24"/>
        </w:rPr>
        <w:t xml:space="preserve">яться для закупок любых товаров, работ, услуг, если начальная </w:t>
      </w:r>
      <w:r w:rsidRPr="00AD5D22">
        <w:rPr>
          <w:rFonts w:ascii="Arial" w:hAnsi="Arial" w:cs="Arial"/>
          <w:sz w:val="24"/>
          <w:szCs w:val="24"/>
        </w:rPr>
        <w:t xml:space="preserve">(максимальная) цена договора (цена лота) превышает </w:t>
      </w:r>
      <w:r w:rsidRPr="00AD5D22">
        <w:rPr>
          <w:rFonts w:ascii="Arial" w:hAnsi="Arial" w:cs="Arial"/>
          <w:b/>
          <w:sz w:val="24"/>
          <w:szCs w:val="24"/>
        </w:rPr>
        <w:t>30 000 000</w:t>
      </w:r>
      <w:r w:rsidRPr="00AD5D22">
        <w:rPr>
          <w:rFonts w:ascii="Arial" w:hAnsi="Arial" w:cs="Arial"/>
          <w:sz w:val="24"/>
          <w:szCs w:val="24"/>
        </w:rPr>
        <w:t xml:space="preserve"> (тридцать миллионов) </w:t>
      </w:r>
      <w:r w:rsidRPr="00AD5D22">
        <w:rPr>
          <w:rFonts w:ascii="Arial" w:hAnsi="Arial" w:cs="Arial"/>
          <w:b/>
          <w:sz w:val="24"/>
          <w:szCs w:val="24"/>
        </w:rPr>
        <w:t>рублей</w:t>
      </w:r>
      <w:r w:rsidRPr="00AD5D22">
        <w:rPr>
          <w:rFonts w:ascii="Arial" w:hAnsi="Arial" w:cs="Arial"/>
          <w:sz w:val="24"/>
          <w:szCs w:val="24"/>
        </w:rPr>
        <w:t>.</w:t>
      </w:r>
    </w:p>
    <w:p w:rsidR="00717F1F" w:rsidRPr="00AD5D22" w:rsidRDefault="00717F1F" w:rsidP="007420FA">
      <w:pPr>
        <w:pStyle w:val="ae"/>
        <w:numPr>
          <w:ilvl w:val="2"/>
          <w:numId w:val="147"/>
        </w:numPr>
        <w:autoSpaceDE w:val="0"/>
        <w:autoSpaceDN w:val="0"/>
        <w:adjustRightInd w:val="0"/>
        <w:spacing w:before="0"/>
        <w:ind w:left="0" w:firstLine="567"/>
        <w:contextualSpacing w:val="0"/>
        <w:rPr>
          <w:rFonts w:ascii="Arial" w:hAnsi="Arial" w:cs="Arial"/>
          <w:sz w:val="24"/>
          <w:szCs w:val="24"/>
        </w:rPr>
      </w:pPr>
      <w:r w:rsidRPr="00AD5D22">
        <w:rPr>
          <w:rFonts w:ascii="Arial" w:hAnsi="Arial" w:cs="Arial"/>
          <w:sz w:val="24"/>
          <w:szCs w:val="24"/>
        </w:rPr>
        <w:t xml:space="preserve">Закупка любых товаров, работ, услуг вне зависимости от начальной (максимальной) цены договора (цены лота) может осуществляться путём проведения аукциона в случае принятия Заказчиком, Организатором решения о проведении закупки указанным способом при соблюдении следующих условий: </w:t>
      </w:r>
    </w:p>
    <w:p w:rsidR="00717F1F" w:rsidRPr="00717F1F" w:rsidRDefault="00717F1F" w:rsidP="00D353CD">
      <w:pPr>
        <w:autoSpaceDE w:val="0"/>
        <w:autoSpaceDN w:val="0"/>
        <w:adjustRightInd w:val="0"/>
        <w:spacing w:before="0"/>
        <w:rPr>
          <w:rFonts w:ascii="Arial" w:hAnsi="Arial" w:cs="Arial"/>
          <w:sz w:val="24"/>
          <w:szCs w:val="24"/>
        </w:rPr>
      </w:pPr>
      <w:r w:rsidRPr="00717F1F">
        <w:rPr>
          <w:rFonts w:ascii="Arial" w:hAnsi="Arial" w:cs="Arial"/>
          <w:sz w:val="24"/>
          <w:szCs w:val="24"/>
        </w:rPr>
        <w:lastRenderedPageBreak/>
        <w:t>а)</w:t>
      </w:r>
      <w:r w:rsidRPr="00717F1F">
        <w:rPr>
          <w:rFonts w:ascii="Arial" w:hAnsi="Arial" w:cs="Arial"/>
          <w:sz w:val="24"/>
          <w:szCs w:val="24"/>
        </w:rPr>
        <w:tab/>
        <w:t xml:space="preserve">Заказчику важно улучшить условия исполнения договора (договоров) по сравнению с установленными в документации о закупке только по критерию цена договора (договоров); </w:t>
      </w:r>
    </w:p>
    <w:p w:rsidR="00717F1F" w:rsidRPr="00207958" w:rsidRDefault="00717F1F" w:rsidP="00D353CD">
      <w:pPr>
        <w:autoSpaceDE w:val="0"/>
        <w:autoSpaceDN w:val="0"/>
        <w:adjustRightInd w:val="0"/>
        <w:spacing w:before="0"/>
        <w:rPr>
          <w:rFonts w:ascii="Arial" w:hAnsi="Arial" w:cs="Arial"/>
          <w:sz w:val="24"/>
          <w:szCs w:val="24"/>
        </w:rPr>
      </w:pPr>
      <w:r w:rsidRPr="00717F1F">
        <w:rPr>
          <w:rFonts w:ascii="Arial" w:hAnsi="Arial" w:cs="Arial"/>
          <w:sz w:val="24"/>
          <w:szCs w:val="24"/>
        </w:rPr>
        <w:t>б)</w:t>
      </w:r>
      <w:r w:rsidRPr="00717F1F">
        <w:rPr>
          <w:rFonts w:ascii="Arial" w:hAnsi="Arial" w:cs="Arial"/>
          <w:sz w:val="24"/>
          <w:szCs w:val="24"/>
        </w:rPr>
        <w:tab/>
        <w:t xml:space="preserve">Заказчик считает целесообразным для своевременного и полного удовлетворения потребностей Общества в товарах, работах, услугах сформировать и разместить в единой информационной системе извещение о закупке и документацию о закупке не менее чем за </w:t>
      </w:r>
      <w:r w:rsidRPr="00717F1F">
        <w:rPr>
          <w:rFonts w:ascii="Arial" w:hAnsi="Arial" w:cs="Arial"/>
          <w:b/>
          <w:sz w:val="24"/>
          <w:szCs w:val="24"/>
        </w:rPr>
        <w:t>15</w:t>
      </w:r>
      <w:r w:rsidRPr="00717F1F">
        <w:rPr>
          <w:rFonts w:ascii="Arial" w:hAnsi="Arial" w:cs="Arial"/>
          <w:sz w:val="24"/>
          <w:szCs w:val="24"/>
        </w:rPr>
        <w:t xml:space="preserve"> (пятнадцать) </w:t>
      </w:r>
      <w:r w:rsidRPr="00717F1F">
        <w:rPr>
          <w:rFonts w:ascii="Arial" w:hAnsi="Arial" w:cs="Arial"/>
          <w:b/>
          <w:sz w:val="24"/>
          <w:szCs w:val="24"/>
        </w:rPr>
        <w:t>дней</w:t>
      </w:r>
      <w:r w:rsidRPr="00717F1F">
        <w:rPr>
          <w:rFonts w:ascii="Arial" w:hAnsi="Arial" w:cs="Arial"/>
          <w:sz w:val="24"/>
          <w:szCs w:val="24"/>
        </w:rPr>
        <w:t xml:space="preserve"> до даты окончания срока подачи заявок на участие в аукционе, а при проведении аукциона в электронной форме, участниками которого могут быть только субъекты малого и среднего предпринимательства  - не менее чем за </w:t>
      </w:r>
      <w:r w:rsidRPr="00717F1F">
        <w:rPr>
          <w:rFonts w:ascii="Arial" w:hAnsi="Arial" w:cs="Arial"/>
          <w:b/>
          <w:sz w:val="24"/>
          <w:szCs w:val="24"/>
        </w:rPr>
        <w:t xml:space="preserve">7 </w:t>
      </w:r>
      <w:r w:rsidRPr="00717F1F">
        <w:rPr>
          <w:rFonts w:ascii="Arial" w:hAnsi="Arial" w:cs="Arial"/>
          <w:sz w:val="24"/>
          <w:szCs w:val="24"/>
        </w:rPr>
        <w:t xml:space="preserve">(семь) </w:t>
      </w:r>
      <w:r w:rsidRPr="00717F1F">
        <w:rPr>
          <w:rFonts w:ascii="Arial" w:hAnsi="Arial" w:cs="Arial"/>
          <w:b/>
          <w:sz w:val="24"/>
          <w:szCs w:val="24"/>
        </w:rPr>
        <w:t>дней</w:t>
      </w:r>
      <w:r w:rsidRPr="00717F1F">
        <w:rPr>
          <w:rFonts w:ascii="Arial" w:hAnsi="Arial" w:cs="Arial"/>
          <w:sz w:val="24"/>
          <w:szCs w:val="24"/>
        </w:rPr>
        <w:t xml:space="preserve"> до даты окончания срока подачи заявок на участие в таком аукционе в случае, если начальная (максимальная) цена договора не превышает </w:t>
      </w:r>
      <w:r w:rsidRPr="00717F1F">
        <w:rPr>
          <w:rFonts w:ascii="Arial" w:hAnsi="Arial" w:cs="Arial"/>
          <w:b/>
          <w:sz w:val="24"/>
          <w:szCs w:val="24"/>
        </w:rPr>
        <w:t>30 000 000</w:t>
      </w:r>
      <w:r w:rsidRPr="00717F1F">
        <w:rPr>
          <w:rFonts w:ascii="Arial" w:hAnsi="Arial" w:cs="Arial"/>
          <w:sz w:val="24"/>
          <w:szCs w:val="24"/>
        </w:rPr>
        <w:t xml:space="preserve"> (тридцать миллионов) </w:t>
      </w:r>
      <w:r w:rsidRPr="00717F1F">
        <w:rPr>
          <w:rFonts w:ascii="Arial" w:hAnsi="Arial" w:cs="Arial"/>
          <w:b/>
          <w:sz w:val="24"/>
          <w:szCs w:val="24"/>
        </w:rPr>
        <w:t>рублей</w:t>
      </w:r>
      <w:r w:rsidRPr="00717F1F">
        <w:rPr>
          <w:rFonts w:ascii="Arial" w:hAnsi="Arial" w:cs="Arial"/>
          <w:sz w:val="24"/>
          <w:szCs w:val="24"/>
        </w:rPr>
        <w:t xml:space="preserve"> и не менее чем за </w:t>
      </w:r>
      <w:r w:rsidRPr="00717F1F">
        <w:rPr>
          <w:rFonts w:ascii="Arial" w:hAnsi="Arial" w:cs="Arial"/>
          <w:b/>
          <w:sz w:val="24"/>
          <w:szCs w:val="24"/>
        </w:rPr>
        <w:t xml:space="preserve">15 </w:t>
      </w:r>
      <w:r w:rsidRPr="00717F1F">
        <w:rPr>
          <w:rFonts w:ascii="Arial" w:hAnsi="Arial" w:cs="Arial"/>
          <w:sz w:val="24"/>
          <w:szCs w:val="24"/>
        </w:rPr>
        <w:t xml:space="preserve">(пятнадцать) </w:t>
      </w:r>
      <w:r w:rsidRPr="00717F1F">
        <w:rPr>
          <w:rFonts w:ascii="Arial" w:hAnsi="Arial" w:cs="Arial"/>
          <w:b/>
          <w:sz w:val="24"/>
          <w:szCs w:val="24"/>
        </w:rPr>
        <w:t>дней</w:t>
      </w:r>
      <w:r w:rsidRPr="00717F1F">
        <w:rPr>
          <w:rFonts w:ascii="Arial" w:hAnsi="Arial" w:cs="Arial"/>
          <w:sz w:val="24"/>
          <w:szCs w:val="24"/>
        </w:rPr>
        <w:t xml:space="preserve"> до даты окончания срока подачи заявок на участие в таком аукционе в случае, если начальная (максимальная) </w:t>
      </w:r>
      <w:r w:rsidRPr="00207958">
        <w:rPr>
          <w:rFonts w:ascii="Arial" w:hAnsi="Arial" w:cs="Arial"/>
          <w:sz w:val="24"/>
          <w:szCs w:val="24"/>
        </w:rPr>
        <w:t xml:space="preserve">цена договора превышает </w:t>
      </w:r>
      <w:r w:rsidRPr="00207958">
        <w:rPr>
          <w:rFonts w:ascii="Arial" w:hAnsi="Arial" w:cs="Arial"/>
          <w:b/>
          <w:sz w:val="24"/>
          <w:szCs w:val="24"/>
        </w:rPr>
        <w:t>30 000 000</w:t>
      </w:r>
      <w:r w:rsidRPr="00207958">
        <w:rPr>
          <w:rFonts w:ascii="Arial" w:hAnsi="Arial" w:cs="Arial"/>
          <w:sz w:val="24"/>
          <w:szCs w:val="24"/>
        </w:rPr>
        <w:t xml:space="preserve"> (тридцать миллионов) </w:t>
      </w:r>
      <w:r w:rsidRPr="00207958">
        <w:rPr>
          <w:rFonts w:ascii="Arial" w:hAnsi="Arial" w:cs="Arial"/>
          <w:b/>
          <w:sz w:val="24"/>
          <w:szCs w:val="24"/>
        </w:rPr>
        <w:t>рублей</w:t>
      </w:r>
      <w:r w:rsidRPr="00207958">
        <w:rPr>
          <w:rFonts w:ascii="Arial" w:hAnsi="Arial" w:cs="Arial"/>
          <w:sz w:val="24"/>
          <w:szCs w:val="24"/>
        </w:rPr>
        <w:t>;</w:t>
      </w:r>
    </w:p>
    <w:p w:rsidR="00717F1F" w:rsidRPr="00207958" w:rsidRDefault="00717F1F" w:rsidP="00D353CD">
      <w:pPr>
        <w:autoSpaceDE w:val="0"/>
        <w:autoSpaceDN w:val="0"/>
        <w:adjustRightInd w:val="0"/>
        <w:spacing w:before="0"/>
        <w:rPr>
          <w:rFonts w:ascii="Arial" w:hAnsi="Arial" w:cs="Arial"/>
          <w:sz w:val="24"/>
          <w:szCs w:val="24"/>
        </w:rPr>
      </w:pPr>
      <w:r w:rsidRPr="00207958">
        <w:rPr>
          <w:rFonts w:ascii="Arial" w:hAnsi="Arial" w:cs="Arial"/>
          <w:sz w:val="24"/>
          <w:szCs w:val="24"/>
        </w:rPr>
        <w:t>в)</w:t>
      </w:r>
      <w:r w:rsidRPr="00207958">
        <w:rPr>
          <w:rFonts w:ascii="Arial" w:hAnsi="Arial" w:cs="Arial"/>
          <w:sz w:val="24"/>
          <w:szCs w:val="24"/>
        </w:rPr>
        <w:tab/>
        <w:t>описание предмета закупки осуществляется с соблюдением требований статьи 6.3. Главы 6 настоящего Положения.</w:t>
      </w:r>
    </w:p>
    <w:p w:rsidR="00FB7F93" w:rsidRPr="00207958" w:rsidRDefault="00FB7F93" w:rsidP="007420FA">
      <w:pPr>
        <w:pStyle w:val="ae"/>
        <w:numPr>
          <w:ilvl w:val="1"/>
          <w:numId w:val="147"/>
        </w:numPr>
        <w:autoSpaceDE w:val="0"/>
        <w:autoSpaceDN w:val="0"/>
        <w:adjustRightInd w:val="0"/>
        <w:spacing w:before="0"/>
        <w:ind w:left="0" w:firstLine="567"/>
        <w:contextualSpacing w:val="0"/>
        <w:rPr>
          <w:rFonts w:ascii="Arial" w:hAnsi="Arial" w:cs="Arial"/>
          <w:sz w:val="24"/>
          <w:szCs w:val="24"/>
        </w:rPr>
      </w:pPr>
      <w:r w:rsidRPr="00207958">
        <w:rPr>
          <w:rFonts w:ascii="Arial" w:hAnsi="Arial" w:cs="Arial"/>
          <w:b/>
          <w:sz w:val="24"/>
          <w:szCs w:val="24"/>
          <w:u w:val="single"/>
        </w:rPr>
        <w:t>Запрос предложений</w:t>
      </w:r>
      <w:r w:rsidRPr="00207958">
        <w:rPr>
          <w:rFonts w:ascii="Arial" w:hAnsi="Arial" w:cs="Arial"/>
          <w:sz w:val="24"/>
          <w:szCs w:val="24"/>
        </w:rPr>
        <w:t xml:space="preserve">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17F1F" w:rsidRPr="00AD5D22" w:rsidRDefault="00717F1F" w:rsidP="007420FA">
      <w:pPr>
        <w:pStyle w:val="ae"/>
        <w:numPr>
          <w:ilvl w:val="2"/>
          <w:numId w:val="147"/>
        </w:numPr>
        <w:autoSpaceDE w:val="0"/>
        <w:autoSpaceDN w:val="0"/>
        <w:adjustRightInd w:val="0"/>
        <w:spacing w:before="0"/>
        <w:ind w:left="0" w:firstLine="567"/>
        <w:contextualSpacing w:val="0"/>
        <w:rPr>
          <w:rFonts w:ascii="Arial" w:hAnsi="Arial" w:cs="Arial"/>
          <w:sz w:val="24"/>
          <w:szCs w:val="24"/>
        </w:rPr>
      </w:pPr>
      <w:r w:rsidRPr="00207958">
        <w:rPr>
          <w:rFonts w:ascii="Arial" w:hAnsi="Arial" w:cs="Arial"/>
          <w:sz w:val="24"/>
          <w:szCs w:val="24"/>
        </w:rPr>
        <w:t xml:space="preserve">Закупка путём проведения запроса предложений может осуществляться для закупок любых товаров, работ, услуг, если начальная (максимальная) цена договора (цена лота) не превышает </w:t>
      </w:r>
      <w:r w:rsidRPr="00207958">
        <w:rPr>
          <w:rFonts w:ascii="Arial" w:hAnsi="Arial" w:cs="Arial"/>
          <w:b/>
          <w:sz w:val="24"/>
          <w:szCs w:val="24"/>
        </w:rPr>
        <w:t>30 000 000</w:t>
      </w:r>
      <w:r w:rsidRPr="00207958">
        <w:rPr>
          <w:rFonts w:ascii="Arial" w:hAnsi="Arial" w:cs="Arial"/>
          <w:sz w:val="24"/>
          <w:szCs w:val="24"/>
        </w:rPr>
        <w:t xml:space="preserve"> (тридцать миллионов) </w:t>
      </w:r>
      <w:r w:rsidRPr="00207958">
        <w:rPr>
          <w:rFonts w:ascii="Arial" w:hAnsi="Arial" w:cs="Arial"/>
          <w:b/>
          <w:sz w:val="24"/>
          <w:szCs w:val="24"/>
        </w:rPr>
        <w:t>рублей</w:t>
      </w:r>
      <w:r w:rsidRPr="00207958">
        <w:rPr>
          <w:rFonts w:ascii="Arial" w:hAnsi="Arial" w:cs="Arial"/>
          <w:sz w:val="24"/>
          <w:szCs w:val="24"/>
        </w:rPr>
        <w:t xml:space="preserve">, а в случае проведения закупки у субъектов малого и среднего предпринимательства в соответствии со ст. 3.4. Федерального </w:t>
      </w:r>
      <w:r w:rsidRPr="00AD5D22">
        <w:rPr>
          <w:rFonts w:ascii="Arial" w:hAnsi="Arial" w:cs="Arial"/>
          <w:sz w:val="24"/>
          <w:szCs w:val="24"/>
        </w:rPr>
        <w:t xml:space="preserve">закона №223-ФЗ – не превышает </w:t>
      </w:r>
      <w:r w:rsidRPr="00AD5D22">
        <w:rPr>
          <w:rFonts w:ascii="Arial" w:hAnsi="Arial" w:cs="Arial"/>
          <w:b/>
          <w:sz w:val="24"/>
          <w:szCs w:val="24"/>
        </w:rPr>
        <w:t>15 000 000</w:t>
      </w:r>
      <w:r w:rsidRPr="00AD5D22">
        <w:rPr>
          <w:rFonts w:ascii="Arial" w:hAnsi="Arial" w:cs="Arial"/>
          <w:sz w:val="24"/>
          <w:szCs w:val="24"/>
        </w:rPr>
        <w:t xml:space="preserve"> (пятнадцать миллионов) </w:t>
      </w:r>
      <w:r w:rsidRPr="00AD5D22">
        <w:rPr>
          <w:rFonts w:ascii="Arial" w:hAnsi="Arial" w:cs="Arial"/>
          <w:b/>
          <w:sz w:val="24"/>
          <w:szCs w:val="24"/>
        </w:rPr>
        <w:t>рублей</w:t>
      </w:r>
      <w:r w:rsidRPr="00AD5D22">
        <w:rPr>
          <w:rFonts w:ascii="Arial" w:hAnsi="Arial" w:cs="Arial"/>
          <w:sz w:val="24"/>
          <w:szCs w:val="24"/>
        </w:rPr>
        <w:t>.</w:t>
      </w:r>
    </w:p>
    <w:p w:rsidR="00717F1F" w:rsidRPr="00AD5D22" w:rsidRDefault="00717F1F" w:rsidP="007420FA">
      <w:pPr>
        <w:pStyle w:val="ae"/>
        <w:numPr>
          <w:ilvl w:val="2"/>
          <w:numId w:val="147"/>
        </w:numPr>
        <w:autoSpaceDE w:val="0"/>
        <w:autoSpaceDN w:val="0"/>
        <w:adjustRightInd w:val="0"/>
        <w:spacing w:before="0"/>
        <w:ind w:left="0" w:firstLine="567"/>
        <w:contextualSpacing w:val="0"/>
        <w:rPr>
          <w:rFonts w:ascii="Arial" w:hAnsi="Arial" w:cs="Arial"/>
          <w:sz w:val="24"/>
          <w:szCs w:val="24"/>
        </w:rPr>
      </w:pPr>
      <w:r w:rsidRPr="00AD5D22">
        <w:rPr>
          <w:rFonts w:ascii="Arial" w:hAnsi="Arial" w:cs="Arial"/>
          <w:sz w:val="24"/>
          <w:szCs w:val="24"/>
        </w:rPr>
        <w:t>Закупка любых товаров, работ, услуг путём проведения запроса предложений может осуществляться (с учетом ценового ограничения, предусмотренного подпунктом 2.3.1.) в случае принятия Заказчиком, Организатором решения о проведении закупки указанным способом при соблюдении следующих условий:</w:t>
      </w:r>
    </w:p>
    <w:p w:rsidR="00717F1F" w:rsidRPr="00717F1F" w:rsidRDefault="00717F1F" w:rsidP="00D353CD">
      <w:pPr>
        <w:autoSpaceDE w:val="0"/>
        <w:autoSpaceDN w:val="0"/>
        <w:adjustRightInd w:val="0"/>
        <w:spacing w:before="0"/>
        <w:rPr>
          <w:rFonts w:ascii="Arial" w:hAnsi="Arial" w:cs="Arial"/>
          <w:sz w:val="24"/>
          <w:szCs w:val="24"/>
        </w:rPr>
      </w:pPr>
      <w:r w:rsidRPr="00717F1F">
        <w:rPr>
          <w:rFonts w:ascii="Arial" w:hAnsi="Arial" w:cs="Arial"/>
          <w:sz w:val="24"/>
          <w:szCs w:val="24"/>
        </w:rPr>
        <w:t>а)</w:t>
      </w:r>
      <w:r w:rsidRPr="00717F1F">
        <w:rPr>
          <w:rFonts w:ascii="Arial" w:hAnsi="Arial" w:cs="Arial"/>
          <w:sz w:val="24"/>
          <w:szCs w:val="24"/>
        </w:rPr>
        <w:tab/>
        <w:t>Заказчику важно улучшить условия исполнения договора (договоров) по сравнению с установленными в документации о закупке по нескольким критериям;</w:t>
      </w:r>
    </w:p>
    <w:p w:rsidR="00717F1F" w:rsidRPr="00717F1F" w:rsidRDefault="00717F1F" w:rsidP="00D353CD">
      <w:pPr>
        <w:autoSpaceDE w:val="0"/>
        <w:autoSpaceDN w:val="0"/>
        <w:adjustRightInd w:val="0"/>
        <w:spacing w:before="0"/>
        <w:rPr>
          <w:rFonts w:ascii="Arial" w:hAnsi="Arial" w:cs="Arial"/>
          <w:sz w:val="24"/>
          <w:szCs w:val="24"/>
        </w:rPr>
      </w:pPr>
      <w:r w:rsidRPr="00717F1F">
        <w:rPr>
          <w:rFonts w:ascii="Arial" w:hAnsi="Arial" w:cs="Arial"/>
          <w:sz w:val="24"/>
          <w:szCs w:val="24"/>
        </w:rPr>
        <w:t>б)</w:t>
      </w:r>
      <w:r w:rsidRPr="00717F1F">
        <w:rPr>
          <w:rFonts w:ascii="Arial" w:hAnsi="Arial" w:cs="Arial"/>
          <w:sz w:val="24"/>
          <w:szCs w:val="24"/>
        </w:rPr>
        <w:tab/>
        <w:t xml:space="preserve">Заказчик считает целесообразным для своевременного и полного удовлетворения потребностей Общества в товарах, работах, услугах сформировать и разместить в единой информационной системе извещение о закупке и документацию о закупке не менее чем за </w:t>
      </w:r>
      <w:r w:rsidRPr="00717F1F">
        <w:rPr>
          <w:rFonts w:ascii="Arial" w:hAnsi="Arial" w:cs="Arial"/>
          <w:b/>
          <w:sz w:val="24"/>
          <w:szCs w:val="24"/>
        </w:rPr>
        <w:t>7</w:t>
      </w:r>
      <w:r w:rsidRPr="00717F1F">
        <w:rPr>
          <w:rFonts w:ascii="Arial" w:hAnsi="Arial" w:cs="Arial"/>
          <w:sz w:val="24"/>
          <w:szCs w:val="24"/>
        </w:rPr>
        <w:t xml:space="preserve"> (семь) рабочих дней до даты окончания срока подачи заявок на участие в запросе предложений, а при проведении запроса предложений в электронной форме, участниками которого могут быть только субъекты малого и среднего предпринимательства  – не менее чем за </w:t>
      </w:r>
      <w:r w:rsidRPr="00717F1F">
        <w:rPr>
          <w:rFonts w:ascii="Arial" w:hAnsi="Arial" w:cs="Arial"/>
          <w:b/>
          <w:sz w:val="24"/>
          <w:szCs w:val="24"/>
        </w:rPr>
        <w:t xml:space="preserve">5 </w:t>
      </w:r>
      <w:r w:rsidRPr="00717F1F">
        <w:rPr>
          <w:rFonts w:ascii="Arial" w:hAnsi="Arial" w:cs="Arial"/>
          <w:sz w:val="24"/>
          <w:szCs w:val="24"/>
        </w:rPr>
        <w:t xml:space="preserve">(пять) </w:t>
      </w:r>
      <w:r w:rsidRPr="00717F1F">
        <w:rPr>
          <w:rFonts w:ascii="Arial" w:hAnsi="Arial" w:cs="Arial"/>
          <w:b/>
          <w:sz w:val="24"/>
          <w:szCs w:val="24"/>
        </w:rPr>
        <w:t>рабочих дней</w:t>
      </w:r>
      <w:r w:rsidRPr="00717F1F">
        <w:rPr>
          <w:rFonts w:ascii="Arial" w:hAnsi="Arial" w:cs="Arial"/>
          <w:sz w:val="24"/>
          <w:szCs w:val="24"/>
        </w:rPr>
        <w:t xml:space="preserve"> до дня проведения такого запроса предложений (при этом начальная (максимальная) цена договора не должна превышать </w:t>
      </w:r>
      <w:r w:rsidRPr="00717F1F">
        <w:rPr>
          <w:rFonts w:ascii="Arial" w:hAnsi="Arial" w:cs="Arial"/>
          <w:b/>
          <w:sz w:val="24"/>
          <w:szCs w:val="24"/>
        </w:rPr>
        <w:t>15 000 000</w:t>
      </w:r>
      <w:r w:rsidRPr="00717F1F">
        <w:rPr>
          <w:rFonts w:ascii="Arial" w:hAnsi="Arial" w:cs="Arial"/>
          <w:sz w:val="24"/>
          <w:szCs w:val="24"/>
        </w:rPr>
        <w:t xml:space="preserve"> (пятнадцать миллионов) </w:t>
      </w:r>
      <w:r w:rsidRPr="00717F1F">
        <w:rPr>
          <w:rFonts w:ascii="Arial" w:hAnsi="Arial" w:cs="Arial"/>
          <w:b/>
          <w:sz w:val="24"/>
          <w:szCs w:val="24"/>
        </w:rPr>
        <w:t>рублей</w:t>
      </w:r>
      <w:r w:rsidRPr="00717F1F">
        <w:rPr>
          <w:rFonts w:ascii="Arial" w:hAnsi="Arial" w:cs="Arial"/>
          <w:sz w:val="24"/>
          <w:szCs w:val="24"/>
        </w:rPr>
        <w:t>;</w:t>
      </w:r>
    </w:p>
    <w:p w:rsidR="00717F1F" w:rsidRPr="00207958" w:rsidRDefault="00717F1F" w:rsidP="00D353CD">
      <w:pPr>
        <w:autoSpaceDE w:val="0"/>
        <w:autoSpaceDN w:val="0"/>
        <w:adjustRightInd w:val="0"/>
        <w:spacing w:before="0"/>
        <w:rPr>
          <w:rFonts w:ascii="Arial" w:hAnsi="Arial" w:cs="Arial"/>
          <w:sz w:val="24"/>
          <w:szCs w:val="24"/>
        </w:rPr>
      </w:pPr>
      <w:r w:rsidRPr="00717F1F">
        <w:rPr>
          <w:rFonts w:ascii="Arial" w:hAnsi="Arial" w:cs="Arial"/>
          <w:sz w:val="24"/>
          <w:szCs w:val="24"/>
        </w:rPr>
        <w:t>в)</w:t>
      </w:r>
      <w:r w:rsidRPr="00717F1F">
        <w:rPr>
          <w:rFonts w:ascii="Arial" w:hAnsi="Arial" w:cs="Arial"/>
          <w:sz w:val="24"/>
          <w:szCs w:val="24"/>
        </w:rPr>
        <w:tab/>
        <w:t xml:space="preserve">описание </w:t>
      </w:r>
      <w:r w:rsidRPr="00207958">
        <w:rPr>
          <w:rFonts w:ascii="Arial" w:hAnsi="Arial" w:cs="Arial"/>
          <w:sz w:val="24"/>
          <w:szCs w:val="24"/>
        </w:rPr>
        <w:t>предмета закупки осуществляется с соблюдением требований статьи 6.3. Главы 6 настоящего Положения.</w:t>
      </w:r>
    </w:p>
    <w:p w:rsidR="00FB7F93" w:rsidRPr="00207958" w:rsidRDefault="00FB7F93" w:rsidP="007420FA">
      <w:pPr>
        <w:pStyle w:val="ae"/>
        <w:numPr>
          <w:ilvl w:val="1"/>
          <w:numId w:val="146"/>
        </w:numPr>
        <w:autoSpaceDE w:val="0"/>
        <w:autoSpaceDN w:val="0"/>
        <w:adjustRightInd w:val="0"/>
        <w:spacing w:before="0"/>
        <w:ind w:left="0" w:firstLine="567"/>
        <w:contextualSpacing w:val="0"/>
        <w:rPr>
          <w:rFonts w:ascii="Arial" w:hAnsi="Arial" w:cs="Arial"/>
          <w:sz w:val="24"/>
          <w:szCs w:val="24"/>
        </w:rPr>
      </w:pPr>
      <w:r w:rsidRPr="00207958">
        <w:rPr>
          <w:rFonts w:ascii="Arial" w:hAnsi="Arial" w:cs="Arial"/>
          <w:b/>
          <w:sz w:val="24"/>
          <w:szCs w:val="24"/>
          <w:u w:val="single"/>
        </w:rPr>
        <w:t>Запрос котировок</w:t>
      </w:r>
      <w:r w:rsidRPr="00207958">
        <w:rPr>
          <w:rFonts w:ascii="Arial" w:hAnsi="Arial" w:cs="Arial"/>
          <w:b/>
          <w:sz w:val="24"/>
          <w:szCs w:val="24"/>
        </w:rPr>
        <w:t xml:space="preserve"> </w:t>
      </w:r>
      <w:r w:rsidRPr="00207958">
        <w:rPr>
          <w:rFonts w:ascii="Arial" w:hAnsi="Arial" w:cs="Arial"/>
          <w:sz w:val="24"/>
          <w:szCs w:val="24"/>
        </w:rPr>
        <w:t xml:space="preserve">(форма торгов, при которой победителем запроса котировок признается участник закупки, заявка которого соответствует требованиям, </w:t>
      </w:r>
      <w:r w:rsidRPr="00207958">
        <w:rPr>
          <w:rFonts w:ascii="Arial" w:hAnsi="Arial" w:cs="Arial"/>
          <w:sz w:val="24"/>
          <w:szCs w:val="24"/>
        </w:rPr>
        <w:lastRenderedPageBreak/>
        <w:t>установленным извещением о проведении запроса котировок, и содержит наиболее низкую цену договора).</w:t>
      </w:r>
    </w:p>
    <w:p w:rsidR="00717F1F" w:rsidRPr="00AD5D22" w:rsidRDefault="00717F1F" w:rsidP="007420FA">
      <w:pPr>
        <w:pStyle w:val="ae"/>
        <w:numPr>
          <w:ilvl w:val="2"/>
          <w:numId w:val="146"/>
        </w:numPr>
        <w:autoSpaceDE w:val="0"/>
        <w:autoSpaceDN w:val="0"/>
        <w:adjustRightInd w:val="0"/>
        <w:spacing w:before="0"/>
        <w:ind w:left="0" w:firstLine="567"/>
        <w:contextualSpacing w:val="0"/>
        <w:rPr>
          <w:rFonts w:ascii="Arial" w:hAnsi="Arial" w:cs="Arial"/>
          <w:sz w:val="24"/>
          <w:szCs w:val="24"/>
        </w:rPr>
      </w:pPr>
      <w:r w:rsidRPr="00207958">
        <w:rPr>
          <w:rFonts w:ascii="Arial" w:hAnsi="Arial" w:cs="Arial"/>
          <w:sz w:val="24"/>
          <w:szCs w:val="24"/>
        </w:rPr>
        <w:t xml:space="preserve">Закупка путём проведения запроса котировок может осуществляться Заказчиком для закупок любых товаров, работ, услуг, если начальная (максимальная) цена договора (цена лота) не превышает </w:t>
      </w:r>
      <w:r w:rsidRPr="00AD5D22">
        <w:rPr>
          <w:rFonts w:ascii="Arial" w:hAnsi="Arial" w:cs="Arial"/>
          <w:b/>
          <w:sz w:val="24"/>
          <w:szCs w:val="24"/>
        </w:rPr>
        <w:t>30 000 000</w:t>
      </w:r>
      <w:r w:rsidRPr="00AD5D22">
        <w:rPr>
          <w:rFonts w:ascii="Arial" w:hAnsi="Arial" w:cs="Arial"/>
          <w:sz w:val="24"/>
          <w:szCs w:val="24"/>
        </w:rPr>
        <w:t xml:space="preserve"> (тридцать миллионов) </w:t>
      </w:r>
      <w:r w:rsidRPr="00AD5D22">
        <w:rPr>
          <w:rFonts w:ascii="Arial" w:hAnsi="Arial" w:cs="Arial"/>
          <w:b/>
          <w:sz w:val="24"/>
          <w:szCs w:val="24"/>
        </w:rPr>
        <w:t>рублей</w:t>
      </w:r>
      <w:r w:rsidRPr="00AD5D22">
        <w:rPr>
          <w:rFonts w:ascii="Arial" w:hAnsi="Arial" w:cs="Arial"/>
          <w:sz w:val="24"/>
          <w:szCs w:val="24"/>
        </w:rPr>
        <w:t xml:space="preserve">, а в случае проведения закупки у субъектов малого и среднего предпринимательства в соответствии со ст. 3.4. Федерального закона №223-ФЗ – не превышает </w:t>
      </w:r>
      <w:r w:rsidRPr="00AD5D22">
        <w:rPr>
          <w:rFonts w:ascii="Arial" w:hAnsi="Arial" w:cs="Arial"/>
          <w:b/>
          <w:sz w:val="24"/>
          <w:szCs w:val="24"/>
        </w:rPr>
        <w:t>7 000 000</w:t>
      </w:r>
      <w:r w:rsidRPr="00AD5D22">
        <w:rPr>
          <w:rFonts w:ascii="Arial" w:hAnsi="Arial" w:cs="Arial"/>
          <w:sz w:val="24"/>
          <w:szCs w:val="24"/>
        </w:rPr>
        <w:t xml:space="preserve"> (семь миллионов) </w:t>
      </w:r>
      <w:r w:rsidRPr="00AD5D22">
        <w:rPr>
          <w:rFonts w:ascii="Arial" w:hAnsi="Arial" w:cs="Arial"/>
          <w:b/>
          <w:sz w:val="24"/>
          <w:szCs w:val="24"/>
        </w:rPr>
        <w:t>рублей</w:t>
      </w:r>
      <w:r w:rsidRPr="00AD5D22">
        <w:rPr>
          <w:rFonts w:ascii="Arial" w:hAnsi="Arial" w:cs="Arial"/>
          <w:sz w:val="24"/>
          <w:szCs w:val="24"/>
        </w:rPr>
        <w:t>.</w:t>
      </w:r>
    </w:p>
    <w:p w:rsidR="00717F1F" w:rsidRPr="00AD5D22" w:rsidRDefault="00717F1F" w:rsidP="007420FA">
      <w:pPr>
        <w:pStyle w:val="ae"/>
        <w:numPr>
          <w:ilvl w:val="2"/>
          <w:numId w:val="146"/>
        </w:numPr>
        <w:autoSpaceDE w:val="0"/>
        <w:autoSpaceDN w:val="0"/>
        <w:adjustRightInd w:val="0"/>
        <w:spacing w:before="0"/>
        <w:ind w:left="0" w:firstLine="567"/>
        <w:contextualSpacing w:val="0"/>
        <w:rPr>
          <w:rFonts w:ascii="Arial" w:hAnsi="Arial" w:cs="Arial"/>
          <w:sz w:val="24"/>
          <w:szCs w:val="24"/>
        </w:rPr>
      </w:pPr>
      <w:r w:rsidRPr="00AD5D22">
        <w:rPr>
          <w:rFonts w:ascii="Arial" w:hAnsi="Arial" w:cs="Arial"/>
          <w:sz w:val="24"/>
          <w:szCs w:val="24"/>
        </w:rPr>
        <w:t xml:space="preserve">Закупка любых товаров, работ, услуг путём проведения запроса котировок может осуществляться вне зависимости от начальной (максимальной) цены договора (цены лота) в случае принятия Заказчиком, Организатором решения о проведении закупки указанным способом в форме запроса котировок вне зависимости от начальной (максимальной) цены договора (цены лота) при соблюдении следующих условий: </w:t>
      </w:r>
    </w:p>
    <w:p w:rsidR="00717F1F" w:rsidRPr="00717F1F" w:rsidRDefault="00717F1F" w:rsidP="00D353CD">
      <w:pPr>
        <w:autoSpaceDE w:val="0"/>
        <w:autoSpaceDN w:val="0"/>
        <w:adjustRightInd w:val="0"/>
        <w:spacing w:before="0"/>
        <w:rPr>
          <w:rFonts w:ascii="Arial" w:hAnsi="Arial" w:cs="Arial"/>
          <w:sz w:val="24"/>
          <w:szCs w:val="24"/>
        </w:rPr>
      </w:pPr>
      <w:r w:rsidRPr="00717F1F">
        <w:rPr>
          <w:rFonts w:ascii="Arial" w:hAnsi="Arial" w:cs="Arial"/>
          <w:sz w:val="24"/>
          <w:szCs w:val="24"/>
        </w:rPr>
        <w:t>а)</w:t>
      </w:r>
      <w:r w:rsidRPr="00717F1F">
        <w:rPr>
          <w:rFonts w:ascii="Arial" w:hAnsi="Arial" w:cs="Arial"/>
          <w:sz w:val="24"/>
          <w:szCs w:val="24"/>
        </w:rPr>
        <w:tab/>
        <w:t xml:space="preserve">Заказчику важно улучшить условия исполнения договора (договоров) по сравнению с установленными в документации о закупке только по критерию цена договора (договоров); </w:t>
      </w:r>
    </w:p>
    <w:p w:rsidR="00717F1F" w:rsidRPr="00717F1F" w:rsidRDefault="00717F1F" w:rsidP="00D353CD">
      <w:pPr>
        <w:autoSpaceDE w:val="0"/>
        <w:autoSpaceDN w:val="0"/>
        <w:adjustRightInd w:val="0"/>
        <w:spacing w:before="0"/>
        <w:rPr>
          <w:rFonts w:ascii="Arial" w:hAnsi="Arial" w:cs="Arial"/>
          <w:sz w:val="24"/>
          <w:szCs w:val="24"/>
        </w:rPr>
      </w:pPr>
      <w:r w:rsidRPr="00717F1F">
        <w:rPr>
          <w:rFonts w:ascii="Arial" w:hAnsi="Arial" w:cs="Arial"/>
          <w:sz w:val="24"/>
          <w:szCs w:val="24"/>
        </w:rPr>
        <w:t>б)</w:t>
      </w:r>
      <w:r w:rsidRPr="00717F1F">
        <w:rPr>
          <w:rFonts w:ascii="Arial" w:hAnsi="Arial" w:cs="Arial"/>
          <w:sz w:val="24"/>
          <w:szCs w:val="24"/>
        </w:rPr>
        <w:tab/>
        <w:t xml:space="preserve">Заказчик считает целесообразным для своевременного и полного удовлетворения потребностей в товарах, работах, услугах сформировать и разместить в единой информационной системе извещение о закупке и документацию о закупке не менее чем за </w:t>
      </w:r>
      <w:r w:rsidRPr="007E7D83">
        <w:rPr>
          <w:rFonts w:ascii="Arial" w:hAnsi="Arial" w:cs="Arial"/>
          <w:b/>
          <w:sz w:val="24"/>
          <w:szCs w:val="24"/>
        </w:rPr>
        <w:t>5</w:t>
      </w:r>
      <w:r w:rsidRPr="00717F1F">
        <w:rPr>
          <w:rFonts w:ascii="Arial" w:hAnsi="Arial" w:cs="Arial"/>
          <w:sz w:val="24"/>
          <w:szCs w:val="24"/>
        </w:rPr>
        <w:t xml:space="preserve"> (пять) </w:t>
      </w:r>
      <w:r w:rsidRPr="007E7D83">
        <w:rPr>
          <w:rFonts w:ascii="Arial" w:hAnsi="Arial" w:cs="Arial"/>
          <w:b/>
          <w:sz w:val="24"/>
          <w:szCs w:val="24"/>
        </w:rPr>
        <w:t>рабочих</w:t>
      </w:r>
      <w:r w:rsidRPr="00717F1F">
        <w:rPr>
          <w:rFonts w:ascii="Arial" w:hAnsi="Arial" w:cs="Arial"/>
          <w:sz w:val="24"/>
          <w:szCs w:val="24"/>
        </w:rPr>
        <w:t xml:space="preserve"> дней до даты окончания срока подачи заявок на участие в запросе котировок, а в случае, если участниками закупки могут быть только субъекты малого и среднего предпринимательства – не менее чем за </w:t>
      </w:r>
      <w:r w:rsidRPr="00AD5D22">
        <w:rPr>
          <w:rFonts w:ascii="Arial" w:hAnsi="Arial" w:cs="Arial"/>
          <w:b/>
          <w:sz w:val="24"/>
          <w:szCs w:val="24"/>
        </w:rPr>
        <w:t xml:space="preserve">4 </w:t>
      </w:r>
      <w:r w:rsidRPr="00717F1F">
        <w:rPr>
          <w:rFonts w:ascii="Arial" w:hAnsi="Arial" w:cs="Arial"/>
          <w:sz w:val="24"/>
          <w:szCs w:val="24"/>
        </w:rPr>
        <w:t xml:space="preserve">(четыре) </w:t>
      </w:r>
      <w:r w:rsidRPr="00AD5D22">
        <w:rPr>
          <w:rFonts w:ascii="Arial" w:hAnsi="Arial" w:cs="Arial"/>
          <w:b/>
          <w:sz w:val="24"/>
          <w:szCs w:val="24"/>
        </w:rPr>
        <w:t>рабочих дня</w:t>
      </w:r>
      <w:r w:rsidRPr="00717F1F">
        <w:rPr>
          <w:rFonts w:ascii="Arial" w:hAnsi="Arial" w:cs="Arial"/>
          <w:sz w:val="24"/>
          <w:szCs w:val="24"/>
        </w:rPr>
        <w:t xml:space="preserve"> до дня истечения срока подачи заявок на участие в таком запросе котировок, при этом начальная (максимальная) цена договора не должна превышать </w:t>
      </w:r>
      <w:r w:rsidRPr="00AD5D22">
        <w:rPr>
          <w:rFonts w:ascii="Arial" w:hAnsi="Arial" w:cs="Arial"/>
          <w:b/>
          <w:sz w:val="24"/>
          <w:szCs w:val="24"/>
        </w:rPr>
        <w:t>7 000 000</w:t>
      </w:r>
      <w:r w:rsidRPr="00717F1F">
        <w:rPr>
          <w:rFonts w:ascii="Arial" w:hAnsi="Arial" w:cs="Arial"/>
          <w:sz w:val="24"/>
          <w:szCs w:val="24"/>
        </w:rPr>
        <w:t xml:space="preserve"> (семь миллионов) </w:t>
      </w:r>
      <w:r w:rsidRPr="00AD5D22">
        <w:rPr>
          <w:rFonts w:ascii="Arial" w:hAnsi="Arial" w:cs="Arial"/>
          <w:b/>
          <w:sz w:val="24"/>
          <w:szCs w:val="24"/>
        </w:rPr>
        <w:t>рублей</w:t>
      </w:r>
      <w:r w:rsidRPr="00717F1F">
        <w:rPr>
          <w:rFonts w:ascii="Arial" w:hAnsi="Arial" w:cs="Arial"/>
          <w:sz w:val="24"/>
          <w:szCs w:val="24"/>
        </w:rPr>
        <w:t>;</w:t>
      </w:r>
    </w:p>
    <w:p w:rsidR="00717F1F" w:rsidRPr="00717F1F" w:rsidRDefault="00717F1F" w:rsidP="00D353CD">
      <w:pPr>
        <w:autoSpaceDE w:val="0"/>
        <w:autoSpaceDN w:val="0"/>
        <w:adjustRightInd w:val="0"/>
        <w:spacing w:before="0"/>
        <w:rPr>
          <w:rFonts w:ascii="Arial" w:hAnsi="Arial" w:cs="Arial"/>
          <w:sz w:val="24"/>
          <w:szCs w:val="24"/>
        </w:rPr>
      </w:pPr>
      <w:r w:rsidRPr="00717F1F">
        <w:rPr>
          <w:rFonts w:ascii="Arial" w:hAnsi="Arial" w:cs="Arial"/>
          <w:sz w:val="24"/>
          <w:szCs w:val="24"/>
        </w:rPr>
        <w:t>в)</w:t>
      </w:r>
      <w:r w:rsidRPr="00717F1F">
        <w:rPr>
          <w:rFonts w:ascii="Arial" w:hAnsi="Arial" w:cs="Arial"/>
          <w:sz w:val="24"/>
          <w:szCs w:val="24"/>
        </w:rPr>
        <w:tab/>
        <w:t>описание предмета закупки осуществляется с соблюдением требований статьи 6.3. Главы 6 настоящего Положения.</w:t>
      </w:r>
    </w:p>
    <w:p w:rsidR="00AD5D22" w:rsidRPr="00AD5D22" w:rsidRDefault="00AD5D22" w:rsidP="007420FA">
      <w:pPr>
        <w:pStyle w:val="ae"/>
        <w:widowControl w:val="0"/>
        <w:numPr>
          <w:ilvl w:val="1"/>
          <w:numId w:val="146"/>
        </w:numPr>
        <w:spacing w:before="0"/>
        <w:ind w:left="0" w:firstLine="567"/>
        <w:contextualSpacing w:val="0"/>
        <w:rPr>
          <w:rFonts w:ascii="Arial" w:hAnsi="Arial" w:cs="Arial"/>
          <w:sz w:val="24"/>
          <w:szCs w:val="24"/>
        </w:rPr>
      </w:pPr>
      <w:bookmarkStart w:id="137" w:name="_Toc437524240"/>
      <w:bookmarkStart w:id="138" w:name="_Toc437520747"/>
      <w:r w:rsidRPr="00AD5D22">
        <w:rPr>
          <w:rFonts w:ascii="Arial" w:hAnsi="Arial" w:cs="Arial"/>
          <w:b/>
          <w:sz w:val="24"/>
          <w:szCs w:val="24"/>
          <w:u w:val="single"/>
        </w:rPr>
        <w:t>Запрос технико-коммерческих предложений</w:t>
      </w:r>
      <w:r w:rsidRPr="00AD5D22">
        <w:rPr>
          <w:rFonts w:ascii="Arial" w:hAnsi="Arial" w:cs="Arial"/>
          <w:b/>
          <w:sz w:val="24"/>
          <w:szCs w:val="24"/>
        </w:rPr>
        <w:t xml:space="preserve"> </w:t>
      </w:r>
      <w:r w:rsidRPr="00AD5D22">
        <w:rPr>
          <w:rFonts w:ascii="Arial" w:hAnsi="Arial" w:cs="Arial"/>
          <w:sz w:val="24"/>
          <w:szCs w:val="24"/>
        </w:rPr>
        <w:t>(неторговая форма</w:t>
      </w:r>
      <w:r w:rsidRPr="00AD5D22">
        <w:rPr>
          <w:rFonts w:ascii="Arial" w:hAnsi="Arial" w:cs="Arial"/>
          <w:b/>
          <w:sz w:val="24"/>
          <w:szCs w:val="24"/>
        </w:rPr>
        <w:t xml:space="preserve"> </w:t>
      </w:r>
      <w:r w:rsidRPr="00AD5D22">
        <w:rPr>
          <w:rFonts w:ascii="Arial" w:hAnsi="Arial" w:cs="Arial"/>
          <w:sz w:val="24"/>
          <w:szCs w:val="24"/>
        </w:rPr>
        <w:t>конкурентной закупки, при которой победителем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AD5D22" w:rsidRPr="00AD5D22" w:rsidRDefault="00AD5D22" w:rsidP="007420FA">
      <w:pPr>
        <w:widowControl w:val="0"/>
        <w:numPr>
          <w:ilvl w:val="2"/>
          <w:numId w:val="146"/>
        </w:numPr>
        <w:tabs>
          <w:tab w:val="left" w:pos="567"/>
          <w:tab w:val="left" w:pos="709"/>
        </w:tabs>
        <w:spacing w:before="0"/>
        <w:ind w:left="0" w:firstLine="567"/>
        <w:rPr>
          <w:rFonts w:ascii="Arial" w:hAnsi="Arial" w:cs="Arial"/>
          <w:sz w:val="24"/>
          <w:szCs w:val="24"/>
        </w:rPr>
      </w:pPr>
      <w:r w:rsidRPr="00AD5D22">
        <w:rPr>
          <w:rFonts w:ascii="Arial" w:hAnsi="Arial" w:cs="Arial"/>
          <w:sz w:val="24"/>
          <w:szCs w:val="24"/>
        </w:rPr>
        <w:t xml:space="preserve">Закупка путём проведения запроса технико-коммерческих предложений применяется, когда наряду с предлагаемой ценой договора, необходимо оценить и квалификацию участника и (или) условия исполнения договора, при этом начальная (максимальная) цена договора не превышает </w:t>
      </w:r>
      <w:r w:rsidRPr="00AD5D22">
        <w:rPr>
          <w:rFonts w:ascii="Arial" w:hAnsi="Arial" w:cs="Arial"/>
          <w:b/>
          <w:sz w:val="24"/>
          <w:szCs w:val="24"/>
        </w:rPr>
        <w:t xml:space="preserve">30 000 000 </w:t>
      </w:r>
      <w:r w:rsidRPr="00AD5D22">
        <w:rPr>
          <w:rFonts w:ascii="Arial" w:hAnsi="Arial" w:cs="Arial"/>
          <w:sz w:val="24"/>
          <w:szCs w:val="24"/>
        </w:rPr>
        <w:t xml:space="preserve">(тридцать миллионов) </w:t>
      </w:r>
      <w:r w:rsidRPr="00AD5D22">
        <w:rPr>
          <w:rFonts w:ascii="Arial" w:hAnsi="Arial" w:cs="Arial"/>
          <w:b/>
          <w:sz w:val="24"/>
          <w:szCs w:val="24"/>
        </w:rPr>
        <w:t>рублей</w:t>
      </w:r>
      <w:r w:rsidRPr="00AD5D22">
        <w:rPr>
          <w:rFonts w:ascii="Arial" w:hAnsi="Arial" w:cs="Arial"/>
          <w:sz w:val="24"/>
          <w:szCs w:val="24"/>
        </w:rPr>
        <w:t xml:space="preserve">, при этом Заказчик считает целесообразным для своевременного и полного удовлетворения потребностей в товарах (работах, услугах) сформировать и разместить в единой информационной системе извещение о закупке и документацию о закупке не менее чем за </w:t>
      </w:r>
      <w:r w:rsidRPr="00AD5D22">
        <w:rPr>
          <w:rFonts w:ascii="Arial" w:hAnsi="Arial" w:cs="Arial"/>
          <w:b/>
          <w:sz w:val="24"/>
          <w:szCs w:val="24"/>
        </w:rPr>
        <w:t>7</w:t>
      </w:r>
      <w:r w:rsidRPr="00AD5D22">
        <w:rPr>
          <w:rFonts w:ascii="Arial" w:hAnsi="Arial" w:cs="Arial"/>
          <w:sz w:val="24"/>
          <w:szCs w:val="24"/>
        </w:rPr>
        <w:t xml:space="preserve"> (семь) </w:t>
      </w:r>
      <w:r w:rsidRPr="00AD5D22">
        <w:rPr>
          <w:rFonts w:ascii="Arial" w:hAnsi="Arial" w:cs="Arial"/>
          <w:b/>
          <w:sz w:val="24"/>
          <w:szCs w:val="24"/>
        </w:rPr>
        <w:t>дней</w:t>
      </w:r>
      <w:r w:rsidRPr="00AD5D22">
        <w:rPr>
          <w:rFonts w:ascii="Arial" w:hAnsi="Arial" w:cs="Arial"/>
          <w:sz w:val="24"/>
          <w:szCs w:val="24"/>
        </w:rPr>
        <w:t xml:space="preserve"> до установленного в документации о закупке дня окончания срока подачи заявок на участие в запросе технико-коммерческих предложений</w:t>
      </w:r>
      <w:r w:rsidRPr="00AD5D22">
        <w:rPr>
          <w:rFonts w:ascii="Arial" w:hAnsi="Arial" w:cs="Arial"/>
          <w:sz w:val="24"/>
          <w:szCs w:val="24"/>
          <w:shd w:val="clear" w:color="auto" w:fill="FFFFFF"/>
        </w:rPr>
        <w:t>, при этом описание  предмета закупки осуществляется с соблюдением требований статьи 6.3. Главы 6 настоящего Положения</w:t>
      </w:r>
      <w:r w:rsidRPr="00AD5D22">
        <w:rPr>
          <w:rFonts w:ascii="Arial" w:hAnsi="Arial" w:cs="Arial"/>
          <w:sz w:val="24"/>
          <w:szCs w:val="24"/>
        </w:rPr>
        <w:t xml:space="preserve">. </w:t>
      </w:r>
    </w:p>
    <w:p w:rsidR="00AD5D22" w:rsidRPr="00BA12C3" w:rsidRDefault="00AD5D22" w:rsidP="00D353CD">
      <w:pPr>
        <w:widowControl w:val="0"/>
        <w:tabs>
          <w:tab w:val="left" w:pos="567"/>
          <w:tab w:val="left" w:pos="709"/>
          <w:tab w:val="left" w:pos="1134"/>
        </w:tabs>
        <w:spacing w:before="0"/>
        <w:rPr>
          <w:rFonts w:ascii="Arial" w:hAnsi="Arial" w:cs="Arial"/>
          <w:sz w:val="24"/>
          <w:szCs w:val="24"/>
        </w:rPr>
      </w:pPr>
    </w:p>
    <w:p w:rsidR="00FB7F93" w:rsidRPr="00BA12C3" w:rsidRDefault="00FB7F93" w:rsidP="00D353CD">
      <w:pPr>
        <w:tabs>
          <w:tab w:val="left" w:pos="1134"/>
        </w:tabs>
        <w:spacing w:before="0"/>
        <w:rPr>
          <w:rFonts w:ascii="Arial" w:hAnsi="Arial" w:cs="Arial"/>
          <w:b/>
          <w:sz w:val="24"/>
          <w:szCs w:val="24"/>
          <w:lang w:eastAsia="en-US"/>
        </w:rPr>
      </w:pPr>
      <w:bookmarkStart w:id="139" w:name="_Toc533695299"/>
      <w:r w:rsidRPr="00BA12C3">
        <w:rPr>
          <w:rFonts w:ascii="Arial" w:hAnsi="Arial" w:cs="Arial"/>
          <w:b/>
          <w:sz w:val="24"/>
          <w:szCs w:val="24"/>
          <w:lang w:eastAsia="en-US"/>
        </w:rPr>
        <w:t>3.     Условия выбора формы конкурентной закупки:</w:t>
      </w:r>
      <w:bookmarkEnd w:id="137"/>
      <w:bookmarkEnd w:id="138"/>
      <w:bookmarkEnd w:id="139"/>
    </w:p>
    <w:p w:rsidR="00FB7F93" w:rsidRPr="00BA12C3" w:rsidRDefault="00FB7F93" w:rsidP="00D353CD">
      <w:pPr>
        <w:widowControl w:val="0"/>
        <w:numPr>
          <w:ilvl w:val="1"/>
          <w:numId w:val="24"/>
        </w:numPr>
        <w:tabs>
          <w:tab w:val="left" w:pos="567"/>
          <w:tab w:val="left" w:pos="709"/>
          <w:tab w:val="left" w:pos="1134"/>
        </w:tabs>
        <w:spacing w:before="0"/>
        <w:ind w:left="0" w:firstLine="567"/>
        <w:rPr>
          <w:rFonts w:ascii="Arial" w:hAnsi="Arial" w:cs="Arial"/>
          <w:sz w:val="24"/>
          <w:szCs w:val="24"/>
        </w:rPr>
      </w:pPr>
      <w:r w:rsidRPr="00BA12C3">
        <w:rPr>
          <w:rFonts w:ascii="Arial" w:eastAsia="Calibri" w:hAnsi="Arial" w:cs="Arial"/>
          <w:b/>
          <w:spacing w:val="-12"/>
          <w:sz w:val="24"/>
          <w:szCs w:val="24"/>
        </w:rPr>
        <w:t>Конкурентные закупки в открытой форме</w:t>
      </w:r>
      <w:r w:rsidRPr="00BA12C3">
        <w:rPr>
          <w:rFonts w:ascii="Arial" w:eastAsia="Calibri" w:hAnsi="Arial" w:cs="Arial"/>
          <w:spacing w:val="-12"/>
          <w:sz w:val="24"/>
          <w:szCs w:val="24"/>
        </w:rPr>
        <w:t xml:space="preserve"> (открытый конкурс, открытый аукцион, открытый запрос технико-коммерческих предложений) проводятся с учетом положений пунктов </w:t>
      </w:r>
      <w:r w:rsidRPr="00BA12C3">
        <w:rPr>
          <w:rFonts w:ascii="Arial" w:eastAsia="Calibri" w:hAnsi="Arial" w:cs="Arial"/>
          <w:spacing w:val="-12"/>
          <w:sz w:val="24"/>
          <w:szCs w:val="24"/>
        </w:rPr>
        <w:lastRenderedPageBreak/>
        <w:t xml:space="preserve">2.1., 2.2., 2.5. части 2 статьи 5.4. Главы 5 настоящего Положения и при условии отсутствия оснований для применения положений пунктов 3.2. и 3.3. части 3 статьи 5.4. Главы 5 настоящего Положения. </w:t>
      </w:r>
    </w:p>
    <w:p w:rsidR="00FB7F93" w:rsidRPr="00BA12C3" w:rsidRDefault="00FB7F93" w:rsidP="00D353CD">
      <w:pPr>
        <w:widowControl w:val="0"/>
        <w:tabs>
          <w:tab w:val="left" w:pos="567"/>
          <w:tab w:val="left" w:pos="709"/>
          <w:tab w:val="left" w:pos="1134"/>
        </w:tabs>
        <w:spacing w:before="0"/>
        <w:rPr>
          <w:rFonts w:ascii="Arial" w:eastAsia="Calibri" w:hAnsi="Arial" w:cs="Arial"/>
          <w:spacing w:val="-12"/>
          <w:sz w:val="24"/>
          <w:szCs w:val="24"/>
        </w:rPr>
      </w:pPr>
      <w:r w:rsidRPr="00BA12C3">
        <w:rPr>
          <w:rFonts w:ascii="Arial" w:eastAsia="Calibri" w:hAnsi="Arial" w:cs="Arial"/>
          <w:spacing w:val="-12"/>
          <w:sz w:val="24"/>
          <w:szCs w:val="24"/>
        </w:rPr>
        <w:t>Открытый конкурс, открытый аукцион, открытый запрос технико-коммерческих предложений проводятся в неэлектронной (бумажной) форме.</w:t>
      </w:r>
    </w:p>
    <w:p w:rsidR="00FB7F93" w:rsidRPr="00207958" w:rsidRDefault="00FB7F93" w:rsidP="00D353CD">
      <w:pPr>
        <w:widowControl w:val="0"/>
        <w:numPr>
          <w:ilvl w:val="1"/>
          <w:numId w:val="24"/>
        </w:numPr>
        <w:tabs>
          <w:tab w:val="left" w:pos="567"/>
          <w:tab w:val="left" w:pos="709"/>
          <w:tab w:val="left" w:pos="993"/>
        </w:tabs>
        <w:spacing w:before="0"/>
        <w:ind w:left="0" w:firstLine="567"/>
        <w:rPr>
          <w:rFonts w:ascii="Arial" w:hAnsi="Arial" w:cs="Arial"/>
          <w:sz w:val="24"/>
          <w:szCs w:val="24"/>
        </w:rPr>
      </w:pPr>
      <w:r w:rsidRPr="00BA12C3">
        <w:rPr>
          <w:rFonts w:ascii="Arial" w:hAnsi="Arial" w:cs="Arial"/>
          <w:b/>
          <w:sz w:val="24"/>
          <w:szCs w:val="24"/>
        </w:rPr>
        <w:t>Конкурентные закупки в</w:t>
      </w:r>
      <w:r w:rsidRPr="00BA12C3">
        <w:rPr>
          <w:rFonts w:ascii="Arial" w:hAnsi="Arial" w:cs="Arial"/>
          <w:sz w:val="24"/>
          <w:szCs w:val="24"/>
        </w:rPr>
        <w:t xml:space="preserve"> </w:t>
      </w:r>
      <w:r w:rsidRPr="00BA12C3">
        <w:rPr>
          <w:rFonts w:ascii="Arial" w:hAnsi="Arial" w:cs="Arial"/>
          <w:b/>
          <w:sz w:val="24"/>
          <w:szCs w:val="24"/>
        </w:rPr>
        <w:t>закрытой форме</w:t>
      </w:r>
      <w:r w:rsidRPr="00BA12C3">
        <w:rPr>
          <w:rFonts w:ascii="Arial" w:hAnsi="Arial" w:cs="Arial"/>
          <w:sz w:val="24"/>
          <w:szCs w:val="24"/>
        </w:rPr>
        <w:t xml:space="preserve"> (закрытый конкурс, закрытый аукцион, закрытый запрос котировок, закрытый запрос предложений, закрытый запрос технико-</w:t>
      </w:r>
      <w:r w:rsidRPr="00207958">
        <w:rPr>
          <w:rFonts w:ascii="Arial" w:hAnsi="Arial" w:cs="Arial"/>
          <w:sz w:val="24"/>
          <w:szCs w:val="24"/>
        </w:rPr>
        <w:t xml:space="preserve">коммерческих предложений) проводятся </w:t>
      </w:r>
      <w:r w:rsidRPr="00207958">
        <w:rPr>
          <w:rFonts w:ascii="Arial" w:eastAsia="Calibri" w:hAnsi="Arial" w:cs="Arial"/>
          <w:spacing w:val="-12"/>
          <w:sz w:val="24"/>
          <w:szCs w:val="24"/>
        </w:rPr>
        <w:t>с учетом положений пунктов 2.1., 2.2., 2.3., 2.4., 2.5. части 2 статьи 5.4. настоящего Положения в</w:t>
      </w:r>
      <w:r w:rsidRPr="00207958">
        <w:rPr>
          <w:rFonts w:ascii="Arial" w:hAnsi="Arial" w:cs="Arial"/>
          <w:sz w:val="24"/>
          <w:szCs w:val="24"/>
        </w:rPr>
        <w:t xml:space="preserve"> случаях, если:</w:t>
      </w:r>
    </w:p>
    <w:p w:rsidR="00257019" w:rsidRPr="00207958" w:rsidRDefault="00257019" w:rsidP="007420FA">
      <w:pPr>
        <w:pStyle w:val="ae"/>
        <w:widowControl w:val="0"/>
        <w:numPr>
          <w:ilvl w:val="0"/>
          <w:numId w:val="145"/>
        </w:numPr>
        <w:tabs>
          <w:tab w:val="left" w:pos="567"/>
          <w:tab w:val="left" w:pos="709"/>
          <w:tab w:val="left" w:pos="993"/>
        </w:tabs>
        <w:spacing w:before="0"/>
        <w:ind w:left="0" w:firstLine="567"/>
        <w:contextualSpacing w:val="0"/>
        <w:rPr>
          <w:rFonts w:ascii="Arial" w:hAnsi="Arial" w:cs="Arial"/>
          <w:sz w:val="24"/>
          <w:szCs w:val="24"/>
        </w:rPr>
      </w:pPr>
      <w:r w:rsidRPr="00207958">
        <w:rPr>
          <w:rFonts w:ascii="Arial" w:hAnsi="Arial" w:cs="Arial"/>
          <w:sz w:val="24"/>
          <w:szCs w:val="24"/>
        </w:rPr>
        <w:t xml:space="preserve">сведения о такой закупке составляют государственную тайну, </w:t>
      </w:r>
    </w:p>
    <w:p w:rsidR="00257019" w:rsidRPr="00207958" w:rsidRDefault="00257019" w:rsidP="007420FA">
      <w:pPr>
        <w:pStyle w:val="ae"/>
        <w:widowControl w:val="0"/>
        <w:numPr>
          <w:ilvl w:val="0"/>
          <w:numId w:val="145"/>
        </w:numPr>
        <w:tabs>
          <w:tab w:val="left" w:pos="567"/>
          <w:tab w:val="left" w:pos="709"/>
          <w:tab w:val="left" w:pos="993"/>
        </w:tabs>
        <w:spacing w:before="0"/>
        <w:ind w:left="0" w:firstLine="567"/>
        <w:contextualSpacing w:val="0"/>
        <w:rPr>
          <w:rFonts w:ascii="Arial" w:hAnsi="Arial" w:cs="Arial"/>
          <w:sz w:val="24"/>
          <w:szCs w:val="24"/>
        </w:rPr>
      </w:pPr>
      <w:r w:rsidRPr="00207958">
        <w:rPr>
          <w:rFonts w:ascii="Arial" w:hAnsi="Arial" w:cs="Arial"/>
          <w:sz w:val="24"/>
          <w:szCs w:val="24"/>
        </w:rPr>
        <w:t xml:space="preserve">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w:t>
      </w:r>
    </w:p>
    <w:p w:rsidR="00257019" w:rsidRPr="00207958" w:rsidRDefault="00257019" w:rsidP="007420FA">
      <w:pPr>
        <w:pStyle w:val="ae"/>
        <w:widowControl w:val="0"/>
        <w:numPr>
          <w:ilvl w:val="0"/>
          <w:numId w:val="145"/>
        </w:numPr>
        <w:tabs>
          <w:tab w:val="left" w:pos="567"/>
          <w:tab w:val="left" w:pos="709"/>
          <w:tab w:val="left" w:pos="993"/>
        </w:tabs>
        <w:spacing w:before="0"/>
        <w:ind w:left="0" w:firstLine="567"/>
        <w:contextualSpacing w:val="0"/>
        <w:rPr>
          <w:rFonts w:ascii="Arial" w:hAnsi="Arial" w:cs="Arial"/>
          <w:sz w:val="24"/>
          <w:szCs w:val="24"/>
        </w:rPr>
      </w:pPr>
      <w:r w:rsidRPr="00207958">
        <w:rPr>
          <w:rFonts w:ascii="Arial" w:hAnsi="Arial" w:cs="Arial"/>
          <w:sz w:val="24"/>
          <w:szCs w:val="24"/>
        </w:rPr>
        <w:t xml:space="preserve">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№223-ФЗ, </w:t>
      </w:r>
    </w:p>
    <w:p w:rsidR="00257019" w:rsidRPr="00207958" w:rsidRDefault="00257019" w:rsidP="007420FA">
      <w:pPr>
        <w:pStyle w:val="ae"/>
        <w:widowControl w:val="0"/>
        <w:numPr>
          <w:ilvl w:val="0"/>
          <w:numId w:val="145"/>
        </w:numPr>
        <w:tabs>
          <w:tab w:val="left" w:pos="567"/>
          <w:tab w:val="left" w:pos="709"/>
          <w:tab w:val="left" w:pos="993"/>
        </w:tabs>
        <w:spacing w:before="0"/>
        <w:ind w:left="0" w:firstLine="567"/>
        <w:contextualSpacing w:val="0"/>
        <w:rPr>
          <w:rFonts w:ascii="Arial" w:hAnsi="Arial" w:cs="Arial"/>
          <w:sz w:val="24"/>
          <w:szCs w:val="24"/>
        </w:rPr>
      </w:pPr>
      <w:r w:rsidRPr="00207958">
        <w:rPr>
          <w:rFonts w:ascii="Arial" w:hAnsi="Arial" w:cs="Arial"/>
          <w:sz w:val="24"/>
          <w:szCs w:val="24"/>
        </w:rPr>
        <w:t>закупка проводится в случаях, определенных Правительством Российской Федерации в соответствии с частью 16 статьи 4 Федерального закона №223-ФЗ.</w:t>
      </w:r>
    </w:p>
    <w:p w:rsidR="00FB7F93" w:rsidRPr="00207958" w:rsidRDefault="00FB7F93" w:rsidP="00D353CD">
      <w:pPr>
        <w:widowControl w:val="0"/>
        <w:tabs>
          <w:tab w:val="left" w:pos="0"/>
          <w:tab w:val="left" w:pos="567"/>
          <w:tab w:val="left" w:pos="709"/>
          <w:tab w:val="left" w:pos="1134"/>
        </w:tabs>
        <w:spacing w:before="0"/>
        <w:rPr>
          <w:rFonts w:ascii="Arial" w:hAnsi="Arial" w:cs="Arial"/>
          <w:sz w:val="24"/>
          <w:szCs w:val="24"/>
        </w:rPr>
      </w:pPr>
      <w:r w:rsidRPr="00207958">
        <w:rPr>
          <w:rFonts w:ascii="Arial" w:hAnsi="Arial" w:cs="Arial"/>
          <w:sz w:val="24"/>
          <w:szCs w:val="24"/>
        </w:rPr>
        <w:t>Особенности проведения закрытых процедур конкурентных закупок определяются в соответствии с положениями Главы 14 настоящего Положения.</w:t>
      </w:r>
    </w:p>
    <w:p w:rsidR="00FB7F93" w:rsidRPr="00207958" w:rsidRDefault="00FB7F93" w:rsidP="00D353CD">
      <w:pPr>
        <w:widowControl w:val="0"/>
        <w:numPr>
          <w:ilvl w:val="1"/>
          <w:numId w:val="24"/>
        </w:numPr>
        <w:tabs>
          <w:tab w:val="left" w:pos="0"/>
          <w:tab w:val="left" w:pos="567"/>
          <w:tab w:val="left" w:pos="709"/>
          <w:tab w:val="left" w:pos="1134"/>
        </w:tabs>
        <w:spacing w:before="0"/>
        <w:ind w:left="0" w:firstLine="567"/>
        <w:rPr>
          <w:rFonts w:ascii="Arial" w:hAnsi="Arial" w:cs="Arial"/>
          <w:sz w:val="24"/>
          <w:szCs w:val="24"/>
        </w:rPr>
      </w:pPr>
      <w:r w:rsidRPr="00207958">
        <w:rPr>
          <w:rFonts w:ascii="Arial" w:hAnsi="Arial" w:cs="Arial"/>
          <w:b/>
          <w:sz w:val="24"/>
          <w:szCs w:val="24"/>
        </w:rPr>
        <w:t>Конкурентные закупки в электронной форме проводятся Заказчиком в следующих случаях</w:t>
      </w:r>
      <w:r w:rsidRPr="00207958">
        <w:rPr>
          <w:rFonts w:ascii="Arial" w:hAnsi="Arial" w:cs="Arial"/>
          <w:sz w:val="24"/>
          <w:szCs w:val="24"/>
        </w:rPr>
        <w:t xml:space="preserve">: </w:t>
      </w:r>
    </w:p>
    <w:p w:rsidR="00FB7F93" w:rsidRPr="00BA12C3" w:rsidRDefault="00FB7F93" w:rsidP="00D353CD">
      <w:pPr>
        <w:tabs>
          <w:tab w:val="left" w:pos="1134"/>
        </w:tabs>
        <w:autoSpaceDE w:val="0"/>
        <w:autoSpaceDN w:val="0"/>
        <w:adjustRightInd w:val="0"/>
        <w:spacing w:before="0"/>
        <w:rPr>
          <w:rFonts w:ascii="Arial" w:hAnsi="Arial" w:cs="Arial"/>
          <w:sz w:val="24"/>
          <w:szCs w:val="24"/>
        </w:rPr>
      </w:pPr>
      <w:r w:rsidRPr="00207958">
        <w:rPr>
          <w:rFonts w:ascii="Arial" w:hAnsi="Arial" w:cs="Arial"/>
          <w:sz w:val="24"/>
          <w:szCs w:val="24"/>
        </w:rPr>
        <w:t>1) в отношении продукции</w:t>
      </w:r>
      <w:r w:rsidRPr="00BA12C3">
        <w:rPr>
          <w:rFonts w:ascii="Arial" w:hAnsi="Arial" w:cs="Arial"/>
          <w:sz w:val="24"/>
          <w:szCs w:val="24"/>
        </w:rPr>
        <w:t xml:space="preserve">, поименованной в </w:t>
      </w:r>
      <w:hyperlink r:id="rId37" w:history="1">
        <w:r w:rsidRPr="00BA12C3">
          <w:rPr>
            <w:rFonts w:ascii="Arial" w:hAnsi="Arial" w:cs="Arial"/>
            <w:sz w:val="24"/>
            <w:szCs w:val="24"/>
          </w:rPr>
          <w:t>Перечне</w:t>
        </w:r>
      </w:hyperlink>
      <w:r w:rsidRPr="00BA12C3">
        <w:rPr>
          <w:rFonts w:ascii="Arial" w:hAnsi="Arial" w:cs="Arial"/>
          <w:sz w:val="24"/>
          <w:szCs w:val="24"/>
        </w:rPr>
        <w:t xml:space="preserve"> товаров, работ и услуг, закупка которых осуществляется в электронной форме (утвержденном Постановлением Правительства РФ от 21.06.2012 №616), за исключением </w:t>
      </w:r>
      <w:hyperlink r:id="rId38" w:history="1">
        <w:r w:rsidRPr="00BA12C3">
          <w:rPr>
            <w:rFonts w:ascii="Arial" w:hAnsi="Arial" w:cs="Arial"/>
            <w:sz w:val="24"/>
            <w:szCs w:val="24"/>
          </w:rPr>
          <w:t>случаев</w:t>
        </w:r>
      </w:hyperlink>
      <w:r w:rsidRPr="00BA12C3">
        <w:rPr>
          <w:rFonts w:ascii="Arial" w:hAnsi="Arial" w:cs="Arial"/>
          <w:sz w:val="24"/>
          <w:szCs w:val="24"/>
        </w:rPr>
        <w:t>, когда электронная форма закупки не применяется.</w:t>
      </w:r>
    </w:p>
    <w:p w:rsidR="00FB7F93" w:rsidRPr="00BA12C3" w:rsidRDefault="00FB7F93" w:rsidP="00D353CD">
      <w:pPr>
        <w:tabs>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Исключение составляют, в частности, закупки:</w:t>
      </w:r>
    </w:p>
    <w:p w:rsidR="00FB7F93" w:rsidRPr="00BA12C3" w:rsidRDefault="00FB7F93" w:rsidP="00D353CD">
      <w:pPr>
        <w:tabs>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 xml:space="preserve">а) если информация о закупке в соответствии с </w:t>
      </w:r>
      <w:hyperlink r:id="rId39" w:history="1">
        <w:r w:rsidRPr="00BA12C3">
          <w:rPr>
            <w:rFonts w:ascii="Arial" w:hAnsi="Arial" w:cs="Arial"/>
            <w:sz w:val="24"/>
            <w:szCs w:val="24"/>
          </w:rPr>
          <w:t>частью 15 статьи 4</w:t>
        </w:r>
      </w:hyperlink>
      <w:r w:rsidRPr="00BA12C3">
        <w:rPr>
          <w:rFonts w:ascii="Arial" w:hAnsi="Arial" w:cs="Arial"/>
          <w:sz w:val="24"/>
          <w:szCs w:val="24"/>
        </w:rPr>
        <w:t xml:space="preserve"> Федерального закона №223-ФЗ не подлежит размещению в ЕИС;</w:t>
      </w:r>
    </w:p>
    <w:p w:rsidR="00FB7F93" w:rsidRPr="00BA12C3" w:rsidRDefault="00FB7F93" w:rsidP="00D353CD">
      <w:pPr>
        <w:tabs>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б)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FB7F93" w:rsidRPr="00BA12C3" w:rsidRDefault="00FB7F93" w:rsidP="00D353CD">
      <w:pPr>
        <w:tabs>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в) если закупка осуществляется у единственного поставщика (исполнителя, подрядчика) в соответствии с настоящим Положением.</w:t>
      </w:r>
    </w:p>
    <w:p w:rsidR="00FB7F93" w:rsidRPr="00BA12C3" w:rsidRDefault="00FB7F93" w:rsidP="00D353CD">
      <w:pPr>
        <w:widowControl w:val="0"/>
        <w:tabs>
          <w:tab w:val="left" w:pos="426"/>
          <w:tab w:val="left" w:pos="567"/>
          <w:tab w:val="left" w:pos="1134"/>
        </w:tabs>
        <w:spacing w:before="0"/>
        <w:rPr>
          <w:rFonts w:ascii="Arial" w:hAnsi="Arial" w:cs="Arial"/>
          <w:sz w:val="24"/>
          <w:szCs w:val="24"/>
        </w:rPr>
      </w:pPr>
      <w:r w:rsidRPr="00BA12C3">
        <w:rPr>
          <w:rFonts w:ascii="Arial" w:hAnsi="Arial" w:cs="Arial"/>
          <w:sz w:val="24"/>
          <w:szCs w:val="24"/>
        </w:rPr>
        <w:t>2) при проведении закупок,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№223-ФЗ) могут быть только субъекты малого и среднего предпринимательства (электронный конкурс, электронный аукцион, электронный запрос предложений, электронный запрос котировок)</w:t>
      </w:r>
      <w:r w:rsidRPr="00BA12C3">
        <w:rPr>
          <w:rFonts w:ascii="Arial" w:hAnsi="Arial" w:cs="Arial"/>
          <w:b/>
          <w:sz w:val="24"/>
          <w:szCs w:val="24"/>
        </w:rPr>
        <w:t>;</w:t>
      </w:r>
    </w:p>
    <w:p w:rsidR="00FB7F93" w:rsidRPr="00BA12C3" w:rsidRDefault="00FB7F93" w:rsidP="00D353CD">
      <w:pPr>
        <w:widowControl w:val="0"/>
        <w:tabs>
          <w:tab w:val="left" w:pos="426"/>
          <w:tab w:val="left" w:pos="567"/>
          <w:tab w:val="left" w:pos="1134"/>
        </w:tabs>
        <w:spacing w:before="0"/>
        <w:rPr>
          <w:rFonts w:ascii="Arial" w:hAnsi="Arial" w:cs="Arial"/>
          <w:sz w:val="24"/>
          <w:szCs w:val="24"/>
        </w:rPr>
      </w:pPr>
      <w:r w:rsidRPr="00BA12C3">
        <w:rPr>
          <w:rFonts w:ascii="Arial" w:hAnsi="Arial" w:cs="Arial"/>
          <w:sz w:val="24"/>
          <w:szCs w:val="24"/>
        </w:rPr>
        <w:t>3) в случае принятия Заказчиком, Организатором решения о проведении конкурентной закупки в электронной форме (электронный конкурс, электронный аукцион, электронный запрос технико-коммерческих предложений).</w:t>
      </w:r>
    </w:p>
    <w:p w:rsidR="00FB7F93" w:rsidRPr="00BA12C3" w:rsidRDefault="00FB7F93" w:rsidP="00D353CD">
      <w:pPr>
        <w:widowControl w:val="0"/>
        <w:tabs>
          <w:tab w:val="left" w:pos="426"/>
          <w:tab w:val="left" w:pos="567"/>
          <w:tab w:val="left" w:pos="1134"/>
        </w:tabs>
        <w:spacing w:before="0"/>
        <w:rPr>
          <w:rFonts w:ascii="Arial" w:hAnsi="Arial" w:cs="Arial"/>
          <w:sz w:val="24"/>
          <w:szCs w:val="24"/>
        </w:rPr>
      </w:pPr>
      <w:r w:rsidRPr="00BA12C3">
        <w:rPr>
          <w:rFonts w:ascii="Arial" w:hAnsi="Arial" w:cs="Arial"/>
          <w:sz w:val="24"/>
          <w:szCs w:val="24"/>
        </w:rPr>
        <w:t>4)  в случае проведения закупки продукции путем запроса котировок, запроса предложений.</w:t>
      </w:r>
    </w:p>
    <w:p w:rsidR="00FB7F93" w:rsidRDefault="00FB7F93" w:rsidP="00D353CD">
      <w:pPr>
        <w:widowControl w:val="0"/>
        <w:tabs>
          <w:tab w:val="left" w:pos="0"/>
          <w:tab w:val="left" w:pos="567"/>
          <w:tab w:val="left" w:pos="709"/>
          <w:tab w:val="left" w:pos="1134"/>
        </w:tabs>
        <w:spacing w:before="0"/>
        <w:rPr>
          <w:rFonts w:ascii="Arial" w:hAnsi="Arial" w:cs="Arial"/>
          <w:sz w:val="24"/>
          <w:szCs w:val="24"/>
        </w:rPr>
      </w:pPr>
      <w:r w:rsidRPr="00BA12C3">
        <w:rPr>
          <w:rFonts w:ascii="Arial" w:hAnsi="Arial" w:cs="Arial"/>
          <w:sz w:val="24"/>
          <w:szCs w:val="24"/>
        </w:rPr>
        <w:t xml:space="preserve">Особенности проведения конкурентных закупок в электронной форме </w:t>
      </w:r>
      <w:r w:rsidRPr="00BA12C3">
        <w:rPr>
          <w:rFonts w:ascii="Arial" w:hAnsi="Arial" w:cs="Arial"/>
          <w:sz w:val="24"/>
          <w:szCs w:val="24"/>
        </w:rPr>
        <w:lastRenderedPageBreak/>
        <w:t>определяются в соответствии с положениями Главы 13 настоящего Положения.</w:t>
      </w:r>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140" w:name="_Toc472343677"/>
      <w:bookmarkStart w:id="141" w:name="_Toc517428294"/>
      <w:bookmarkStart w:id="142" w:name="_Toc533695300"/>
      <w:bookmarkStart w:id="143" w:name="_Toc182225211"/>
      <w:r w:rsidRPr="00106B68">
        <w:rPr>
          <w:rFonts w:ascii="Arial" w:hAnsi="Arial" w:cs="Arial"/>
          <w:b/>
          <w:bCs/>
          <w:kern w:val="32"/>
          <w:sz w:val="24"/>
          <w:szCs w:val="24"/>
        </w:rPr>
        <w:t>Статья 5.5. Н</w:t>
      </w:r>
      <w:r w:rsidRPr="00BA12C3">
        <w:rPr>
          <w:rFonts w:ascii="Arial" w:hAnsi="Arial" w:cs="Arial"/>
          <w:b/>
          <w:bCs/>
          <w:kern w:val="32"/>
          <w:sz w:val="24"/>
          <w:szCs w:val="24"/>
        </w:rPr>
        <w:t>еконкурентные способы: закупк</w:t>
      </w:r>
      <w:bookmarkEnd w:id="140"/>
      <w:r w:rsidRPr="00BA12C3">
        <w:rPr>
          <w:rFonts w:ascii="Arial" w:hAnsi="Arial" w:cs="Arial"/>
          <w:b/>
          <w:bCs/>
          <w:kern w:val="32"/>
          <w:sz w:val="24"/>
          <w:szCs w:val="24"/>
        </w:rPr>
        <w:t>и у единственного поставщика</w:t>
      </w:r>
      <w:bookmarkEnd w:id="141"/>
      <w:r w:rsidRPr="00BA12C3">
        <w:rPr>
          <w:rFonts w:ascii="Arial" w:hAnsi="Arial" w:cs="Arial"/>
          <w:b/>
          <w:bCs/>
          <w:kern w:val="32"/>
          <w:sz w:val="24"/>
          <w:szCs w:val="24"/>
        </w:rPr>
        <w:t xml:space="preserve"> (исполнителя, подрядчика)</w:t>
      </w:r>
      <w:bookmarkEnd w:id="142"/>
      <w:bookmarkEnd w:id="143"/>
    </w:p>
    <w:p w:rsidR="00FB7F93" w:rsidRPr="00BA12C3" w:rsidRDefault="00FB7F93" w:rsidP="007420FA">
      <w:pPr>
        <w:widowControl w:val="0"/>
        <w:numPr>
          <w:ilvl w:val="3"/>
          <w:numId w:val="146"/>
        </w:numPr>
        <w:tabs>
          <w:tab w:val="left" w:pos="567"/>
          <w:tab w:val="left" w:pos="709"/>
          <w:tab w:val="left" w:pos="1134"/>
        </w:tabs>
        <w:spacing w:before="0"/>
        <w:ind w:left="0" w:firstLine="567"/>
        <w:rPr>
          <w:rFonts w:ascii="Arial" w:hAnsi="Arial" w:cs="Arial"/>
          <w:sz w:val="24"/>
          <w:szCs w:val="24"/>
        </w:rPr>
      </w:pPr>
      <w:r w:rsidRPr="00BA12C3">
        <w:rPr>
          <w:rFonts w:ascii="Arial" w:hAnsi="Arial" w:cs="Arial"/>
          <w:sz w:val="24"/>
          <w:szCs w:val="24"/>
          <w:lang w:eastAsia="en-US"/>
        </w:rPr>
        <w:t>При</w:t>
      </w:r>
      <w:r w:rsidRPr="00BA12C3">
        <w:rPr>
          <w:rFonts w:ascii="Arial" w:hAnsi="Arial" w:cs="Arial"/>
          <w:sz w:val="24"/>
          <w:szCs w:val="24"/>
        </w:rPr>
        <w:t xml:space="preserve"> закупке у единственного поставщика (исполнителя, подрядчика) договор</w:t>
      </w:r>
      <w:r w:rsidRPr="00BA12C3">
        <w:rPr>
          <w:rFonts w:ascii="Arial" w:hAnsi="Arial" w:cs="Arial"/>
          <w:sz w:val="24"/>
          <w:szCs w:val="24"/>
          <w:lang w:eastAsia="en-US"/>
        </w:rPr>
        <w:t xml:space="preserve"> заключается напрямую с поставщиком (исполнителем, подрядчиком) по основаниям и в случаях, предусмотренных настоящим Положением</w:t>
      </w:r>
      <w:r w:rsidRPr="00BA12C3">
        <w:rPr>
          <w:rFonts w:ascii="Arial" w:hAnsi="Arial" w:cs="Arial"/>
          <w:sz w:val="24"/>
          <w:szCs w:val="24"/>
        </w:rPr>
        <w:t>.</w:t>
      </w:r>
    </w:p>
    <w:p w:rsidR="00FB7F93" w:rsidRPr="00BA12C3" w:rsidRDefault="00FB7F93" w:rsidP="007420FA">
      <w:pPr>
        <w:widowControl w:val="0"/>
        <w:numPr>
          <w:ilvl w:val="3"/>
          <w:numId w:val="146"/>
        </w:numPr>
        <w:tabs>
          <w:tab w:val="left" w:pos="567"/>
          <w:tab w:val="left" w:pos="709"/>
          <w:tab w:val="left" w:pos="1134"/>
        </w:tabs>
        <w:spacing w:before="0"/>
        <w:ind w:left="0" w:firstLine="567"/>
        <w:rPr>
          <w:rFonts w:ascii="Arial" w:hAnsi="Arial" w:cs="Arial"/>
          <w:sz w:val="24"/>
          <w:szCs w:val="24"/>
        </w:rPr>
      </w:pPr>
      <w:r w:rsidRPr="00BA12C3">
        <w:rPr>
          <w:rFonts w:ascii="Arial" w:hAnsi="Arial" w:cs="Arial"/>
          <w:sz w:val="24"/>
          <w:szCs w:val="24"/>
        </w:rPr>
        <w:t>Закупки у единственного поставщика (исполнителя, подрядчика) могут осуществляться Заказчиком исключительно в следующих случаях:</w:t>
      </w:r>
    </w:p>
    <w:p w:rsidR="00FB7F93" w:rsidRPr="00BA12C3" w:rsidRDefault="00FB7F93" w:rsidP="00C92070">
      <w:pPr>
        <w:numPr>
          <w:ilvl w:val="0"/>
          <w:numId w:val="34"/>
        </w:numPr>
        <w:tabs>
          <w:tab w:val="left" w:pos="142"/>
          <w:tab w:val="left" w:pos="426"/>
          <w:tab w:val="left" w:pos="993"/>
          <w:tab w:val="left" w:pos="1134"/>
        </w:tabs>
        <w:spacing w:before="0"/>
        <w:ind w:left="0" w:firstLine="567"/>
        <w:rPr>
          <w:rFonts w:ascii="Arial" w:hAnsi="Arial" w:cs="Arial"/>
          <w:sz w:val="24"/>
          <w:szCs w:val="24"/>
        </w:rPr>
      </w:pPr>
      <w:r w:rsidRPr="00BA12C3">
        <w:rPr>
          <w:rFonts w:ascii="Arial" w:hAnsi="Arial" w:cs="Arial"/>
          <w:sz w:val="24"/>
          <w:szCs w:val="24"/>
        </w:rPr>
        <w:t>Если проведённая конкурентная процедура закупки признана несостоявшейся по причине того, что:</w:t>
      </w:r>
    </w:p>
    <w:p w:rsidR="00FB7F93" w:rsidRPr="00BA12C3" w:rsidRDefault="00FB7F93" w:rsidP="00D353CD">
      <w:pPr>
        <w:tabs>
          <w:tab w:val="left" w:pos="0"/>
          <w:tab w:val="left" w:pos="993"/>
          <w:tab w:val="left" w:pos="1134"/>
        </w:tabs>
        <w:spacing w:before="0"/>
        <w:rPr>
          <w:rFonts w:ascii="Arial" w:hAnsi="Arial" w:cs="Arial"/>
          <w:sz w:val="24"/>
          <w:szCs w:val="24"/>
        </w:rPr>
      </w:pPr>
      <w:r w:rsidRPr="00BA12C3">
        <w:rPr>
          <w:rFonts w:ascii="Arial" w:hAnsi="Arial" w:cs="Arial"/>
          <w:sz w:val="24"/>
          <w:szCs w:val="24"/>
        </w:rPr>
        <w:t xml:space="preserve">а) до окончания срока подачи заявок на участие в процедуре закупки не подано ни одной Заявки на участие в процедуре закупки либо Закупочной комиссией принято решение об отказе в допуске к участию в процедуре закупки всех участников процедуры закупки, подавших Заявки на участие в данной процедуре закупки; </w:t>
      </w:r>
    </w:p>
    <w:p w:rsidR="00FB7F93" w:rsidRPr="00BA12C3" w:rsidRDefault="00FB7F93" w:rsidP="00D353CD">
      <w:pPr>
        <w:tabs>
          <w:tab w:val="left" w:pos="0"/>
          <w:tab w:val="left" w:pos="993"/>
          <w:tab w:val="left" w:pos="1134"/>
        </w:tabs>
        <w:spacing w:before="0"/>
        <w:rPr>
          <w:rFonts w:ascii="Arial" w:hAnsi="Arial" w:cs="Arial"/>
          <w:sz w:val="24"/>
          <w:szCs w:val="24"/>
        </w:rPr>
      </w:pPr>
      <w:r w:rsidRPr="00BA12C3">
        <w:rPr>
          <w:rFonts w:ascii="Arial" w:hAnsi="Arial" w:cs="Arial"/>
          <w:sz w:val="24"/>
          <w:szCs w:val="24"/>
        </w:rPr>
        <w:t xml:space="preserve">б) подана одна заявка на участие в процедуре закупки, признанная соответствующей требованиям установленным документацией о закупке, либо допущена к участию только одна заявка на участие в процедуре закупки, и Закупочной комиссией принято решение о заключении договора с единственным участником. </w:t>
      </w:r>
    </w:p>
    <w:p w:rsidR="00FB7F93" w:rsidRPr="00BA12C3" w:rsidRDefault="00FB7F93" w:rsidP="00C92070">
      <w:pPr>
        <w:numPr>
          <w:ilvl w:val="0"/>
          <w:numId w:val="34"/>
        </w:numPr>
        <w:tabs>
          <w:tab w:val="left" w:pos="142"/>
          <w:tab w:val="left" w:pos="426"/>
          <w:tab w:val="left" w:pos="993"/>
          <w:tab w:val="left" w:pos="1134"/>
        </w:tabs>
        <w:spacing w:before="0"/>
        <w:ind w:left="0" w:firstLine="567"/>
        <w:rPr>
          <w:rFonts w:ascii="Arial" w:hAnsi="Arial" w:cs="Arial"/>
          <w:sz w:val="24"/>
          <w:szCs w:val="24"/>
        </w:rPr>
      </w:pPr>
      <w:r w:rsidRPr="00BA12C3">
        <w:rPr>
          <w:rFonts w:ascii="Arial" w:hAnsi="Arial" w:cs="Arial"/>
          <w:bCs/>
          <w:sz w:val="24"/>
          <w:szCs w:val="24"/>
        </w:rPr>
        <w:t>Осуществляется закупка продукции на сумму, не превышающую шестьсот тысяч рублей.</w:t>
      </w:r>
    </w:p>
    <w:p w:rsidR="00FB7F93" w:rsidRPr="00BA12C3" w:rsidRDefault="00FB7F93" w:rsidP="00C92070">
      <w:pPr>
        <w:numPr>
          <w:ilvl w:val="0"/>
          <w:numId w:val="34"/>
        </w:numPr>
        <w:tabs>
          <w:tab w:val="left" w:pos="142"/>
          <w:tab w:val="left" w:pos="426"/>
          <w:tab w:val="left" w:pos="993"/>
          <w:tab w:val="left" w:pos="1134"/>
        </w:tabs>
        <w:spacing w:before="0"/>
        <w:ind w:left="0" w:firstLine="567"/>
        <w:rPr>
          <w:rFonts w:ascii="Arial" w:hAnsi="Arial" w:cs="Arial"/>
          <w:sz w:val="24"/>
          <w:szCs w:val="24"/>
        </w:rPr>
      </w:pPr>
      <w:r w:rsidRPr="00BA12C3">
        <w:rPr>
          <w:rFonts w:ascii="Arial" w:hAnsi="Arial" w:cs="Arial"/>
          <w:sz w:val="24"/>
          <w:szCs w:val="24"/>
        </w:rPr>
        <w:t>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 в том числе в случае, если:</w:t>
      </w:r>
    </w:p>
    <w:p w:rsidR="00FB7F93" w:rsidRPr="00BA12C3" w:rsidRDefault="00FB7F93" w:rsidP="00D353CD">
      <w:pPr>
        <w:tabs>
          <w:tab w:val="left" w:pos="0"/>
          <w:tab w:val="left" w:pos="426"/>
          <w:tab w:val="left" w:pos="1134"/>
        </w:tabs>
        <w:spacing w:before="0"/>
        <w:rPr>
          <w:rFonts w:ascii="Arial" w:hAnsi="Arial" w:cs="Arial"/>
          <w:iCs/>
          <w:sz w:val="24"/>
          <w:szCs w:val="24"/>
        </w:rPr>
      </w:pPr>
      <w:r w:rsidRPr="00BA12C3">
        <w:rPr>
          <w:rFonts w:ascii="Arial" w:hAnsi="Arial" w:cs="Arial"/>
          <w:iCs/>
          <w:sz w:val="24"/>
          <w:szCs w:val="24"/>
        </w:rPr>
        <w:t>а) товары (работы, услуги) производятся по уникальной технологии, либо обладают уникальными свойствами, что подтверждено соответствующими документами, и только один поставщик может поставить такую продукцию;</w:t>
      </w:r>
    </w:p>
    <w:p w:rsidR="00FB7F93" w:rsidRPr="00BA12C3" w:rsidRDefault="00FB7F93" w:rsidP="00D353CD">
      <w:pPr>
        <w:tabs>
          <w:tab w:val="left" w:pos="142"/>
          <w:tab w:val="left" w:pos="426"/>
          <w:tab w:val="left" w:pos="1134"/>
        </w:tabs>
        <w:autoSpaceDE w:val="0"/>
        <w:autoSpaceDN w:val="0"/>
        <w:adjustRightInd w:val="0"/>
        <w:spacing w:before="0"/>
        <w:rPr>
          <w:rFonts w:ascii="Arial" w:hAnsi="Arial" w:cs="Arial"/>
          <w:iCs/>
          <w:sz w:val="24"/>
          <w:szCs w:val="24"/>
        </w:rPr>
      </w:pPr>
      <w:r w:rsidRPr="00BA12C3">
        <w:rPr>
          <w:rFonts w:ascii="Arial" w:hAnsi="Arial" w:cs="Arial"/>
          <w:iCs/>
          <w:sz w:val="24"/>
          <w:szCs w:val="24"/>
        </w:rPr>
        <w:t>б)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№147-ФЗ «О естественных монополиях»,</w:t>
      </w:r>
    </w:p>
    <w:p w:rsidR="00FB7F93" w:rsidRPr="00BA12C3" w:rsidRDefault="00FB7F93" w:rsidP="00D353CD">
      <w:pPr>
        <w:tabs>
          <w:tab w:val="left" w:pos="142"/>
          <w:tab w:val="left" w:pos="426"/>
          <w:tab w:val="left" w:pos="1134"/>
        </w:tabs>
        <w:autoSpaceDE w:val="0"/>
        <w:autoSpaceDN w:val="0"/>
        <w:adjustRightInd w:val="0"/>
        <w:spacing w:before="0"/>
        <w:rPr>
          <w:rFonts w:ascii="Arial" w:hAnsi="Arial" w:cs="Arial"/>
          <w:iCs/>
          <w:sz w:val="24"/>
          <w:szCs w:val="24"/>
        </w:rPr>
      </w:pPr>
      <w:r w:rsidRPr="00BA12C3">
        <w:rPr>
          <w:rFonts w:ascii="Arial" w:hAnsi="Arial" w:cs="Arial"/>
          <w:iCs/>
          <w:sz w:val="24"/>
          <w:szCs w:val="24"/>
        </w:rPr>
        <w:t>в) осуществляется оказание услуг водоснабжения,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w:t>
      </w:r>
    </w:p>
    <w:p w:rsidR="00FB7F93" w:rsidRPr="00BA12C3" w:rsidRDefault="00FB7F93" w:rsidP="00D353CD">
      <w:pPr>
        <w:tabs>
          <w:tab w:val="left" w:pos="142"/>
          <w:tab w:val="left" w:pos="426"/>
          <w:tab w:val="left" w:pos="1134"/>
        </w:tabs>
        <w:autoSpaceDE w:val="0"/>
        <w:autoSpaceDN w:val="0"/>
        <w:adjustRightInd w:val="0"/>
        <w:spacing w:before="0"/>
        <w:rPr>
          <w:rFonts w:ascii="Arial" w:hAnsi="Arial" w:cs="Arial"/>
          <w:iCs/>
          <w:sz w:val="24"/>
          <w:szCs w:val="24"/>
        </w:rPr>
      </w:pPr>
      <w:r w:rsidRPr="00BA12C3">
        <w:rPr>
          <w:rFonts w:ascii="Arial" w:hAnsi="Arial" w:cs="Arial"/>
          <w:iCs/>
          <w:sz w:val="24"/>
          <w:szCs w:val="24"/>
        </w:rPr>
        <w:t>г) поставщик или его единственный дилер осуществляет гарантийное и текущее обслуживание товара (работ), поставленных (выполненных) ранее и наличие иного поставщика невозможно по условиям гарантии,</w:t>
      </w:r>
    </w:p>
    <w:p w:rsidR="00FB7F93" w:rsidRPr="00BA12C3" w:rsidRDefault="00FB7F93" w:rsidP="00D353CD">
      <w:pPr>
        <w:tabs>
          <w:tab w:val="left" w:pos="142"/>
          <w:tab w:val="left" w:pos="426"/>
          <w:tab w:val="left" w:pos="1134"/>
        </w:tabs>
        <w:autoSpaceDE w:val="0"/>
        <w:autoSpaceDN w:val="0"/>
        <w:adjustRightInd w:val="0"/>
        <w:spacing w:before="0"/>
        <w:rPr>
          <w:rFonts w:ascii="Arial" w:hAnsi="Arial" w:cs="Arial"/>
          <w:iCs/>
          <w:sz w:val="24"/>
          <w:szCs w:val="24"/>
        </w:rPr>
      </w:pPr>
      <w:r w:rsidRPr="00BA12C3">
        <w:rPr>
          <w:rFonts w:ascii="Arial" w:hAnsi="Arial" w:cs="Arial"/>
          <w:iCs/>
          <w:sz w:val="24"/>
          <w:szCs w:val="24"/>
        </w:rPr>
        <w:t>д)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организациями, учреждениями, корпорациями, компаниями и фондами,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FB7F93" w:rsidRPr="00BA12C3" w:rsidRDefault="00FB7F93" w:rsidP="00C92070">
      <w:pPr>
        <w:widowControl w:val="0"/>
        <w:numPr>
          <w:ilvl w:val="0"/>
          <w:numId w:val="34"/>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Заказчик, ранее закупив продукцию у какого-либо поставщика (подрядчика, исполнителя), определяет, что у того же поставщика (подрядчика, исполнителя) должны </w:t>
      </w:r>
      <w:r w:rsidRPr="00BA12C3">
        <w:rPr>
          <w:rFonts w:ascii="Arial" w:hAnsi="Arial" w:cs="Arial"/>
          <w:sz w:val="24"/>
          <w:szCs w:val="24"/>
        </w:rPr>
        <w:lastRenderedPageBreak/>
        <w:t>быть произведены дополнительные закупки, в том числе в случае выполнения объективно непредвиденных работ, и при этом смена участника закупки не целесообразна по соображениям стандартизации или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r w:rsidRPr="00BA12C3">
        <w:rPr>
          <w:rFonts w:ascii="Arial" w:hAnsi="Arial" w:cs="Arial"/>
          <w:spacing w:val="-8"/>
          <w:sz w:val="24"/>
          <w:szCs w:val="24"/>
        </w:rPr>
        <w:t>;</w:t>
      </w:r>
    </w:p>
    <w:p w:rsidR="00FB7F93" w:rsidRPr="00BA12C3" w:rsidRDefault="00FB7F93" w:rsidP="00C92070">
      <w:pPr>
        <w:widowControl w:val="0"/>
        <w:numPr>
          <w:ilvl w:val="0"/>
          <w:numId w:val="34"/>
        </w:numPr>
        <w:tabs>
          <w:tab w:val="left" w:pos="1134"/>
        </w:tabs>
        <w:spacing w:before="0"/>
        <w:ind w:left="0" w:firstLine="567"/>
        <w:rPr>
          <w:rFonts w:ascii="Arial" w:hAnsi="Arial" w:cs="Arial"/>
          <w:sz w:val="24"/>
          <w:szCs w:val="24"/>
        </w:rPr>
      </w:pPr>
      <w:r w:rsidRPr="00BA12C3">
        <w:rPr>
          <w:rFonts w:ascii="Arial" w:hAnsi="Arial" w:cs="Arial"/>
          <w:sz w:val="24"/>
          <w:szCs w:val="24"/>
        </w:rPr>
        <w:t>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 и у</w:t>
      </w:r>
      <w:r w:rsidRPr="00BA12C3">
        <w:rPr>
          <w:rFonts w:ascii="Arial" w:hAnsi="Arial" w:cs="Arial"/>
          <w:color w:val="000000"/>
          <w:sz w:val="24"/>
          <w:szCs w:val="24"/>
        </w:rPr>
        <w:t>словия исполнения нового договора не должны изменяться, за исключением сроков исполнения обязательств по договору.</w:t>
      </w:r>
    </w:p>
    <w:p w:rsidR="00FB7F93" w:rsidRPr="00BA12C3" w:rsidRDefault="00FB7F93" w:rsidP="00C92070">
      <w:pPr>
        <w:widowControl w:val="0"/>
        <w:numPr>
          <w:ilvl w:val="0"/>
          <w:numId w:val="34"/>
        </w:numPr>
        <w:tabs>
          <w:tab w:val="left" w:pos="1134"/>
        </w:tabs>
        <w:spacing w:before="0"/>
        <w:ind w:left="0" w:firstLine="567"/>
        <w:rPr>
          <w:rFonts w:ascii="Arial" w:hAnsi="Arial" w:cs="Arial"/>
          <w:sz w:val="24"/>
          <w:szCs w:val="24"/>
        </w:rPr>
      </w:pPr>
      <w:r w:rsidRPr="00BA12C3">
        <w:rPr>
          <w:rFonts w:ascii="Arial" w:hAnsi="Arial" w:cs="Arial"/>
          <w:color w:val="000000"/>
          <w:sz w:val="24"/>
          <w:szCs w:val="24"/>
        </w:rPr>
        <w:t>З</w:t>
      </w:r>
      <w:r w:rsidRPr="00BA12C3">
        <w:rPr>
          <w:rFonts w:ascii="Arial" w:hAnsi="Arial" w:cs="Arial"/>
          <w:sz w:val="24"/>
          <w:szCs w:val="24"/>
        </w:rPr>
        <w:t>аключается договор с оператором электронной площадки в целях обеспечения проведения процедур закупок в электронной форме в соответствии с настоящим Положением о закупке.</w:t>
      </w:r>
    </w:p>
    <w:p w:rsidR="00FB7F93" w:rsidRPr="00BA12C3" w:rsidRDefault="00FB7F93" w:rsidP="00C92070">
      <w:pPr>
        <w:widowControl w:val="0"/>
        <w:numPr>
          <w:ilvl w:val="0"/>
          <w:numId w:val="34"/>
        </w:numPr>
        <w:tabs>
          <w:tab w:val="left" w:pos="1134"/>
        </w:tabs>
        <w:spacing w:before="0"/>
        <w:ind w:left="0" w:firstLine="567"/>
        <w:rPr>
          <w:rFonts w:ascii="Arial" w:hAnsi="Arial" w:cs="Arial"/>
          <w:sz w:val="24"/>
          <w:szCs w:val="24"/>
        </w:rPr>
      </w:pPr>
      <w:r w:rsidRPr="00BA12C3">
        <w:rPr>
          <w:rFonts w:ascii="Arial" w:hAnsi="Arial" w:cs="Arial"/>
          <w:sz w:val="24"/>
          <w:szCs w:val="24"/>
        </w:rPr>
        <w:t>Заключается договор со Специализированной организацией (Организатором) в целях организации и проведения процедур закупок в соответствии с настоящим Положением.</w:t>
      </w:r>
    </w:p>
    <w:p w:rsidR="00FB7F93" w:rsidRPr="00BA12C3" w:rsidRDefault="00FB7F93" w:rsidP="00C92070">
      <w:pPr>
        <w:widowControl w:val="0"/>
        <w:numPr>
          <w:ilvl w:val="0"/>
          <w:numId w:val="34"/>
        </w:numPr>
        <w:tabs>
          <w:tab w:val="left" w:pos="1134"/>
        </w:tabs>
        <w:spacing w:before="0"/>
        <w:ind w:left="0" w:firstLine="567"/>
        <w:rPr>
          <w:rFonts w:ascii="Arial" w:hAnsi="Arial" w:cs="Arial"/>
          <w:sz w:val="24"/>
          <w:szCs w:val="24"/>
        </w:rPr>
      </w:pPr>
      <w:r w:rsidRPr="00BA12C3">
        <w:rPr>
          <w:rFonts w:ascii="Arial" w:hAnsi="Arial" w:cs="Arial"/>
          <w:sz w:val="24"/>
          <w:szCs w:val="24"/>
        </w:rPr>
        <w:t>Заключается (пролонгируется) договор аренды/субаренды движимого и недвижимого имущества (в т.ч. лесных участков), договор (соглашение) на предоставление Заказчику права ограниченного пользования земельным участком (сервитут) или на использование земель или земельного участка без предоставления земельных участков и установления сервитута.</w:t>
      </w:r>
    </w:p>
    <w:p w:rsidR="00FB7F93" w:rsidRPr="00BA12C3" w:rsidRDefault="00FB7F93" w:rsidP="00C92070">
      <w:pPr>
        <w:widowControl w:val="0"/>
        <w:numPr>
          <w:ilvl w:val="0"/>
          <w:numId w:val="34"/>
        </w:numPr>
        <w:tabs>
          <w:tab w:val="left" w:pos="1134"/>
        </w:tabs>
        <w:spacing w:before="0"/>
        <w:ind w:left="0" w:firstLine="567"/>
        <w:rPr>
          <w:rFonts w:ascii="Arial" w:hAnsi="Arial" w:cs="Arial"/>
          <w:sz w:val="24"/>
          <w:szCs w:val="24"/>
        </w:rPr>
      </w:pPr>
      <w:r w:rsidRPr="00BA12C3">
        <w:rPr>
          <w:rFonts w:ascii="Arial" w:hAnsi="Arial" w:cs="Arial"/>
          <w:sz w:val="24"/>
          <w:szCs w:val="24"/>
        </w:rPr>
        <w:t>Заключается договор купли-продажи недвижимого имущества.</w:t>
      </w:r>
    </w:p>
    <w:p w:rsidR="00FB7F93" w:rsidRPr="00BA12C3" w:rsidRDefault="00FB7F93" w:rsidP="00C92070">
      <w:pPr>
        <w:widowControl w:val="0"/>
        <w:numPr>
          <w:ilvl w:val="0"/>
          <w:numId w:val="34"/>
        </w:numPr>
        <w:tabs>
          <w:tab w:val="left" w:pos="1134"/>
        </w:tabs>
        <w:spacing w:before="0"/>
        <w:ind w:left="0" w:firstLine="567"/>
        <w:rPr>
          <w:rFonts w:ascii="Arial" w:hAnsi="Arial" w:cs="Arial"/>
          <w:sz w:val="24"/>
          <w:szCs w:val="24"/>
        </w:rPr>
      </w:pPr>
      <w:r w:rsidRPr="00BA12C3">
        <w:rPr>
          <w:rFonts w:ascii="Arial" w:hAnsi="Arial" w:cs="Arial"/>
          <w:sz w:val="24"/>
          <w:szCs w:val="24"/>
        </w:rPr>
        <w:t>Заключается договор на участие в выставке, форуме, конференции, семинаре, повышении квалификации и профессиональной переподготовке, аттестации, стажировке, участии в ином мероприятии с участником закупки, являющимся организатором такого мероприятия или уполномоченным организатором мероприятия.</w:t>
      </w:r>
    </w:p>
    <w:p w:rsidR="00FB7F93" w:rsidRPr="00BA12C3" w:rsidRDefault="00FB7F93" w:rsidP="00C92070">
      <w:pPr>
        <w:widowControl w:val="0"/>
        <w:numPr>
          <w:ilvl w:val="0"/>
          <w:numId w:val="34"/>
        </w:numPr>
        <w:tabs>
          <w:tab w:val="left" w:pos="1134"/>
        </w:tabs>
        <w:spacing w:before="0"/>
        <w:ind w:left="0" w:firstLine="567"/>
        <w:rPr>
          <w:rFonts w:ascii="Arial" w:hAnsi="Arial" w:cs="Arial"/>
          <w:sz w:val="24"/>
          <w:szCs w:val="24"/>
        </w:rPr>
      </w:pPr>
      <w:r w:rsidRPr="00BA12C3">
        <w:rPr>
          <w:rFonts w:ascii="Arial" w:hAnsi="Arial" w:cs="Arial"/>
          <w:sz w:val="24"/>
          <w:szCs w:val="24"/>
        </w:rPr>
        <w:t>Осуществляется закупка услуг, связанных с организацией и проведением спортивных и культурно-массовых мероприятий.</w:t>
      </w:r>
    </w:p>
    <w:p w:rsidR="00FB7F93" w:rsidRPr="00BA12C3" w:rsidRDefault="00FB7F93" w:rsidP="00C92070">
      <w:pPr>
        <w:widowControl w:val="0"/>
        <w:numPr>
          <w:ilvl w:val="0"/>
          <w:numId w:val="34"/>
        </w:numPr>
        <w:tabs>
          <w:tab w:val="left" w:pos="1134"/>
        </w:tabs>
        <w:spacing w:before="0"/>
        <w:ind w:left="0" w:firstLine="567"/>
        <w:rPr>
          <w:rFonts w:ascii="Arial" w:hAnsi="Arial" w:cs="Arial"/>
          <w:sz w:val="24"/>
          <w:szCs w:val="24"/>
        </w:rPr>
      </w:pPr>
      <w:r w:rsidRPr="00BA12C3">
        <w:rPr>
          <w:rFonts w:ascii="Arial" w:hAnsi="Arial" w:cs="Arial"/>
          <w:sz w:val="24"/>
          <w:szCs w:val="24"/>
        </w:rPr>
        <w:t>Осуществляется закупка медицинских услуг (в т.ч. связанных с организацией и проведением медицинских осмотров, забором биоматериалов и проведением анализов, тестирования в отношении работников и лиц, принимаемых на работу к Заказчику); услуг, связанных с организацией и проведением санаторно-курортного лечения работников и детей работников Заказчика.</w:t>
      </w:r>
    </w:p>
    <w:p w:rsidR="00FB7F93" w:rsidRPr="00BA12C3" w:rsidRDefault="00FB7F93" w:rsidP="00C92070">
      <w:pPr>
        <w:widowControl w:val="0"/>
        <w:numPr>
          <w:ilvl w:val="0"/>
          <w:numId w:val="34"/>
        </w:numPr>
        <w:tabs>
          <w:tab w:val="left" w:pos="1134"/>
        </w:tabs>
        <w:spacing w:before="0"/>
        <w:ind w:left="0" w:firstLine="567"/>
        <w:rPr>
          <w:rFonts w:ascii="Arial" w:hAnsi="Arial" w:cs="Arial"/>
          <w:sz w:val="24"/>
          <w:szCs w:val="24"/>
        </w:rPr>
      </w:pPr>
      <w:r w:rsidRPr="00BA12C3">
        <w:rPr>
          <w:rFonts w:ascii="Arial" w:hAnsi="Arial" w:cs="Arial"/>
          <w:sz w:val="24"/>
          <w:szCs w:val="24"/>
        </w:rPr>
        <w:t>Осуществляется закупка по техническому содержанию, обслуживанию, охране недвижимого и движимого имущества, принадлежащего Заказчику на праве собственности, аренды/субаренды или ином вещном праве.</w:t>
      </w:r>
    </w:p>
    <w:p w:rsidR="00FB7F93" w:rsidRPr="00BA12C3" w:rsidRDefault="00FB7F93" w:rsidP="00C92070">
      <w:pPr>
        <w:widowControl w:val="0"/>
        <w:numPr>
          <w:ilvl w:val="0"/>
          <w:numId w:val="34"/>
        </w:numPr>
        <w:tabs>
          <w:tab w:val="left" w:pos="1134"/>
        </w:tabs>
        <w:spacing w:before="0"/>
        <w:ind w:left="0" w:firstLine="567"/>
        <w:rPr>
          <w:rFonts w:ascii="Arial" w:hAnsi="Arial" w:cs="Arial"/>
          <w:sz w:val="24"/>
          <w:szCs w:val="24"/>
        </w:rPr>
      </w:pPr>
      <w:r w:rsidRPr="00BA12C3">
        <w:rPr>
          <w:rFonts w:ascii="Arial" w:hAnsi="Arial" w:cs="Arial"/>
          <w:sz w:val="24"/>
          <w:szCs w:val="24"/>
        </w:rPr>
        <w:t>Возникла потребность в закупке следующих услуг и работ:</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bookmarkStart w:id="144" w:name="_Ref76398062"/>
      <w:r w:rsidRPr="00BA12C3">
        <w:rPr>
          <w:rFonts w:ascii="Arial" w:hAnsi="Arial" w:cs="Arial"/>
          <w:sz w:val="24"/>
          <w:szCs w:val="24"/>
        </w:rPr>
        <w:lastRenderedPageBreak/>
        <w:t>открытие и ведение банковских счетов, осуществление расчетов по этим счетам, прочих услуг банков (в т. ч. услуг по сбору денежных средств) и иных кредитных и финансовых организаций,</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привлечение кредитных и заемных средств,</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инкассация денежных средств, векселей, платежных и расчетных документов и кассовое обслуживание юридических лиц,</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размещение депозитов,</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получение в качестве принципала банковских гарантий,</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лизинг,</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страхование,</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техническое обслуживание и ремонт транспортных средств, самоходных машин,</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техническое обслуживание и ремонт компьютерной и оргтехники и используемого совместно с ними периферийного оборудования,</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тепловизионный контроль оборудования и качества теплоизоляции ограждающих конструкций,</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комплексное обследование силовых, измерительных трансформаторов и электрических машин,</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измерение сопротивления заземляющих устройств и металлосвязи,</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испытание электрооборудования, электрических сетей в электроустановках напряжением до 110 кВ включительно,</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проверка срабатывания защит в сетях с заземленной и изолированной нейтралью в электроустановках напряжением до 110кВ включительно,</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испытания пускорегулирующей, защитной аппаратуры электрооборудования напряжением до 110 кВ включительно, жидких и твердых диэлектриков, средств защиты,</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вибродиагностика электродвигателей и трансформаторов,</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техническое обслуживание и ремонт испытательного и измерительного оборудования, приборов диагностики,</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электромонтажные работы в открытых (ОРУ) и закрытых (ЗРУ) распределительных устройствах, общеподстанционных пунктах управления (ОПУ), на кабельных и воздушных линиях электропередач, в сетях проводок в зданиях и сооружениях, в сетях заземления электротехнических установок до 110кВ включительно,</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строительство, реконструкция</w:t>
      </w:r>
      <w:r w:rsidR="00994A71" w:rsidRPr="00BA12C3">
        <w:rPr>
          <w:rFonts w:ascii="Arial" w:hAnsi="Arial" w:cs="Arial"/>
          <w:sz w:val="24"/>
          <w:szCs w:val="24"/>
        </w:rPr>
        <w:t>, модернизация и ремонт</w:t>
      </w:r>
      <w:r w:rsidRPr="00BA12C3">
        <w:rPr>
          <w:rFonts w:ascii="Arial" w:hAnsi="Arial" w:cs="Arial"/>
          <w:sz w:val="24"/>
          <w:szCs w:val="24"/>
        </w:rPr>
        <w:t xml:space="preserve"> объектов электросетевого хозяйства;</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обследование технического состояния зданий и сооружений,</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сертификация качества электроэнергии и проведение инспекционного контроля за сертифицированной продукцией,</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проведение экспертизы инвестиционных проектов и ремонтной программы,</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расчистка от кустарника и деревьев охранных зон линий электропередачи и подстанций,</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ремонт дорожных ограждений опор линий электропередачи,</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расчистка подъездных путей, дорог, открытых распределительных устройств (ОРУ) и подходов к трассам ВЛ от снега,</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 xml:space="preserve">общестроительные работы на объектах тепло и электроэнергетики; в зданиях (помещениях в них), сооружениях, </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lastRenderedPageBreak/>
        <w:t>услуги автотранспорта, в том числе легковых автомобилей, грузовых автомобилей, автобусов, автокранов, автовышек, специальных автомобилей и самоходных машин,</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техническое обслуживание и ремонт оборудования телемеханики и связи,</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обслуживание и ремонт средств радиосвязи,</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уборка зданий,</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юридические и консультационные услуги, услуги нотариуса, адвоката и пр.;</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услуги связи (в т.ч. телематические), почтовые услуги (в т.ч. на абонирование ячеек, поставку маркированной продукции); пересылку корреспонденции;</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поверка средств измерений,</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выполнение проектных и изыскательских работ,</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аудит,</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комплексные услуги в области информационных технологий,</w:t>
      </w:r>
    </w:p>
    <w:p w:rsidR="00FB7F93" w:rsidRPr="00BA12C3" w:rsidRDefault="00FB7F93" w:rsidP="007420FA">
      <w:pPr>
        <w:numPr>
          <w:ilvl w:val="0"/>
          <w:numId w:val="131"/>
        </w:numPr>
        <w:tabs>
          <w:tab w:val="left" w:pos="0"/>
          <w:tab w:val="left" w:pos="709"/>
          <w:tab w:val="left" w:pos="1134"/>
        </w:tabs>
        <w:spacing w:before="0"/>
        <w:ind w:left="0" w:firstLine="567"/>
        <w:rPr>
          <w:rFonts w:ascii="Arial" w:hAnsi="Arial" w:cs="Arial"/>
          <w:sz w:val="24"/>
          <w:szCs w:val="24"/>
        </w:rPr>
      </w:pPr>
      <w:r w:rsidRPr="00BA12C3">
        <w:rPr>
          <w:rFonts w:ascii="Arial" w:hAnsi="Arial" w:cs="Arial"/>
          <w:sz w:val="24"/>
          <w:szCs w:val="24"/>
        </w:rPr>
        <w:t>рекламно-информационные услуги, в том числе изготовление и поставка продукции с корпоративной символикой;</w:t>
      </w:r>
    </w:p>
    <w:p w:rsidR="00FB7F93" w:rsidRPr="00BA12C3" w:rsidRDefault="00FB7F93" w:rsidP="007420FA">
      <w:pPr>
        <w:numPr>
          <w:ilvl w:val="0"/>
          <w:numId w:val="131"/>
        </w:numPr>
        <w:tabs>
          <w:tab w:val="left" w:pos="0"/>
          <w:tab w:val="left" w:pos="709"/>
          <w:tab w:val="left" w:pos="1134"/>
        </w:tabs>
        <w:spacing w:before="0"/>
        <w:ind w:left="0" w:firstLine="567"/>
        <w:rPr>
          <w:rFonts w:ascii="Arial" w:hAnsi="Arial" w:cs="Arial"/>
          <w:sz w:val="24"/>
          <w:szCs w:val="24"/>
        </w:rPr>
      </w:pPr>
      <w:r w:rsidRPr="00BA12C3">
        <w:rPr>
          <w:rFonts w:ascii="Arial" w:hAnsi="Arial" w:cs="Arial"/>
          <w:sz w:val="24"/>
          <w:szCs w:val="24"/>
        </w:rPr>
        <w:t>услуги системного администрирования и технической поддержки;</w:t>
      </w:r>
      <w:r w:rsidRPr="00BA12C3">
        <w:rPr>
          <w:rFonts w:ascii="Arial" w:hAnsi="Arial" w:cs="Arial"/>
          <w:color w:val="FF0000"/>
          <w:sz w:val="24"/>
          <w:szCs w:val="24"/>
        </w:rPr>
        <w:t xml:space="preserve"> </w:t>
      </w:r>
      <w:r w:rsidRPr="00BA12C3">
        <w:rPr>
          <w:rFonts w:ascii="Arial" w:hAnsi="Arial" w:cs="Arial"/>
          <w:sz w:val="24"/>
          <w:szCs w:val="24"/>
        </w:rPr>
        <w:t>оперативно-техническое управление (обслуживание) оборудования энергообъектов,</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оперативно-техническое/ оперативное/ техническое обслуживание электрооборудования подстанций до 110 кВ включительно,</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капитальный, средний и текущий ремонт электрооборудования подстанций до 110 кВ включительно,</w:t>
      </w:r>
    </w:p>
    <w:p w:rsidR="00FB7F93" w:rsidRPr="00BA12C3" w:rsidRDefault="00FB7F93" w:rsidP="007420FA">
      <w:pPr>
        <w:numPr>
          <w:ilvl w:val="0"/>
          <w:numId w:val="131"/>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уступка права требования;</w:t>
      </w:r>
    </w:p>
    <w:p w:rsidR="00FB7F93" w:rsidRPr="00BA12C3" w:rsidRDefault="00FB7F93" w:rsidP="007420FA">
      <w:pPr>
        <w:numPr>
          <w:ilvl w:val="0"/>
          <w:numId w:val="131"/>
        </w:numPr>
        <w:tabs>
          <w:tab w:val="left" w:pos="0"/>
          <w:tab w:val="left" w:pos="1134"/>
        </w:tabs>
        <w:spacing w:before="0"/>
        <w:ind w:left="0" w:firstLine="567"/>
        <w:rPr>
          <w:rFonts w:ascii="Arial" w:hAnsi="Arial" w:cs="Arial"/>
          <w:snapToGrid w:val="0"/>
          <w:sz w:val="24"/>
          <w:szCs w:val="24"/>
        </w:rPr>
      </w:pPr>
      <w:r w:rsidRPr="00BA12C3">
        <w:rPr>
          <w:rFonts w:ascii="Arial" w:hAnsi="Arial" w:cs="Arial"/>
          <w:snapToGrid w:val="0"/>
          <w:sz w:val="24"/>
          <w:szCs w:val="24"/>
        </w:rPr>
        <w:t>сбор информации о потребителях, по доведению информации потребителям, отражению информации на лицевых счётах потребителей, учёту показаний общедомовых приборов учёта, обеспечению определения количества потребляемых ресурсов, учёту перерывов в отоплении и горячем водоснабжении;</w:t>
      </w:r>
    </w:p>
    <w:p w:rsidR="00046A12" w:rsidRPr="00207958" w:rsidRDefault="00FB7F93" w:rsidP="007420FA">
      <w:pPr>
        <w:numPr>
          <w:ilvl w:val="0"/>
          <w:numId w:val="131"/>
        </w:numPr>
        <w:tabs>
          <w:tab w:val="left" w:pos="1134"/>
        </w:tabs>
        <w:spacing w:before="0"/>
        <w:ind w:left="0" w:firstLine="567"/>
        <w:rPr>
          <w:rFonts w:ascii="Arial" w:hAnsi="Arial" w:cs="Arial"/>
          <w:bCs/>
          <w:sz w:val="24"/>
          <w:szCs w:val="24"/>
        </w:rPr>
      </w:pPr>
      <w:r w:rsidRPr="00BA12C3">
        <w:rPr>
          <w:rFonts w:ascii="Arial" w:hAnsi="Arial" w:cs="Arial"/>
          <w:bCs/>
          <w:sz w:val="24"/>
          <w:szCs w:val="24"/>
        </w:rPr>
        <w:t>услуги, связанные с реализацией требований законодательства о государственном регулировании тарифов: анализ расходов на предмет экономической обоснованности, анализ предоставляемых для установления тарифов материалов, анализ финансово-</w:t>
      </w:r>
      <w:r w:rsidRPr="00207958">
        <w:rPr>
          <w:rFonts w:ascii="Arial" w:hAnsi="Arial" w:cs="Arial"/>
          <w:bCs/>
          <w:sz w:val="24"/>
          <w:szCs w:val="24"/>
        </w:rPr>
        <w:t>хозяйственной деятельности предприятия, консультирование по вопросам требований законодательства о государственном регулировании тарифов</w:t>
      </w:r>
      <w:r w:rsidR="00046A12" w:rsidRPr="00207958">
        <w:rPr>
          <w:rFonts w:ascii="Arial" w:hAnsi="Arial" w:cs="Arial"/>
          <w:bCs/>
          <w:sz w:val="24"/>
          <w:szCs w:val="24"/>
        </w:rPr>
        <w:t>;</w:t>
      </w:r>
    </w:p>
    <w:p w:rsidR="00046A12" w:rsidRPr="00207958" w:rsidRDefault="00046A12" w:rsidP="007420FA">
      <w:pPr>
        <w:numPr>
          <w:ilvl w:val="0"/>
          <w:numId w:val="131"/>
        </w:numPr>
        <w:tabs>
          <w:tab w:val="left" w:pos="1134"/>
        </w:tabs>
        <w:spacing w:before="0"/>
        <w:ind w:left="0" w:firstLine="567"/>
        <w:rPr>
          <w:rFonts w:ascii="Arial" w:hAnsi="Arial" w:cs="Arial"/>
          <w:bCs/>
          <w:sz w:val="24"/>
          <w:szCs w:val="24"/>
        </w:rPr>
      </w:pPr>
      <w:r w:rsidRPr="00207958">
        <w:rPr>
          <w:rFonts w:ascii="Arial" w:hAnsi="Arial" w:cs="Arial"/>
          <w:bCs/>
          <w:sz w:val="24"/>
          <w:szCs w:val="24"/>
        </w:rPr>
        <w:t>санитарно-гигиенические, санитарно-бактериологические, санитарно-вирусологические, санитарно-радиологические исследования воды;</w:t>
      </w:r>
    </w:p>
    <w:p w:rsidR="00FB7F93" w:rsidRPr="00207958" w:rsidRDefault="00046A12" w:rsidP="007420FA">
      <w:pPr>
        <w:numPr>
          <w:ilvl w:val="0"/>
          <w:numId w:val="131"/>
        </w:numPr>
        <w:tabs>
          <w:tab w:val="left" w:pos="1134"/>
        </w:tabs>
        <w:spacing w:before="0"/>
        <w:ind w:left="0" w:firstLine="567"/>
        <w:rPr>
          <w:rFonts w:ascii="Arial" w:hAnsi="Arial" w:cs="Arial"/>
          <w:bCs/>
          <w:sz w:val="24"/>
          <w:szCs w:val="24"/>
        </w:rPr>
      </w:pPr>
      <w:r w:rsidRPr="00207958">
        <w:rPr>
          <w:rFonts w:ascii="Arial" w:hAnsi="Arial" w:cs="Arial"/>
          <w:bCs/>
          <w:sz w:val="24"/>
          <w:szCs w:val="24"/>
        </w:rPr>
        <w:t>ремонт и техническое обслуживание системы пожарной сигнализации, системы оповещения и управления эвакуацией людей при пожаре</w:t>
      </w:r>
      <w:r w:rsidR="00FB7F93" w:rsidRPr="00207958">
        <w:rPr>
          <w:rFonts w:ascii="Arial" w:hAnsi="Arial" w:cs="Arial"/>
          <w:bCs/>
          <w:sz w:val="24"/>
          <w:szCs w:val="24"/>
        </w:rPr>
        <w:t>.</w:t>
      </w:r>
    </w:p>
    <w:p w:rsidR="00FB7F93" w:rsidRPr="00BA12C3" w:rsidRDefault="00FB7F93" w:rsidP="00C92070">
      <w:pPr>
        <w:numPr>
          <w:ilvl w:val="0"/>
          <w:numId w:val="34"/>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Осуществляется </w:t>
      </w:r>
      <w:r w:rsidRPr="00BA12C3">
        <w:rPr>
          <w:rFonts w:ascii="Arial" w:hAnsi="Arial" w:cs="Arial"/>
          <w:sz w:val="24"/>
          <w:szCs w:val="24"/>
        </w:rPr>
        <w:t>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FB7F93" w:rsidRPr="00BA12C3" w:rsidRDefault="00FB7F93" w:rsidP="00C92070">
      <w:pPr>
        <w:numPr>
          <w:ilvl w:val="0"/>
          <w:numId w:val="34"/>
        </w:numPr>
        <w:tabs>
          <w:tab w:val="left" w:pos="1134"/>
        </w:tabs>
        <w:spacing w:before="0"/>
        <w:ind w:left="0" w:firstLine="567"/>
        <w:rPr>
          <w:rFonts w:ascii="Arial" w:hAnsi="Arial" w:cs="Arial"/>
          <w:sz w:val="24"/>
          <w:szCs w:val="24"/>
        </w:rPr>
      </w:pPr>
      <w:r w:rsidRPr="00BA12C3">
        <w:rPr>
          <w:rFonts w:ascii="Arial" w:hAnsi="Arial" w:cs="Arial"/>
          <w:sz w:val="24"/>
          <w:szCs w:val="24"/>
        </w:rPr>
        <w:t>Возникла необходимость заключения договоров с физическими лицами (за исключением индивидуальных предпринимателей) на выполнение работ, оказание услуг.</w:t>
      </w:r>
    </w:p>
    <w:p w:rsidR="00FB7F93" w:rsidRPr="00BA12C3" w:rsidRDefault="00FB7F93" w:rsidP="00C92070">
      <w:pPr>
        <w:numPr>
          <w:ilvl w:val="0"/>
          <w:numId w:val="34"/>
        </w:numPr>
        <w:tabs>
          <w:tab w:val="left" w:pos="1134"/>
        </w:tabs>
        <w:spacing w:before="0"/>
        <w:ind w:left="0" w:firstLine="567"/>
        <w:rPr>
          <w:rFonts w:ascii="Arial" w:hAnsi="Arial" w:cs="Arial"/>
          <w:sz w:val="24"/>
          <w:szCs w:val="24"/>
        </w:rPr>
      </w:pPr>
      <w:r w:rsidRPr="00BA12C3">
        <w:rPr>
          <w:rFonts w:ascii="Arial" w:hAnsi="Arial" w:cs="Arial"/>
          <w:sz w:val="24"/>
          <w:szCs w:val="24"/>
        </w:rPr>
        <w:t>Осуществляется закупка следующих товаров:</w:t>
      </w:r>
    </w:p>
    <w:p w:rsidR="00FB7F93" w:rsidRPr="00BA12C3" w:rsidRDefault="00FB7F93" w:rsidP="00D353CD">
      <w:pPr>
        <w:widowControl w:val="0"/>
        <w:tabs>
          <w:tab w:val="left" w:pos="142"/>
          <w:tab w:val="left" w:pos="426"/>
          <w:tab w:val="left" w:pos="567"/>
          <w:tab w:val="left" w:pos="1134"/>
        </w:tabs>
        <w:spacing w:before="0"/>
        <w:rPr>
          <w:rFonts w:ascii="Arial" w:hAnsi="Arial" w:cs="Arial"/>
          <w:sz w:val="24"/>
          <w:szCs w:val="24"/>
        </w:rPr>
      </w:pPr>
      <w:r w:rsidRPr="00BA12C3">
        <w:rPr>
          <w:rFonts w:ascii="Arial" w:hAnsi="Arial" w:cs="Arial"/>
          <w:sz w:val="24"/>
          <w:szCs w:val="24"/>
        </w:rPr>
        <w:t>- автомобили, прицепы, полуприцепы, кузова для автомобилей, детали и принадлежности к автомобилям, мототехника и специализированная техника,</w:t>
      </w:r>
    </w:p>
    <w:p w:rsidR="00FB7F93" w:rsidRPr="00BA12C3" w:rsidRDefault="00FB7F93" w:rsidP="00D353CD">
      <w:pPr>
        <w:widowControl w:val="0"/>
        <w:tabs>
          <w:tab w:val="left" w:pos="142"/>
          <w:tab w:val="left" w:pos="426"/>
          <w:tab w:val="left" w:pos="567"/>
          <w:tab w:val="left" w:pos="851"/>
          <w:tab w:val="left" w:pos="1134"/>
        </w:tabs>
        <w:spacing w:before="0"/>
        <w:rPr>
          <w:rFonts w:ascii="Arial" w:hAnsi="Arial" w:cs="Arial"/>
          <w:sz w:val="24"/>
          <w:szCs w:val="24"/>
        </w:rPr>
      </w:pPr>
      <w:r w:rsidRPr="00BA12C3">
        <w:rPr>
          <w:rFonts w:ascii="Arial" w:hAnsi="Arial" w:cs="Arial"/>
          <w:sz w:val="24"/>
          <w:szCs w:val="24"/>
        </w:rPr>
        <w:t>- ГСМ для обеспечения административно-хозяйственной деятельности Заказчика,</w:t>
      </w:r>
    </w:p>
    <w:p w:rsidR="00FB7F93" w:rsidRPr="00BA12C3" w:rsidRDefault="00FB7F93" w:rsidP="00D353CD">
      <w:pPr>
        <w:widowControl w:val="0"/>
        <w:tabs>
          <w:tab w:val="left" w:pos="142"/>
          <w:tab w:val="left" w:pos="426"/>
          <w:tab w:val="left" w:pos="567"/>
          <w:tab w:val="left" w:pos="1134"/>
        </w:tabs>
        <w:spacing w:before="0"/>
        <w:rPr>
          <w:rFonts w:ascii="Arial" w:hAnsi="Arial" w:cs="Arial"/>
          <w:sz w:val="24"/>
          <w:szCs w:val="24"/>
        </w:rPr>
      </w:pPr>
      <w:r w:rsidRPr="00BA12C3">
        <w:rPr>
          <w:rFonts w:ascii="Arial" w:hAnsi="Arial" w:cs="Arial"/>
          <w:sz w:val="24"/>
          <w:szCs w:val="24"/>
        </w:rPr>
        <w:lastRenderedPageBreak/>
        <w:t xml:space="preserve">- запасные части, </w:t>
      </w:r>
      <w:r w:rsidRPr="00BA12C3">
        <w:rPr>
          <w:rFonts w:ascii="Arial" w:hAnsi="Arial" w:cs="Arial"/>
          <w:bCs/>
          <w:sz w:val="24"/>
          <w:szCs w:val="24"/>
        </w:rPr>
        <w:t>детали</w:t>
      </w:r>
      <w:r w:rsidRPr="00BA12C3">
        <w:rPr>
          <w:rFonts w:ascii="Arial" w:hAnsi="Arial" w:cs="Arial"/>
          <w:sz w:val="24"/>
          <w:szCs w:val="24"/>
        </w:rPr>
        <w:t>, узлы и агрегаты для автотранспортных средств, мототехники и специализированной техники,</w:t>
      </w:r>
    </w:p>
    <w:p w:rsidR="00FB7F93" w:rsidRPr="00BA12C3" w:rsidRDefault="00FB7F93" w:rsidP="00D353CD">
      <w:pPr>
        <w:tabs>
          <w:tab w:val="left" w:pos="142"/>
          <w:tab w:val="left" w:pos="426"/>
          <w:tab w:val="left" w:pos="1134"/>
        </w:tabs>
        <w:spacing w:before="0"/>
        <w:rPr>
          <w:rFonts w:ascii="Arial" w:hAnsi="Arial" w:cs="Arial"/>
          <w:sz w:val="24"/>
          <w:szCs w:val="24"/>
        </w:rPr>
      </w:pPr>
      <w:r w:rsidRPr="00BA12C3">
        <w:rPr>
          <w:rFonts w:ascii="Arial" w:hAnsi="Arial" w:cs="Arial"/>
          <w:sz w:val="24"/>
          <w:szCs w:val="24"/>
        </w:rPr>
        <w:t>- компьютерная техника, оргтехника и используемое совместно с ними периферийное оборудование,</w:t>
      </w:r>
    </w:p>
    <w:p w:rsidR="00FB7F93" w:rsidRPr="00BA12C3" w:rsidRDefault="00FB7F93" w:rsidP="00D353CD">
      <w:pPr>
        <w:tabs>
          <w:tab w:val="left" w:pos="142"/>
          <w:tab w:val="left" w:pos="426"/>
          <w:tab w:val="left" w:pos="1134"/>
        </w:tabs>
        <w:spacing w:before="0"/>
        <w:rPr>
          <w:rFonts w:ascii="Arial" w:hAnsi="Arial" w:cs="Arial"/>
          <w:sz w:val="24"/>
          <w:szCs w:val="24"/>
        </w:rPr>
      </w:pPr>
      <w:r w:rsidRPr="00BA12C3">
        <w:rPr>
          <w:rFonts w:ascii="Arial" w:hAnsi="Arial" w:cs="Arial"/>
          <w:sz w:val="24"/>
          <w:szCs w:val="24"/>
        </w:rPr>
        <w:t>- топливо для котлоагрегатов в случаях, если оно является проектным (расчетным), либо определено оптимальным для сжигания в результате проведения испытаний (опытного сжигания), пуско-наладочных, режимно-наладочных работ,</w:t>
      </w:r>
    </w:p>
    <w:p w:rsidR="00FB7F93" w:rsidRPr="00BA12C3" w:rsidRDefault="00FB7F93" w:rsidP="00D353CD">
      <w:pPr>
        <w:widowControl w:val="0"/>
        <w:tabs>
          <w:tab w:val="left" w:pos="0"/>
          <w:tab w:val="left" w:pos="142"/>
          <w:tab w:val="left" w:pos="567"/>
          <w:tab w:val="left" w:pos="1134"/>
        </w:tabs>
        <w:spacing w:before="0"/>
        <w:rPr>
          <w:rFonts w:ascii="Arial" w:hAnsi="Arial" w:cs="Arial"/>
          <w:sz w:val="24"/>
          <w:szCs w:val="24"/>
        </w:rPr>
      </w:pPr>
      <w:r w:rsidRPr="00BA12C3">
        <w:rPr>
          <w:rFonts w:ascii="Arial" w:hAnsi="Arial" w:cs="Arial"/>
          <w:sz w:val="24"/>
          <w:szCs w:val="24"/>
        </w:rPr>
        <w:t>- производственная полиграфическая продукция у участника закупки, являющегося изготовителем (знаки безопасности, плакаты, производственные журналы, удостоверения, бланки и т.п.),</w:t>
      </w:r>
    </w:p>
    <w:p w:rsidR="00FB7F93" w:rsidRPr="00BA12C3" w:rsidRDefault="00FB7F93" w:rsidP="00D353CD">
      <w:pPr>
        <w:widowControl w:val="0"/>
        <w:tabs>
          <w:tab w:val="left" w:pos="0"/>
          <w:tab w:val="left" w:pos="142"/>
          <w:tab w:val="left" w:pos="567"/>
          <w:tab w:val="left" w:pos="1134"/>
        </w:tabs>
        <w:spacing w:before="0"/>
        <w:rPr>
          <w:rFonts w:ascii="Arial" w:hAnsi="Arial" w:cs="Arial"/>
          <w:sz w:val="24"/>
          <w:szCs w:val="24"/>
        </w:rPr>
      </w:pPr>
      <w:r w:rsidRPr="00BA12C3">
        <w:rPr>
          <w:rFonts w:ascii="Arial" w:hAnsi="Arial" w:cs="Arial"/>
          <w:sz w:val="24"/>
          <w:szCs w:val="24"/>
        </w:rPr>
        <w:t>- печатные издания и иная литература у издательств, либо у официальных (уполномоченных издательством) распространителей,</w:t>
      </w:r>
    </w:p>
    <w:p w:rsidR="00FB7F93" w:rsidRPr="00BA12C3" w:rsidRDefault="00FB7F93" w:rsidP="00D353CD">
      <w:pPr>
        <w:widowControl w:val="0"/>
        <w:tabs>
          <w:tab w:val="left" w:pos="0"/>
          <w:tab w:val="left" w:pos="142"/>
          <w:tab w:val="left" w:pos="567"/>
          <w:tab w:val="left" w:pos="1134"/>
        </w:tabs>
        <w:spacing w:before="0"/>
        <w:rPr>
          <w:rFonts w:ascii="Arial" w:hAnsi="Arial" w:cs="Arial"/>
          <w:sz w:val="24"/>
          <w:szCs w:val="24"/>
        </w:rPr>
      </w:pPr>
      <w:r w:rsidRPr="00BA12C3">
        <w:rPr>
          <w:rFonts w:ascii="Arial" w:hAnsi="Arial" w:cs="Arial"/>
          <w:sz w:val="24"/>
          <w:szCs w:val="24"/>
        </w:rPr>
        <w:t>-  продукты питания.</w:t>
      </w:r>
    </w:p>
    <w:p w:rsidR="00FB7F93" w:rsidRPr="00BA12C3" w:rsidRDefault="00FB7F93" w:rsidP="00C92070">
      <w:pPr>
        <w:numPr>
          <w:ilvl w:val="0"/>
          <w:numId w:val="34"/>
        </w:numPr>
        <w:tabs>
          <w:tab w:val="left" w:pos="1134"/>
        </w:tabs>
        <w:spacing w:before="0"/>
        <w:ind w:left="0" w:firstLine="567"/>
        <w:rPr>
          <w:rFonts w:ascii="Arial" w:hAnsi="Arial" w:cs="Arial"/>
          <w:sz w:val="24"/>
          <w:szCs w:val="24"/>
        </w:rPr>
      </w:pPr>
      <w:r w:rsidRPr="00BA12C3">
        <w:rPr>
          <w:rFonts w:ascii="Arial" w:hAnsi="Arial" w:cs="Arial"/>
          <w:sz w:val="24"/>
          <w:szCs w:val="24"/>
        </w:rPr>
        <w:t>Осуществляется закупка права на использование программ для ЭВМ и баз данных по договорам с правообладателем (по лицензионным соглашениям) у непосредственного разработчика или его официального представителя и обновление указанных программ для ЭВМ и баз данных.</w:t>
      </w:r>
    </w:p>
    <w:p w:rsidR="00FB7F93" w:rsidRPr="00BA12C3" w:rsidRDefault="00FB7F93" w:rsidP="00C92070">
      <w:pPr>
        <w:numPr>
          <w:ilvl w:val="0"/>
          <w:numId w:val="34"/>
        </w:numPr>
        <w:tabs>
          <w:tab w:val="left" w:pos="1134"/>
        </w:tabs>
        <w:spacing w:before="0"/>
        <w:ind w:left="0" w:firstLine="567"/>
        <w:rPr>
          <w:rFonts w:ascii="Arial" w:hAnsi="Arial" w:cs="Arial"/>
          <w:sz w:val="24"/>
          <w:szCs w:val="24"/>
        </w:rPr>
      </w:pPr>
      <w:r w:rsidRPr="00BA12C3">
        <w:rPr>
          <w:rFonts w:ascii="Arial" w:hAnsi="Arial" w:cs="Arial"/>
          <w:sz w:val="24"/>
          <w:szCs w:val="24"/>
        </w:rPr>
        <w:t>Осуществляется закупка на оказание услуг стационарной и мобильной связи в связи с наличием у Заказчика номерной ёмкости конкретного оператора связи.</w:t>
      </w:r>
    </w:p>
    <w:p w:rsidR="00FB7F93" w:rsidRPr="00BA12C3" w:rsidRDefault="00FB7F93" w:rsidP="00C92070">
      <w:pPr>
        <w:numPr>
          <w:ilvl w:val="0"/>
          <w:numId w:val="34"/>
        </w:numPr>
        <w:tabs>
          <w:tab w:val="left" w:pos="1134"/>
        </w:tabs>
        <w:spacing w:before="0"/>
        <w:ind w:left="0" w:firstLine="567"/>
        <w:rPr>
          <w:rFonts w:ascii="Arial" w:hAnsi="Arial" w:cs="Arial"/>
          <w:sz w:val="24"/>
          <w:szCs w:val="24"/>
        </w:rPr>
      </w:pPr>
      <w:r w:rsidRPr="00BA12C3">
        <w:rPr>
          <w:rFonts w:ascii="Arial" w:hAnsi="Arial" w:cs="Arial"/>
          <w:sz w:val="24"/>
          <w:szCs w:val="24"/>
        </w:rPr>
        <w:t>Приобретается право на объект интеллектуальной собственности у правообладателя.</w:t>
      </w:r>
    </w:p>
    <w:p w:rsidR="00FB7F93" w:rsidRPr="00BA12C3" w:rsidRDefault="00FB7F93" w:rsidP="00C92070">
      <w:pPr>
        <w:numPr>
          <w:ilvl w:val="0"/>
          <w:numId w:val="34"/>
        </w:numPr>
        <w:tabs>
          <w:tab w:val="left" w:pos="1134"/>
        </w:tabs>
        <w:spacing w:before="0"/>
        <w:ind w:left="0" w:firstLine="567"/>
        <w:rPr>
          <w:rFonts w:ascii="Arial" w:hAnsi="Arial" w:cs="Arial"/>
          <w:sz w:val="24"/>
          <w:szCs w:val="24"/>
        </w:rPr>
      </w:pPr>
      <w:r w:rsidRPr="00BA12C3">
        <w:rPr>
          <w:rFonts w:ascii="Arial" w:hAnsi="Arial" w:cs="Arial"/>
          <w:sz w:val="24"/>
          <w:szCs w:val="24"/>
        </w:rPr>
        <w:t>Возникла потребность в закупке продукции для исполнения обязательств по договору (контракту), в соответствии с которым Заказчик является поставщиком (подрядчиком, исполнителем), в т.ч. в рамках исполнения Заказчиком обязательств по договорам технологического присоединения.</w:t>
      </w:r>
    </w:p>
    <w:p w:rsidR="00FB7F93" w:rsidRPr="00BA12C3" w:rsidRDefault="00FB7F93" w:rsidP="00C92070">
      <w:pPr>
        <w:numPr>
          <w:ilvl w:val="0"/>
          <w:numId w:val="34"/>
        </w:numPr>
        <w:tabs>
          <w:tab w:val="left" w:pos="1134"/>
        </w:tabs>
        <w:spacing w:before="0"/>
        <w:ind w:left="0" w:firstLine="567"/>
        <w:rPr>
          <w:rFonts w:ascii="Arial" w:hAnsi="Arial" w:cs="Arial"/>
          <w:sz w:val="24"/>
          <w:szCs w:val="24"/>
        </w:rPr>
      </w:pPr>
      <w:r w:rsidRPr="00BA12C3">
        <w:rPr>
          <w:rFonts w:ascii="Arial" w:hAnsi="Arial" w:cs="Arial"/>
          <w:sz w:val="24"/>
          <w:szCs w:val="24"/>
        </w:rPr>
        <w:t>Осуществляется закупка товаров и иных активов по существенно сниженным ценам (значительно меньшим, чем обычные рыночные цены), когда такая возможность существует в течение очень короткого промежутка времени (распродажа)</w:t>
      </w:r>
      <w:bookmarkEnd w:id="144"/>
      <w:r w:rsidRPr="00BA12C3">
        <w:rPr>
          <w:rFonts w:ascii="Arial" w:hAnsi="Arial" w:cs="Arial"/>
          <w:sz w:val="24"/>
          <w:szCs w:val="24"/>
        </w:rPr>
        <w:t>.</w:t>
      </w:r>
    </w:p>
    <w:p w:rsidR="00FB7F93" w:rsidRPr="00BA12C3" w:rsidRDefault="00FB7F93" w:rsidP="00C92070">
      <w:pPr>
        <w:numPr>
          <w:ilvl w:val="0"/>
          <w:numId w:val="34"/>
        </w:numPr>
        <w:tabs>
          <w:tab w:val="left" w:pos="1134"/>
        </w:tabs>
        <w:spacing w:before="0"/>
        <w:ind w:left="0" w:firstLine="567"/>
        <w:rPr>
          <w:rFonts w:ascii="Arial" w:hAnsi="Arial" w:cs="Arial"/>
          <w:sz w:val="24"/>
          <w:szCs w:val="24"/>
        </w:rPr>
      </w:pPr>
      <w:r w:rsidRPr="00BA12C3">
        <w:rPr>
          <w:rFonts w:ascii="Arial" w:hAnsi="Arial" w:cs="Arial"/>
          <w:sz w:val="24"/>
          <w:szCs w:val="24"/>
        </w:rPr>
        <w:t>Осуществляется закупка продукции путем участия в конкурентной процедуре продавца.</w:t>
      </w:r>
    </w:p>
    <w:p w:rsidR="00FB7F93" w:rsidRPr="00BA12C3" w:rsidRDefault="00FB7F93" w:rsidP="00C92070">
      <w:pPr>
        <w:numPr>
          <w:ilvl w:val="0"/>
          <w:numId w:val="34"/>
        </w:numPr>
        <w:tabs>
          <w:tab w:val="left" w:pos="1134"/>
        </w:tabs>
        <w:spacing w:before="0"/>
        <w:ind w:left="0" w:firstLine="567"/>
        <w:rPr>
          <w:rFonts w:ascii="Arial" w:hAnsi="Arial" w:cs="Arial"/>
          <w:sz w:val="24"/>
          <w:szCs w:val="24"/>
        </w:rPr>
      </w:pPr>
      <w:r w:rsidRPr="00BA12C3">
        <w:rPr>
          <w:rFonts w:ascii="Arial" w:hAnsi="Arial" w:cs="Arial"/>
          <w:sz w:val="24"/>
          <w:szCs w:val="24"/>
        </w:rPr>
        <w:t>При одновременном выполнении следующих условий:</w:t>
      </w:r>
    </w:p>
    <w:p w:rsidR="00FB7F93" w:rsidRPr="00BA12C3" w:rsidRDefault="00FB7F93" w:rsidP="00D353CD">
      <w:pPr>
        <w:widowControl w:val="0"/>
        <w:tabs>
          <w:tab w:val="left" w:pos="426"/>
          <w:tab w:val="left" w:pos="993"/>
          <w:tab w:val="left" w:pos="1134"/>
          <w:tab w:val="num" w:pos="1418"/>
        </w:tabs>
        <w:spacing w:before="0"/>
        <w:ind w:firstLineChars="259" w:firstLine="622"/>
        <w:rPr>
          <w:rFonts w:ascii="Arial" w:hAnsi="Arial" w:cs="Arial"/>
          <w:sz w:val="24"/>
          <w:szCs w:val="24"/>
        </w:rPr>
      </w:pPr>
      <w:r w:rsidRPr="00BA12C3">
        <w:rPr>
          <w:rFonts w:ascii="Arial" w:hAnsi="Arial" w:cs="Arial"/>
          <w:sz w:val="24"/>
          <w:szCs w:val="24"/>
        </w:rPr>
        <w:t>-</w:t>
      </w:r>
      <w:r w:rsidRPr="00BA12C3">
        <w:rPr>
          <w:rFonts w:ascii="Arial" w:hAnsi="Arial" w:cs="Arial"/>
          <w:sz w:val="24"/>
          <w:szCs w:val="24"/>
        </w:rPr>
        <w:tab/>
        <w:t>если вследствие чрезвычайных обстоятельств (или их угрозы) создается явная и/или значительная опасность для жизни и здоровья человека, состояния окружающей среды либо остановки основного технологического процесса,</w:t>
      </w:r>
    </w:p>
    <w:p w:rsidR="00FB7F93" w:rsidRPr="00BA12C3" w:rsidRDefault="00FB7F93" w:rsidP="00D353CD">
      <w:pPr>
        <w:widowControl w:val="0"/>
        <w:tabs>
          <w:tab w:val="left" w:pos="426"/>
          <w:tab w:val="left" w:pos="993"/>
          <w:tab w:val="left" w:pos="1134"/>
          <w:tab w:val="num" w:pos="1418"/>
        </w:tabs>
        <w:spacing w:before="0"/>
        <w:ind w:firstLineChars="259" w:firstLine="622"/>
        <w:rPr>
          <w:rFonts w:ascii="Arial" w:hAnsi="Arial" w:cs="Arial"/>
          <w:sz w:val="24"/>
          <w:szCs w:val="24"/>
        </w:rPr>
      </w:pPr>
      <w:r w:rsidRPr="00BA12C3">
        <w:rPr>
          <w:rFonts w:ascii="Arial" w:hAnsi="Arial" w:cs="Arial"/>
          <w:sz w:val="24"/>
          <w:szCs w:val="24"/>
        </w:rPr>
        <w:t>-</w:t>
      </w:r>
      <w:r w:rsidRPr="00BA12C3">
        <w:rPr>
          <w:rFonts w:ascii="Arial" w:hAnsi="Arial" w:cs="Arial"/>
          <w:sz w:val="24"/>
          <w:szCs w:val="24"/>
        </w:rPr>
        <w:tab/>
        <w:t>для ликвидации последствий таких чрезвычайных обстоятельств либо их предотвращения необходима определенная продукция, а применение конкурентных закупок неприемлемо вследствие отсутствия времени на их проведение,</w:t>
      </w:r>
    </w:p>
    <w:p w:rsidR="00FB7F93" w:rsidRPr="00BA12C3" w:rsidRDefault="00FB7F93" w:rsidP="00D353CD">
      <w:pPr>
        <w:widowControl w:val="0"/>
        <w:tabs>
          <w:tab w:val="left" w:pos="426"/>
          <w:tab w:val="left" w:pos="993"/>
          <w:tab w:val="left" w:pos="1134"/>
          <w:tab w:val="num" w:pos="1418"/>
        </w:tabs>
        <w:spacing w:before="0"/>
        <w:ind w:firstLineChars="259" w:firstLine="622"/>
        <w:rPr>
          <w:rFonts w:ascii="Arial" w:hAnsi="Arial" w:cs="Arial"/>
          <w:sz w:val="24"/>
          <w:szCs w:val="24"/>
        </w:rPr>
      </w:pPr>
      <w:r w:rsidRPr="00BA12C3">
        <w:rPr>
          <w:rFonts w:ascii="Arial" w:hAnsi="Arial" w:cs="Arial"/>
          <w:sz w:val="24"/>
          <w:szCs w:val="24"/>
        </w:rPr>
        <w:t>- Заказчик не обладает аварийным запасом продукции, требуемой для устранения последствий чрезвычайных обстоятельств (или их угрозы),</w:t>
      </w:r>
    </w:p>
    <w:p w:rsidR="00FB7F93" w:rsidRPr="00BA12C3" w:rsidRDefault="00FB7F93" w:rsidP="00D353CD">
      <w:pPr>
        <w:widowControl w:val="0"/>
        <w:tabs>
          <w:tab w:val="left" w:pos="426"/>
          <w:tab w:val="left" w:pos="993"/>
          <w:tab w:val="left" w:pos="1134"/>
          <w:tab w:val="num" w:pos="1418"/>
        </w:tabs>
        <w:spacing w:before="0"/>
        <w:ind w:firstLineChars="259" w:firstLine="622"/>
        <w:rPr>
          <w:rFonts w:ascii="Arial" w:hAnsi="Arial" w:cs="Arial"/>
          <w:spacing w:val="-8"/>
          <w:sz w:val="24"/>
          <w:szCs w:val="24"/>
        </w:rPr>
      </w:pPr>
      <w:r w:rsidRPr="00BA12C3">
        <w:rPr>
          <w:rFonts w:ascii="Arial" w:hAnsi="Arial" w:cs="Arial"/>
          <w:sz w:val="24"/>
          <w:szCs w:val="24"/>
        </w:rPr>
        <w:t>- ассортимент и объем закупаемой продукции должен быть не более необходимого для ликвидации последствий чрезвычайной ситуации (или предотвращения ее угрозы).</w:t>
      </w:r>
    </w:p>
    <w:p w:rsidR="00FB7F93" w:rsidRPr="00BA12C3" w:rsidRDefault="00FB7F93" w:rsidP="00D353CD">
      <w:pPr>
        <w:widowControl w:val="0"/>
        <w:tabs>
          <w:tab w:val="left" w:pos="142"/>
          <w:tab w:val="left" w:pos="426"/>
          <w:tab w:val="left" w:pos="567"/>
          <w:tab w:val="left" w:pos="993"/>
          <w:tab w:val="left" w:pos="1134"/>
        </w:tabs>
        <w:spacing w:before="0"/>
        <w:rPr>
          <w:rFonts w:ascii="Arial" w:hAnsi="Arial" w:cs="Arial"/>
          <w:sz w:val="24"/>
          <w:szCs w:val="24"/>
        </w:rPr>
      </w:pPr>
      <w:r w:rsidRPr="00BA12C3">
        <w:rPr>
          <w:rFonts w:ascii="Arial" w:hAnsi="Arial" w:cs="Arial"/>
          <w:sz w:val="24"/>
          <w:szCs w:val="24"/>
        </w:rPr>
        <w:t>К чрезвычайным обстоятельствам относятся военные действия, забастовки, стихийные бедствия, аварии, катастрофы, закупки для целей, требующих незамедлительного исполнения решения органов государственной власти, иные непредвиденные обстоятельства, которые невозможно было спланировать заблаговременно, не зависящие от действий (бездействий) Заказчика, создающие опасность остановки основного технологического процесса.</w:t>
      </w:r>
    </w:p>
    <w:p w:rsidR="00FB7F93" w:rsidRPr="00BA12C3" w:rsidRDefault="00FB7F93" w:rsidP="00D353CD">
      <w:pPr>
        <w:keepNext/>
        <w:tabs>
          <w:tab w:val="left" w:pos="1134"/>
        </w:tabs>
        <w:spacing w:after="240"/>
        <w:jc w:val="center"/>
        <w:outlineLvl w:val="0"/>
        <w:rPr>
          <w:rFonts w:ascii="Arial" w:hAnsi="Arial" w:cs="Arial"/>
          <w:b/>
          <w:bCs/>
          <w:kern w:val="32"/>
          <w:sz w:val="24"/>
          <w:szCs w:val="24"/>
        </w:rPr>
      </w:pPr>
      <w:bookmarkStart w:id="145" w:name="_Toc182225212"/>
      <w:bookmarkEnd w:id="87"/>
      <w:bookmarkEnd w:id="129"/>
      <w:bookmarkEnd w:id="130"/>
      <w:r w:rsidRPr="00BA12C3">
        <w:rPr>
          <w:rFonts w:ascii="Arial" w:hAnsi="Arial" w:cs="Arial"/>
          <w:b/>
          <w:bCs/>
          <w:kern w:val="32"/>
          <w:sz w:val="24"/>
          <w:szCs w:val="24"/>
        </w:rPr>
        <w:lastRenderedPageBreak/>
        <w:t>ГЛАВА 6. ПОДГОТОВКА К ПРОВЕДЕНИЮ ЗАКУПКИ</w:t>
      </w:r>
      <w:bookmarkEnd w:id="145"/>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146" w:name="_Toc533695302"/>
      <w:bookmarkStart w:id="147" w:name="_Toc182225213"/>
      <w:r w:rsidRPr="00BA12C3">
        <w:rPr>
          <w:rFonts w:ascii="Arial" w:hAnsi="Arial" w:cs="Arial"/>
          <w:b/>
          <w:bCs/>
          <w:kern w:val="32"/>
          <w:sz w:val="24"/>
          <w:szCs w:val="24"/>
        </w:rPr>
        <w:t>Статья 6.1. Правила подготовки к проведению закуп</w:t>
      </w:r>
      <w:bookmarkEnd w:id="146"/>
      <w:r w:rsidRPr="00BA12C3">
        <w:rPr>
          <w:rFonts w:ascii="Arial" w:hAnsi="Arial" w:cs="Arial"/>
          <w:b/>
          <w:bCs/>
          <w:kern w:val="32"/>
          <w:sz w:val="24"/>
          <w:szCs w:val="24"/>
        </w:rPr>
        <w:t>ки</w:t>
      </w:r>
      <w:bookmarkEnd w:id="147"/>
    </w:p>
    <w:p w:rsidR="00FB7F93" w:rsidRPr="00BA12C3" w:rsidRDefault="00FB7F93" w:rsidP="00C92070">
      <w:pPr>
        <w:numPr>
          <w:ilvl w:val="0"/>
          <w:numId w:val="35"/>
        </w:numPr>
        <w:tabs>
          <w:tab w:val="left" w:pos="1134"/>
        </w:tabs>
        <w:spacing w:before="0"/>
        <w:ind w:left="0" w:firstLine="567"/>
        <w:rPr>
          <w:rFonts w:ascii="Arial" w:hAnsi="Arial" w:cs="Arial"/>
          <w:sz w:val="24"/>
          <w:szCs w:val="24"/>
        </w:rPr>
      </w:pPr>
      <w:r w:rsidRPr="00BA12C3">
        <w:rPr>
          <w:rFonts w:ascii="Arial" w:hAnsi="Arial" w:cs="Arial"/>
          <w:sz w:val="24"/>
          <w:szCs w:val="24"/>
        </w:rPr>
        <w:t>При подготовке к проведению закупки осуществляются следующие действия:</w:t>
      </w:r>
    </w:p>
    <w:p w:rsidR="00FB7F93" w:rsidRPr="00BA12C3" w:rsidRDefault="00FB7F93" w:rsidP="00C92070">
      <w:pPr>
        <w:numPr>
          <w:ilvl w:val="1"/>
          <w:numId w:val="36"/>
        </w:numPr>
        <w:tabs>
          <w:tab w:val="left" w:pos="1134"/>
        </w:tabs>
        <w:spacing w:before="0"/>
        <w:ind w:left="0" w:firstLine="567"/>
        <w:rPr>
          <w:rFonts w:ascii="Arial" w:hAnsi="Arial" w:cs="Arial"/>
          <w:sz w:val="24"/>
          <w:szCs w:val="24"/>
        </w:rPr>
      </w:pPr>
      <w:bookmarkStart w:id="148" w:name="_Toc437524265"/>
      <w:bookmarkStart w:id="149" w:name="_Toc437520772"/>
      <w:r w:rsidRPr="00BA12C3">
        <w:rPr>
          <w:rFonts w:ascii="Arial" w:hAnsi="Arial" w:cs="Arial"/>
          <w:sz w:val="24"/>
          <w:szCs w:val="24"/>
        </w:rPr>
        <w:t>определяется способ закупки в соответствии с законодательством Российской Федерации и настоящим Положением;</w:t>
      </w:r>
    </w:p>
    <w:p w:rsidR="00FB7F93" w:rsidRPr="00BA12C3" w:rsidRDefault="00FB7F93" w:rsidP="00C92070">
      <w:pPr>
        <w:numPr>
          <w:ilvl w:val="1"/>
          <w:numId w:val="36"/>
        </w:numPr>
        <w:tabs>
          <w:tab w:val="left" w:pos="1134"/>
        </w:tabs>
        <w:spacing w:before="0"/>
        <w:ind w:left="0" w:firstLine="567"/>
        <w:rPr>
          <w:rFonts w:ascii="Arial" w:hAnsi="Arial" w:cs="Arial"/>
          <w:sz w:val="24"/>
          <w:szCs w:val="24"/>
        </w:rPr>
      </w:pPr>
      <w:r w:rsidRPr="00BA12C3">
        <w:rPr>
          <w:rFonts w:ascii="Arial" w:hAnsi="Arial" w:cs="Arial"/>
          <w:sz w:val="24"/>
          <w:szCs w:val="24"/>
        </w:rPr>
        <w:t>устанавливаются:</w:t>
      </w:r>
      <w:bookmarkStart w:id="150" w:name="_Toc437524266"/>
      <w:bookmarkStart w:id="151" w:name="_Toc437520773"/>
      <w:bookmarkEnd w:id="148"/>
      <w:bookmarkEnd w:id="149"/>
    </w:p>
    <w:p w:rsidR="00FB7F93" w:rsidRPr="00BA12C3" w:rsidRDefault="00FB7F93" w:rsidP="00C92070">
      <w:pPr>
        <w:numPr>
          <w:ilvl w:val="0"/>
          <w:numId w:val="37"/>
        </w:numPr>
        <w:tabs>
          <w:tab w:val="left" w:pos="993"/>
          <w:tab w:val="left" w:pos="1134"/>
        </w:tabs>
        <w:spacing w:before="0"/>
        <w:ind w:left="0" w:firstLineChars="236" w:firstLine="566"/>
        <w:rPr>
          <w:rFonts w:ascii="Arial" w:hAnsi="Arial" w:cs="Arial"/>
          <w:sz w:val="24"/>
          <w:szCs w:val="24"/>
        </w:rPr>
      </w:pPr>
      <w:r w:rsidRPr="00BA12C3">
        <w:rPr>
          <w:rFonts w:ascii="Arial" w:hAnsi="Arial" w:cs="Arial"/>
          <w:sz w:val="24"/>
          <w:szCs w:val="24"/>
        </w:rPr>
        <w:t xml:space="preserve">требования к продукции (с учетом положений статей 6.2., 6.3. </w:t>
      </w:r>
      <w:r w:rsidRPr="00BA12C3">
        <w:rPr>
          <w:rFonts w:ascii="Arial" w:hAnsi="Arial" w:cs="Arial"/>
          <w:sz w:val="24"/>
          <w:szCs w:val="24"/>
          <w:shd w:val="clear" w:color="auto" w:fill="FFFFFF"/>
        </w:rPr>
        <w:t>настоящей Главы</w:t>
      </w:r>
      <w:r w:rsidRPr="00BA12C3">
        <w:rPr>
          <w:rFonts w:ascii="Arial" w:hAnsi="Arial" w:cs="Arial"/>
          <w:sz w:val="24"/>
          <w:szCs w:val="24"/>
        </w:rPr>
        <w:t xml:space="preserve"> Положения);</w:t>
      </w:r>
      <w:bookmarkStart w:id="152" w:name="_Toc437524267"/>
      <w:bookmarkStart w:id="153" w:name="_Toc437520774"/>
      <w:bookmarkEnd w:id="150"/>
      <w:bookmarkEnd w:id="151"/>
    </w:p>
    <w:p w:rsidR="00FB7F93" w:rsidRPr="00BA12C3" w:rsidRDefault="00FB7F93" w:rsidP="00C92070">
      <w:pPr>
        <w:numPr>
          <w:ilvl w:val="0"/>
          <w:numId w:val="37"/>
        </w:numPr>
        <w:tabs>
          <w:tab w:val="left" w:pos="993"/>
          <w:tab w:val="left" w:pos="1134"/>
        </w:tabs>
        <w:spacing w:before="0"/>
        <w:ind w:left="0" w:firstLineChars="236" w:firstLine="566"/>
        <w:rPr>
          <w:rFonts w:ascii="Arial" w:hAnsi="Arial" w:cs="Arial"/>
          <w:sz w:val="24"/>
          <w:szCs w:val="24"/>
        </w:rPr>
      </w:pPr>
      <w:r w:rsidRPr="00BA12C3">
        <w:rPr>
          <w:rFonts w:ascii="Arial" w:hAnsi="Arial" w:cs="Arial"/>
          <w:sz w:val="24"/>
          <w:szCs w:val="24"/>
        </w:rPr>
        <w:t>требования к участникам закупки, а в случаях, установленных настоящим Положением, – требования к субподрядчикам (соисполнителям), изготовителям (с учетом положений статей 6.2., 6.4. настоящей Главы Положения); критерии отбора и оценки заявок участников закупки, значение таких критериев и величины их значимости, если порядком проведения закупки предусмотрена оценочная стадия рассмотрения заявок на участие в закупке (с учетом положений статьи 6.2.  настоящей Главы Положения и Приложения №2 к Положению);</w:t>
      </w:r>
      <w:bookmarkStart w:id="154" w:name="_Toc437524268"/>
      <w:bookmarkStart w:id="155" w:name="_Toc437520775"/>
      <w:bookmarkEnd w:id="152"/>
      <w:bookmarkEnd w:id="153"/>
    </w:p>
    <w:p w:rsidR="00FB7F93" w:rsidRPr="00BA12C3" w:rsidRDefault="00FB7F93" w:rsidP="00C92070">
      <w:pPr>
        <w:numPr>
          <w:ilvl w:val="0"/>
          <w:numId w:val="37"/>
        </w:numPr>
        <w:tabs>
          <w:tab w:val="left" w:pos="993"/>
          <w:tab w:val="left" w:pos="1134"/>
        </w:tabs>
        <w:spacing w:before="0"/>
        <w:ind w:left="0" w:firstLineChars="235" w:firstLine="564"/>
        <w:rPr>
          <w:rFonts w:ascii="Arial" w:hAnsi="Arial" w:cs="Arial"/>
          <w:sz w:val="24"/>
          <w:szCs w:val="24"/>
        </w:rPr>
      </w:pPr>
      <w:r w:rsidRPr="00BA12C3">
        <w:rPr>
          <w:rFonts w:ascii="Arial" w:hAnsi="Arial" w:cs="Arial"/>
          <w:sz w:val="24"/>
          <w:szCs w:val="24"/>
        </w:rPr>
        <w:t>требования к обеспечению заявки на участие в закупке</w:t>
      </w:r>
      <w:bookmarkStart w:id="156" w:name="_Toc437524269"/>
      <w:bookmarkStart w:id="157" w:name="_Toc437520776"/>
      <w:bookmarkEnd w:id="154"/>
      <w:bookmarkEnd w:id="155"/>
      <w:r w:rsidRPr="00BA12C3">
        <w:rPr>
          <w:rFonts w:ascii="Arial" w:hAnsi="Arial" w:cs="Arial"/>
          <w:sz w:val="24"/>
          <w:szCs w:val="24"/>
        </w:rPr>
        <w:t xml:space="preserve"> (в соответствии со статьей 6.6. настоящего Положения при необходимости);</w:t>
      </w:r>
    </w:p>
    <w:p w:rsidR="00FB7F93" w:rsidRPr="00BA12C3" w:rsidRDefault="00FB7F93" w:rsidP="00C92070">
      <w:pPr>
        <w:numPr>
          <w:ilvl w:val="1"/>
          <w:numId w:val="36"/>
        </w:numPr>
        <w:tabs>
          <w:tab w:val="left" w:pos="1134"/>
        </w:tabs>
        <w:spacing w:before="0"/>
        <w:ind w:left="0" w:firstLineChars="235" w:firstLine="564"/>
        <w:rPr>
          <w:rFonts w:ascii="Arial" w:hAnsi="Arial" w:cs="Arial"/>
          <w:sz w:val="24"/>
          <w:szCs w:val="24"/>
        </w:rPr>
      </w:pPr>
      <w:r w:rsidRPr="00BA12C3">
        <w:rPr>
          <w:rFonts w:ascii="Arial" w:hAnsi="Arial" w:cs="Arial"/>
          <w:sz w:val="24"/>
          <w:szCs w:val="24"/>
        </w:rPr>
        <w:t>определяются условия договора</w:t>
      </w:r>
      <w:bookmarkStart w:id="158" w:name="_Toc437524270"/>
      <w:bookmarkStart w:id="159" w:name="_Toc437520777"/>
      <w:bookmarkEnd w:id="156"/>
      <w:bookmarkEnd w:id="157"/>
      <w:r w:rsidRPr="00BA12C3">
        <w:rPr>
          <w:rFonts w:ascii="Arial" w:hAnsi="Arial" w:cs="Arial"/>
          <w:sz w:val="24"/>
          <w:szCs w:val="24"/>
        </w:rPr>
        <w:t>;</w:t>
      </w:r>
    </w:p>
    <w:p w:rsidR="00FB7F93" w:rsidRPr="00BA12C3" w:rsidRDefault="00FB7F93" w:rsidP="00C92070">
      <w:pPr>
        <w:numPr>
          <w:ilvl w:val="1"/>
          <w:numId w:val="36"/>
        </w:numPr>
        <w:tabs>
          <w:tab w:val="left" w:pos="1134"/>
        </w:tabs>
        <w:spacing w:before="0"/>
        <w:ind w:left="0" w:firstLineChars="235" w:firstLine="564"/>
        <w:rPr>
          <w:rFonts w:ascii="Arial" w:hAnsi="Arial" w:cs="Arial"/>
          <w:sz w:val="24"/>
          <w:szCs w:val="24"/>
        </w:rPr>
      </w:pPr>
      <w:r w:rsidRPr="00BA12C3">
        <w:rPr>
          <w:rFonts w:ascii="Arial" w:hAnsi="Arial" w:cs="Arial"/>
          <w:sz w:val="24"/>
          <w:szCs w:val="24"/>
        </w:rPr>
        <w:t>осуществляется расчет НМЦД</w:t>
      </w:r>
      <w:bookmarkEnd w:id="158"/>
      <w:bookmarkEnd w:id="159"/>
      <w:r w:rsidRPr="00BA12C3">
        <w:rPr>
          <w:rFonts w:ascii="Arial" w:hAnsi="Arial" w:cs="Arial"/>
          <w:sz w:val="24"/>
          <w:szCs w:val="24"/>
        </w:rPr>
        <w:t xml:space="preserve"> в порядке, предусмотренном Приложением №3 к Положению.</w:t>
      </w:r>
    </w:p>
    <w:p w:rsidR="00FB7F93" w:rsidRPr="00BA12C3" w:rsidRDefault="00FB7F93" w:rsidP="00C92070">
      <w:pPr>
        <w:numPr>
          <w:ilvl w:val="0"/>
          <w:numId w:val="35"/>
        </w:numPr>
        <w:tabs>
          <w:tab w:val="left" w:pos="1134"/>
        </w:tabs>
        <w:spacing w:before="0"/>
        <w:ind w:left="0" w:firstLineChars="235" w:firstLine="564"/>
        <w:rPr>
          <w:rFonts w:ascii="Arial" w:hAnsi="Arial" w:cs="Arial"/>
          <w:sz w:val="24"/>
          <w:szCs w:val="24"/>
        </w:rPr>
      </w:pPr>
      <w:r w:rsidRPr="00BA12C3">
        <w:rPr>
          <w:rFonts w:ascii="Arial" w:hAnsi="Arial" w:cs="Arial"/>
          <w:sz w:val="24"/>
          <w:szCs w:val="24"/>
        </w:rPr>
        <w:t>Для проведения конкурентной закупки Инициатором закупки оформляется Заявка на проведение процедуры конкурентной закупки, для проведения неконкурентной закупки – заявка на заключение договора.</w:t>
      </w:r>
    </w:p>
    <w:p w:rsidR="00FB7F93" w:rsidRPr="00BA12C3" w:rsidRDefault="00FB7F93" w:rsidP="00D353CD">
      <w:pPr>
        <w:tabs>
          <w:tab w:val="left" w:pos="1134"/>
        </w:tabs>
        <w:spacing w:before="0"/>
        <w:ind w:firstLineChars="235" w:firstLine="564"/>
        <w:rPr>
          <w:rFonts w:ascii="Arial" w:hAnsi="Arial" w:cs="Arial"/>
          <w:sz w:val="24"/>
          <w:szCs w:val="24"/>
        </w:rPr>
      </w:pPr>
      <w:r w:rsidRPr="00BA12C3">
        <w:rPr>
          <w:rFonts w:ascii="Arial" w:hAnsi="Arial" w:cs="Arial"/>
          <w:sz w:val="24"/>
          <w:szCs w:val="24"/>
        </w:rPr>
        <w:t>Формы заявок, перечень указываемых сведений и информации и прилагаемых документов (в т.ч. обоснование НМЦД в соответствии с Приложением №3 к настоящему Положению, ТЗ, приложения к ТЗ (при необходимости), проект договора с приложением графика поставки продукции, графика оплаты, иные приложения к проекту договора (при необходимости)), порядок их согласования, утверждения, направления и приема определяются локальными актами и распорядительными документами Заказчика, а в случае если Организатором закупки выступает Специализированная организация – в соответствии с договором (соглашением) между Заказчиком и Специализированной организацией.</w:t>
      </w:r>
    </w:p>
    <w:p w:rsidR="00FB7F93" w:rsidRPr="00BA12C3" w:rsidRDefault="00FB7F93" w:rsidP="00C92070">
      <w:pPr>
        <w:numPr>
          <w:ilvl w:val="0"/>
          <w:numId w:val="35"/>
        </w:numPr>
        <w:tabs>
          <w:tab w:val="left" w:pos="993"/>
          <w:tab w:val="left" w:pos="1134"/>
        </w:tabs>
        <w:spacing w:before="0"/>
        <w:ind w:left="0" w:firstLineChars="202" w:firstLine="485"/>
        <w:rPr>
          <w:rFonts w:ascii="Arial" w:hAnsi="Arial" w:cs="Arial"/>
          <w:sz w:val="24"/>
          <w:szCs w:val="24"/>
        </w:rPr>
      </w:pPr>
      <w:r w:rsidRPr="00BA12C3">
        <w:rPr>
          <w:rFonts w:ascii="Arial" w:hAnsi="Arial" w:cs="Arial"/>
          <w:sz w:val="24"/>
          <w:szCs w:val="24"/>
        </w:rPr>
        <w:t>Подготовка, согласование и утверждение документации о закупке производится в соответствии с выбранным способом закупки и предметом закупки, с учетом требований статьи 6.9. настоящей Главы.</w:t>
      </w:r>
    </w:p>
    <w:p w:rsidR="00FB7F93" w:rsidRPr="00BA12C3" w:rsidRDefault="00FB7F93" w:rsidP="00C92070">
      <w:pPr>
        <w:numPr>
          <w:ilvl w:val="0"/>
          <w:numId w:val="35"/>
        </w:numPr>
        <w:tabs>
          <w:tab w:val="left" w:pos="1134"/>
        </w:tabs>
        <w:spacing w:before="0"/>
        <w:ind w:left="0" w:firstLineChars="202" w:firstLine="485"/>
        <w:rPr>
          <w:rFonts w:ascii="Arial" w:hAnsi="Arial" w:cs="Arial"/>
          <w:sz w:val="24"/>
          <w:szCs w:val="24"/>
        </w:rPr>
      </w:pPr>
      <w:r w:rsidRPr="00BA12C3">
        <w:rPr>
          <w:rFonts w:ascii="Arial" w:hAnsi="Arial" w:cs="Arial"/>
          <w:bCs/>
          <w:kern w:val="32"/>
          <w:sz w:val="24"/>
          <w:szCs w:val="24"/>
        </w:rPr>
        <w:t>До начала проведения конкурентной закупки либо для группы закупок должна быть создана Закупочная комиссия в порядке согласно Положению о закупочной комиссии.</w:t>
      </w:r>
    </w:p>
    <w:p w:rsidR="00FB7F93" w:rsidRPr="00BA12C3" w:rsidRDefault="00FB7F93" w:rsidP="00C92070">
      <w:pPr>
        <w:numPr>
          <w:ilvl w:val="0"/>
          <w:numId w:val="35"/>
        </w:numPr>
        <w:tabs>
          <w:tab w:val="left" w:pos="1134"/>
        </w:tabs>
        <w:spacing w:before="0"/>
        <w:ind w:left="0" w:firstLineChars="202" w:firstLine="485"/>
        <w:rPr>
          <w:rFonts w:ascii="Arial" w:hAnsi="Arial" w:cs="Arial"/>
          <w:sz w:val="24"/>
          <w:szCs w:val="24"/>
        </w:rPr>
      </w:pPr>
      <w:r w:rsidRPr="00BA12C3">
        <w:rPr>
          <w:rFonts w:ascii="Arial" w:hAnsi="Arial" w:cs="Arial"/>
          <w:sz w:val="24"/>
          <w:szCs w:val="24"/>
        </w:rPr>
        <w:t>Дополнительные требования к подготовке проведения неконкурентных закупок установлены в Главе 16 настоящего Положения, с учетом требований статьи 6.2. настоящей Главы Положения.</w:t>
      </w:r>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160" w:name="_Toc533695303"/>
      <w:bookmarkStart w:id="161" w:name="_Toc517428297"/>
      <w:bookmarkStart w:id="162" w:name="_Toc472343680"/>
      <w:bookmarkStart w:id="163" w:name="_Toc182225214"/>
      <w:r w:rsidRPr="00BA12C3">
        <w:rPr>
          <w:rFonts w:ascii="Arial" w:hAnsi="Arial" w:cs="Arial"/>
          <w:b/>
          <w:bCs/>
          <w:kern w:val="32"/>
          <w:sz w:val="24"/>
          <w:szCs w:val="24"/>
        </w:rPr>
        <w:t>Статья 6.2. Принципы формирования требований и критериев оценки закупки</w:t>
      </w:r>
      <w:bookmarkEnd w:id="160"/>
      <w:bookmarkEnd w:id="161"/>
      <w:bookmarkEnd w:id="162"/>
      <w:bookmarkEnd w:id="163"/>
    </w:p>
    <w:p w:rsidR="00FB7F93" w:rsidRPr="00BA12C3" w:rsidRDefault="00FB7F93" w:rsidP="00C92070">
      <w:pPr>
        <w:numPr>
          <w:ilvl w:val="0"/>
          <w:numId w:val="38"/>
        </w:numPr>
        <w:tabs>
          <w:tab w:val="left" w:pos="1134"/>
        </w:tabs>
        <w:spacing w:before="0"/>
        <w:ind w:left="0" w:firstLine="567"/>
        <w:rPr>
          <w:rFonts w:ascii="Arial" w:hAnsi="Arial" w:cs="Arial"/>
          <w:spacing w:val="-4"/>
          <w:sz w:val="24"/>
          <w:szCs w:val="24"/>
        </w:rPr>
      </w:pPr>
      <w:r w:rsidRPr="00BA12C3">
        <w:rPr>
          <w:rFonts w:ascii="Arial" w:hAnsi="Arial" w:cs="Arial"/>
          <w:spacing w:val="-4"/>
          <w:sz w:val="24"/>
          <w:szCs w:val="24"/>
        </w:rPr>
        <w:t>Требования и критерии оценки должны быть конкретными, однозначно трактуемыми, измеряемыми, соответствующими необходимым действительным потребностям Заказчика.</w:t>
      </w:r>
    </w:p>
    <w:p w:rsidR="00FB7F93" w:rsidRPr="00207958" w:rsidRDefault="00FB7F93" w:rsidP="00C92070">
      <w:pPr>
        <w:numPr>
          <w:ilvl w:val="0"/>
          <w:numId w:val="38"/>
        </w:numPr>
        <w:tabs>
          <w:tab w:val="left" w:pos="1134"/>
        </w:tabs>
        <w:spacing w:before="0"/>
        <w:ind w:left="0" w:firstLine="567"/>
        <w:rPr>
          <w:rFonts w:ascii="Arial" w:hAnsi="Arial" w:cs="Arial"/>
          <w:spacing w:val="-4"/>
          <w:sz w:val="24"/>
          <w:szCs w:val="24"/>
        </w:rPr>
      </w:pPr>
      <w:r w:rsidRPr="00BA12C3">
        <w:rPr>
          <w:rFonts w:ascii="Arial" w:hAnsi="Arial" w:cs="Arial"/>
          <w:spacing w:val="-4"/>
          <w:sz w:val="24"/>
          <w:szCs w:val="24"/>
        </w:rPr>
        <w:t xml:space="preserve">Не допускается </w:t>
      </w:r>
      <w:r w:rsidRPr="00207958">
        <w:rPr>
          <w:rFonts w:ascii="Arial" w:hAnsi="Arial" w:cs="Arial"/>
          <w:spacing w:val="-4"/>
          <w:sz w:val="24"/>
          <w:szCs w:val="24"/>
        </w:rPr>
        <w:t>установление:</w:t>
      </w:r>
    </w:p>
    <w:p w:rsidR="00FB7F93" w:rsidRPr="00207958" w:rsidRDefault="00FB7F93" w:rsidP="00C92070">
      <w:pPr>
        <w:numPr>
          <w:ilvl w:val="0"/>
          <w:numId w:val="39"/>
        </w:numPr>
        <w:tabs>
          <w:tab w:val="left" w:pos="1134"/>
        </w:tabs>
        <w:spacing w:before="0"/>
        <w:ind w:left="0" w:firstLineChars="205" w:firstLine="484"/>
        <w:rPr>
          <w:rFonts w:ascii="Arial" w:hAnsi="Arial" w:cs="Arial"/>
          <w:spacing w:val="-4"/>
          <w:sz w:val="24"/>
          <w:szCs w:val="24"/>
        </w:rPr>
      </w:pPr>
      <w:r w:rsidRPr="00207958">
        <w:rPr>
          <w:rFonts w:ascii="Arial" w:hAnsi="Arial" w:cs="Arial"/>
          <w:spacing w:val="-4"/>
          <w:sz w:val="24"/>
          <w:szCs w:val="24"/>
        </w:rPr>
        <w:lastRenderedPageBreak/>
        <w:t>требований и критериев оценки, которые могут быть подтверждены только декларативно, за исключением случаев, прямо предусмотренных</w:t>
      </w:r>
      <w:r w:rsidR="00E044A6" w:rsidRPr="00207958">
        <w:rPr>
          <w:rFonts w:ascii="Arial" w:hAnsi="Arial" w:cs="Arial"/>
          <w:spacing w:val="-4"/>
          <w:sz w:val="24"/>
          <w:szCs w:val="24"/>
        </w:rPr>
        <w:t xml:space="preserve"> настоящим</w:t>
      </w:r>
      <w:r w:rsidRPr="00207958">
        <w:rPr>
          <w:rFonts w:ascii="Arial" w:hAnsi="Arial" w:cs="Arial"/>
          <w:spacing w:val="-4"/>
          <w:sz w:val="24"/>
          <w:szCs w:val="24"/>
        </w:rPr>
        <w:t xml:space="preserve"> </w:t>
      </w:r>
      <w:r w:rsidR="00E044A6" w:rsidRPr="00207958">
        <w:rPr>
          <w:rFonts w:ascii="Arial" w:hAnsi="Arial" w:cs="Arial"/>
          <w:spacing w:val="-4"/>
          <w:sz w:val="24"/>
          <w:szCs w:val="24"/>
        </w:rPr>
        <w:t>Положением</w:t>
      </w:r>
      <w:r w:rsidRPr="00207958">
        <w:rPr>
          <w:rFonts w:ascii="Arial" w:hAnsi="Arial" w:cs="Arial"/>
          <w:spacing w:val="-4"/>
          <w:sz w:val="24"/>
          <w:szCs w:val="24"/>
        </w:rPr>
        <w:t>, и требований, которые не будут проверяться на отборочной стадии рассмотрения заявок, критериев, которые не будут оцениваться на стадии оценки;</w:t>
      </w:r>
    </w:p>
    <w:p w:rsidR="00FB7F93" w:rsidRPr="00BA12C3" w:rsidRDefault="00FB7F93" w:rsidP="00C92070">
      <w:pPr>
        <w:numPr>
          <w:ilvl w:val="0"/>
          <w:numId w:val="39"/>
        </w:numPr>
        <w:tabs>
          <w:tab w:val="left" w:pos="1134"/>
        </w:tabs>
        <w:spacing w:before="0"/>
        <w:ind w:left="0" w:firstLineChars="205" w:firstLine="484"/>
        <w:rPr>
          <w:rFonts w:ascii="Arial" w:hAnsi="Arial" w:cs="Arial"/>
          <w:spacing w:val="-4"/>
          <w:sz w:val="24"/>
          <w:szCs w:val="24"/>
        </w:rPr>
      </w:pPr>
      <w:r w:rsidRPr="00207958">
        <w:rPr>
          <w:rFonts w:ascii="Arial" w:hAnsi="Arial" w:cs="Arial"/>
          <w:spacing w:val="-4"/>
          <w:sz w:val="24"/>
          <w:szCs w:val="24"/>
        </w:rPr>
        <w:t xml:space="preserve"> требований и критериев оценки, влекущих за собой нарушение законодательства РФ, а для закупок,</w:t>
      </w:r>
      <w:r w:rsidRPr="00BA12C3">
        <w:rPr>
          <w:rFonts w:ascii="Arial" w:hAnsi="Arial" w:cs="Arial"/>
          <w:spacing w:val="-4"/>
          <w:sz w:val="24"/>
          <w:szCs w:val="24"/>
        </w:rPr>
        <w:t xml:space="preserve"> </w:t>
      </w:r>
      <w:r w:rsidRPr="00BA12C3">
        <w:rPr>
          <w:rFonts w:ascii="Arial" w:hAnsi="Arial" w:cs="Arial"/>
          <w:sz w:val="24"/>
          <w:szCs w:val="24"/>
        </w:rPr>
        <w:t>по результатам которых договоры исполняются на территории иностранного государства, и поставляемая по договору продукция используется на территории иностранного государства,</w:t>
      </w:r>
      <w:r w:rsidRPr="00BA12C3">
        <w:rPr>
          <w:rFonts w:ascii="Arial" w:hAnsi="Arial" w:cs="Arial"/>
          <w:spacing w:val="-4"/>
          <w:sz w:val="24"/>
          <w:szCs w:val="24"/>
        </w:rPr>
        <w:t xml:space="preserve"> также законодательства такого государства.</w:t>
      </w:r>
    </w:p>
    <w:p w:rsidR="00FB7F93" w:rsidRPr="00BA12C3" w:rsidRDefault="00FB7F93" w:rsidP="00C92070">
      <w:pPr>
        <w:numPr>
          <w:ilvl w:val="0"/>
          <w:numId w:val="38"/>
        </w:numPr>
        <w:tabs>
          <w:tab w:val="left" w:pos="1134"/>
        </w:tabs>
        <w:spacing w:before="0"/>
        <w:ind w:left="0" w:firstLine="567"/>
        <w:rPr>
          <w:rFonts w:ascii="Arial" w:hAnsi="Arial" w:cs="Arial"/>
          <w:spacing w:val="-4"/>
          <w:sz w:val="24"/>
          <w:szCs w:val="24"/>
        </w:rPr>
      </w:pPr>
      <w:r w:rsidRPr="00BA12C3">
        <w:rPr>
          <w:rFonts w:ascii="Arial" w:hAnsi="Arial" w:cs="Arial"/>
          <w:spacing w:val="-4"/>
          <w:sz w:val="24"/>
          <w:szCs w:val="24"/>
        </w:rPr>
        <w:t>Требованием является такое минимально необходимое Заказчику обязательное требование, невыполнение которого означает отклонение заявки соответствующего участника закупки.</w:t>
      </w:r>
    </w:p>
    <w:p w:rsidR="00FB7F93" w:rsidRPr="00BA12C3" w:rsidRDefault="00FB7F93" w:rsidP="00C92070">
      <w:pPr>
        <w:numPr>
          <w:ilvl w:val="0"/>
          <w:numId w:val="38"/>
        </w:numPr>
        <w:tabs>
          <w:tab w:val="left" w:pos="1134"/>
        </w:tabs>
        <w:spacing w:before="0"/>
        <w:ind w:left="0" w:firstLine="567"/>
        <w:rPr>
          <w:rFonts w:ascii="Arial" w:hAnsi="Arial" w:cs="Arial"/>
          <w:spacing w:val="-4"/>
          <w:sz w:val="24"/>
          <w:szCs w:val="24"/>
        </w:rPr>
      </w:pPr>
      <w:r w:rsidRPr="00BA12C3">
        <w:rPr>
          <w:rFonts w:ascii="Arial" w:hAnsi="Arial" w:cs="Arial"/>
          <w:spacing w:val="-4"/>
          <w:sz w:val="24"/>
          <w:szCs w:val="24"/>
        </w:rPr>
        <w:t>Критерии оценки должны соответствовать в совокупности следующим условиям:</w:t>
      </w:r>
    </w:p>
    <w:p w:rsidR="00FB7F93" w:rsidRPr="00BA12C3" w:rsidRDefault="00FB7F93" w:rsidP="00C92070">
      <w:pPr>
        <w:numPr>
          <w:ilvl w:val="0"/>
          <w:numId w:val="40"/>
        </w:numPr>
        <w:tabs>
          <w:tab w:val="left" w:pos="1134"/>
        </w:tabs>
        <w:spacing w:before="0"/>
        <w:ind w:left="0" w:firstLineChars="202" w:firstLine="485"/>
        <w:rPr>
          <w:rFonts w:ascii="Arial" w:hAnsi="Arial" w:cs="Arial"/>
          <w:spacing w:val="-4"/>
          <w:sz w:val="24"/>
          <w:szCs w:val="24"/>
        </w:rPr>
      </w:pPr>
      <w:r w:rsidRPr="00BA12C3">
        <w:rPr>
          <w:rFonts w:ascii="Arial" w:hAnsi="Arial" w:cs="Arial"/>
          <w:sz w:val="24"/>
          <w:szCs w:val="24"/>
        </w:rPr>
        <w:t>превышают минимально необходимые обязательные требования Заказчика;</w:t>
      </w:r>
    </w:p>
    <w:p w:rsidR="00FB7F93" w:rsidRPr="00BA12C3" w:rsidRDefault="00FB7F93" w:rsidP="00C92070">
      <w:pPr>
        <w:numPr>
          <w:ilvl w:val="0"/>
          <w:numId w:val="40"/>
        </w:numPr>
        <w:tabs>
          <w:tab w:val="left" w:pos="1134"/>
        </w:tabs>
        <w:spacing w:before="0"/>
        <w:ind w:left="0" w:firstLineChars="202" w:firstLine="485"/>
        <w:rPr>
          <w:rFonts w:ascii="Arial" w:hAnsi="Arial" w:cs="Arial"/>
          <w:spacing w:val="-4"/>
          <w:sz w:val="24"/>
          <w:szCs w:val="24"/>
        </w:rPr>
      </w:pPr>
      <w:r w:rsidRPr="00BA12C3">
        <w:rPr>
          <w:rFonts w:ascii="Arial" w:hAnsi="Arial" w:cs="Arial"/>
          <w:sz w:val="24"/>
          <w:szCs w:val="24"/>
        </w:rPr>
        <w:t>их невыполнение не может служить основанием для отклонения заявки;</w:t>
      </w:r>
    </w:p>
    <w:p w:rsidR="00FB7F93" w:rsidRPr="00BA12C3" w:rsidRDefault="00FB7F93" w:rsidP="00C92070">
      <w:pPr>
        <w:numPr>
          <w:ilvl w:val="0"/>
          <w:numId w:val="40"/>
        </w:numPr>
        <w:tabs>
          <w:tab w:val="left" w:pos="1134"/>
        </w:tabs>
        <w:spacing w:before="0"/>
        <w:ind w:left="0" w:firstLineChars="202" w:firstLine="485"/>
        <w:rPr>
          <w:rFonts w:ascii="Arial" w:hAnsi="Arial" w:cs="Arial"/>
          <w:spacing w:val="-4"/>
          <w:sz w:val="24"/>
          <w:szCs w:val="24"/>
        </w:rPr>
      </w:pPr>
      <w:r w:rsidRPr="00BA12C3">
        <w:rPr>
          <w:rFonts w:ascii="Arial" w:hAnsi="Arial" w:cs="Arial"/>
          <w:sz w:val="24"/>
          <w:szCs w:val="24"/>
        </w:rPr>
        <w:t>учитываются при определении степени предпочтительности заявок при их ранжировании на оценочной стадии рассмотрения заявок в отношении заявок, прошедших отборочную стадию рассмотрения.</w:t>
      </w:r>
    </w:p>
    <w:p w:rsidR="00FB7F93" w:rsidRPr="00BA12C3" w:rsidRDefault="00FB7F93" w:rsidP="00C92070">
      <w:pPr>
        <w:numPr>
          <w:ilvl w:val="0"/>
          <w:numId w:val="38"/>
        </w:numPr>
        <w:tabs>
          <w:tab w:val="left" w:pos="567"/>
          <w:tab w:val="left" w:pos="851"/>
          <w:tab w:val="left" w:pos="1134"/>
        </w:tabs>
        <w:spacing w:before="0"/>
        <w:ind w:left="0" w:firstLine="567"/>
        <w:rPr>
          <w:rFonts w:ascii="Arial" w:hAnsi="Arial" w:cs="Arial"/>
          <w:sz w:val="24"/>
          <w:szCs w:val="24"/>
        </w:rPr>
      </w:pPr>
      <w:r w:rsidRPr="00BA12C3">
        <w:rPr>
          <w:rFonts w:ascii="Arial" w:eastAsia="Calibri" w:hAnsi="Arial" w:cs="Arial"/>
          <w:sz w:val="24"/>
          <w:szCs w:val="24"/>
          <w:lang w:eastAsia="en-US"/>
        </w:rPr>
        <w:t>Порядок проведения оценки заявок на участие в конкурентных закупках определяется в соответствии с Приложением №2 к настоящему Положению.</w:t>
      </w:r>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164" w:name="_Toc533695304"/>
      <w:bookmarkStart w:id="165" w:name="_Toc517428298"/>
      <w:bookmarkStart w:id="166" w:name="_Toc472343681"/>
      <w:bookmarkStart w:id="167" w:name="_Toc437520788"/>
      <w:bookmarkStart w:id="168" w:name="_Toc182225215"/>
      <w:r w:rsidRPr="00BA12C3">
        <w:rPr>
          <w:rFonts w:ascii="Arial" w:hAnsi="Arial" w:cs="Arial"/>
          <w:b/>
          <w:bCs/>
          <w:kern w:val="32"/>
          <w:sz w:val="24"/>
          <w:szCs w:val="24"/>
        </w:rPr>
        <w:t>Статья 6.3. Требования к продукции и описанию предмета закупки</w:t>
      </w:r>
      <w:bookmarkEnd w:id="164"/>
      <w:bookmarkEnd w:id="165"/>
      <w:bookmarkEnd w:id="166"/>
      <w:bookmarkEnd w:id="167"/>
      <w:bookmarkEnd w:id="168"/>
    </w:p>
    <w:p w:rsidR="00FB7F93" w:rsidRPr="00BA12C3" w:rsidRDefault="00FB7F93" w:rsidP="00C92070">
      <w:pPr>
        <w:numPr>
          <w:ilvl w:val="0"/>
          <w:numId w:val="41"/>
        </w:numPr>
        <w:tabs>
          <w:tab w:val="left" w:pos="1134"/>
        </w:tabs>
        <w:spacing w:before="0"/>
        <w:ind w:left="0" w:firstLine="567"/>
        <w:rPr>
          <w:rFonts w:ascii="Arial" w:hAnsi="Arial" w:cs="Arial"/>
          <w:sz w:val="24"/>
          <w:szCs w:val="24"/>
        </w:rPr>
      </w:pPr>
      <w:r w:rsidRPr="00BA12C3">
        <w:rPr>
          <w:rFonts w:ascii="Arial" w:hAnsi="Arial" w:cs="Arial"/>
          <w:sz w:val="24"/>
          <w:szCs w:val="24"/>
        </w:rPr>
        <w:t>Требования в отношении закупаемой продукции включают:</w:t>
      </w:r>
    </w:p>
    <w:p w:rsidR="00FB7F93" w:rsidRPr="00BA12C3" w:rsidRDefault="00FB7F93" w:rsidP="00C92070">
      <w:pPr>
        <w:numPr>
          <w:ilvl w:val="0"/>
          <w:numId w:val="42"/>
        </w:numPr>
        <w:tabs>
          <w:tab w:val="left" w:pos="1134"/>
        </w:tabs>
        <w:spacing w:before="0"/>
        <w:ind w:left="0" w:firstLine="567"/>
        <w:rPr>
          <w:rFonts w:ascii="Arial" w:hAnsi="Arial" w:cs="Arial"/>
          <w:sz w:val="24"/>
          <w:szCs w:val="24"/>
        </w:rPr>
      </w:pPr>
      <w:r w:rsidRPr="00BA12C3">
        <w:rPr>
          <w:rFonts w:ascii="Arial" w:hAnsi="Arial" w:cs="Arial"/>
          <w:sz w:val="24"/>
          <w:szCs w:val="24"/>
        </w:rPr>
        <w:t>требования к безопасности, качеству, техническим</w:t>
      </w:r>
      <w:r w:rsidRPr="00731012">
        <w:rPr>
          <w:rFonts w:ascii="Arial" w:hAnsi="Arial" w:cs="Arial"/>
          <w:sz w:val="24"/>
          <w:szCs w:val="24"/>
        </w:rPr>
        <w:t xml:space="preserve">, функциональным характеристикам (потребительским свойствам) продукции, эксплуатационным характеристикам (при необходимости), порядок приемки продукции </w:t>
      </w:r>
      <w:r w:rsidRPr="00BA12C3">
        <w:rPr>
          <w:rFonts w:ascii="Arial" w:hAnsi="Arial" w:cs="Arial"/>
          <w:sz w:val="24"/>
          <w:szCs w:val="24"/>
        </w:rPr>
        <w:t xml:space="preserve">и иные показатели, связанные с определением соответствия продукции потребностям Заказчика; </w:t>
      </w:r>
    </w:p>
    <w:p w:rsidR="00FB7F93" w:rsidRPr="00BA12C3" w:rsidRDefault="00FB7F93" w:rsidP="00C92070">
      <w:pPr>
        <w:numPr>
          <w:ilvl w:val="0"/>
          <w:numId w:val="42"/>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требования стандартов, технических условий или иных нормативных документов, которым должна соответствовать продукция, а также 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 </w:t>
      </w:r>
    </w:p>
    <w:p w:rsidR="00FB7F93" w:rsidRPr="00BA12C3" w:rsidRDefault="00FB7F93" w:rsidP="00C92070">
      <w:pPr>
        <w:numPr>
          <w:ilvl w:val="0"/>
          <w:numId w:val="42"/>
        </w:numPr>
        <w:tabs>
          <w:tab w:val="left" w:pos="1134"/>
        </w:tabs>
        <w:spacing w:before="0"/>
        <w:ind w:left="0" w:firstLine="567"/>
        <w:rPr>
          <w:rFonts w:ascii="Arial" w:hAnsi="Arial" w:cs="Arial"/>
          <w:sz w:val="24"/>
          <w:szCs w:val="24"/>
        </w:rPr>
      </w:pPr>
      <w:r w:rsidRPr="00BA12C3">
        <w:rPr>
          <w:rFonts w:ascii="Arial" w:hAnsi="Arial" w:cs="Arial"/>
          <w:sz w:val="24"/>
          <w:szCs w:val="24"/>
        </w:rPr>
        <w:t>требования к условиям производства продукции (использованию определенных технологий, соблюдению стандартов), основанные на соблюдении соответствующих требований законодательства и (или) распорядительных документов Заказчика (при их наличии);</w:t>
      </w:r>
    </w:p>
    <w:p w:rsidR="00FB7F93" w:rsidRPr="00BA12C3" w:rsidRDefault="00FB7F93" w:rsidP="00C92070">
      <w:pPr>
        <w:numPr>
          <w:ilvl w:val="0"/>
          <w:numId w:val="42"/>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при закупке товаров – требования к их количеству, комплектации, размерам, упаковке, отгрузке товара, месту, сроку (графику) поставки; </w:t>
      </w:r>
    </w:p>
    <w:p w:rsidR="00FB7F93" w:rsidRPr="00BA12C3" w:rsidRDefault="00FB7F93" w:rsidP="00C92070">
      <w:pPr>
        <w:numPr>
          <w:ilvl w:val="0"/>
          <w:numId w:val="42"/>
        </w:numPr>
        <w:tabs>
          <w:tab w:val="left" w:pos="1134"/>
        </w:tabs>
        <w:spacing w:before="0"/>
        <w:ind w:left="0" w:firstLine="567"/>
        <w:rPr>
          <w:rFonts w:ascii="Arial" w:hAnsi="Arial" w:cs="Arial"/>
          <w:sz w:val="24"/>
          <w:szCs w:val="24"/>
        </w:rPr>
      </w:pPr>
      <w:r w:rsidRPr="00BA12C3">
        <w:rPr>
          <w:rFonts w:ascii="Arial" w:hAnsi="Arial" w:cs="Arial"/>
          <w:sz w:val="24"/>
          <w:szCs w:val="24"/>
        </w:rPr>
        <w:t>при закупке работ, услуг – требования к их объему (или порядку его определения), составу, результатам, срокам, технологиям и последовательности их выполнения;</w:t>
      </w:r>
    </w:p>
    <w:p w:rsidR="00FB7F93" w:rsidRPr="00BA12C3" w:rsidRDefault="00FB7F93" w:rsidP="00C92070">
      <w:pPr>
        <w:numPr>
          <w:ilvl w:val="0"/>
          <w:numId w:val="42"/>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при закупке средств индивидуальной защиты персонала в документации могут устанавливаться требования о представлении контрольных образцов предлагаемой продукции в целях проверки соответствия требованиям к закупаемой продукции. При этом для каждого наименования средства индивидуальной защиты устанавливается требование о предоставлении одного контрольного образца, требование о предоставлении контрольных образцов в большем количестве возможно при условии обоснования такой необходимости в документации о закупке. Порядок предоставления </w:t>
      </w:r>
      <w:r w:rsidRPr="00BA12C3">
        <w:rPr>
          <w:rFonts w:ascii="Arial" w:hAnsi="Arial" w:cs="Arial"/>
          <w:sz w:val="24"/>
          <w:szCs w:val="24"/>
        </w:rPr>
        <w:lastRenderedPageBreak/>
        <w:t>контрольных образцов, их проверки, механизм создания и работы комиссии для проверки образцов, порядок их возврата устанавливается в документации о закупке, в том числе при необходимости - в проекте договора.</w:t>
      </w:r>
    </w:p>
    <w:p w:rsidR="00FB7F93" w:rsidRPr="00BA12C3" w:rsidRDefault="00FB7F93" w:rsidP="00C92070">
      <w:pPr>
        <w:numPr>
          <w:ilvl w:val="0"/>
          <w:numId w:val="41"/>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При установлении требований к продукции используются показатели, требования, условные обозначения и терминология, касающиеся технических и качественных характеристик продукции, установленных техническими регламентами, стандартами и требованиями, предусмотренными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Если при описании продукции используются специальные показатели, требования, условные обозначения и терминология, в документации о закупке указывается обоснование необходимости их использования, содержание данных показателей, требований, обозначений и терминологии либо ссылка на общедоступный источник информации, где раскрывается такое содержание.</w:t>
      </w:r>
    </w:p>
    <w:p w:rsidR="00FB7F93" w:rsidRPr="00207958" w:rsidRDefault="00FB7F93" w:rsidP="00C92070">
      <w:pPr>
        <w:numPr>
          <w:ilvl w:val="0"/>
          <w:numId w:val="41"/>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Описание объекта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упаковки в соответствии с требованиями Гражданского кодекса РФ,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w:t>
      </w:r>
      <w:r w:rsidRPr="00207958">
        <w:rPr>
          <w:rFonts w:ascii="Arial" w:hAnsi="Arial" w:cs="Arial"/>
          <w:sz w:val="24"/>
          <w:szCs w:val="24"/>
        </w:rPr>
        <w:t>и терминологии.</w:t>
      </w:r>
    </w:p>
    <w:p w:rsidR="00FB7F93" w:rsidRPr="00207958" w:rsidRDefault="00FB7F93" w:rsidP="00C92070">
      <w:pPr>
        <w:numPr>
          <w:ilvl w:val="0"/>
          <w:numId w:val="41"/>
        </w:numPr>
        <w:tabs>
          <w:tab w:val="left" w:pos="1134"/>
        </w:tabs>
        <w:spacing w:before="0"/>
        <w:ind w:left="0" w:firstLine="567"/>
        <w:rPr>
          <w:rFonts w:ascii="Arial" w:hAnsi="Arial" w:cs="Arial"/>
          <w:sz w:val="24"/>
          <w:szCs w:val="24"/>
        </w:rPr>
      </w:pPr>
      <w:bookmarkStart w:id="169" w:name="_Ref310267844"/>
      <w:r w:rsidRPr="00207958">
        <w:rPr>
          <w:rFonts w:ascii="Arial" w:hAnsi="Arial" w:cs="Arial"/>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FB7F93" w:rsidRPr="00207958" w:rsidRDefault="00FB7F93" w:rsidP="00D353CD">
      <w:pPr>
        <w:tabs>
          <w:tab w:val="left" w:pos="1134"/>
        </w:tabs>
        <w:spacing w:before="0"/>
        <w:rPr>
          <w:rFonts w:ascii="Arial" w:hAnsi="Arial" w:cs="Arial"/>
          <w:sz w:val="24"/>
          <w:szCs w:val="24"/>
        </w:rPr>
      </w:pPr>
      <w:r w:rsidRPr="00207958">
        <w:rPr>
          <w:rFonts w:ascii="Arial" w:hAnsi="Arial" w:cs="Arial"/>
          <w:bCs/>
          <w:iCs/>
          <w:sz w:val="24"/>
          <w:szCs w:val="24"/>
        </w:rPr>
        <w:t>При проведении конкурентной закупки</w:t>
      </w:r>
      <w:r w:rsidRPr="00207958">
        <w:rPr>
          <w:rFonts w:ascii="Arial" w:hAnsi="Arial" w:cs="Arial"/>
          <w:sz w:val="24"/>
          <w:szCs w:val="24"/>
        </w:rPr>
        <w:t xml:space="preserve"> при </w:t>
      </w:r>
      <w:r w:rsidRPr="00207958">
        <w:rPr>
          <w:rFonts w:ascii="Arial" w:hAnsi="Arial" w:cs="Arial"/>
          <w:bCs/>
          <w:iCs/>
          <w:sz w:val="24"/>
          <w:szCs w:val="24"/>
        </w:rPr>
        <w:t>указании в требованиях к продукции товарных знаков, знаков обслуживания, фирменных наименований, патентов, полезных моделей, промышленных образцов, указываются слова «или эквивалент» с указанием параметров определения соответствия эквивалента, кроме следующих случаев:</w:t>
      </w:r>
    </w:p>
    <w:p w:rsidR="00FB7F93" w:rsidRPr="00207958" w:rsidRDefault="00FB7F93" w:rsidP="00C92070">
      <w:pPr>
        <w:numPr>
          <w:ilvl w:val="0"/>
          <w:numId w:val="43"/>
        </w:numPr>
        <w:tabs>
          <w:tab w:val="left" w:pos="1134"/>
        </w:tabs>
        <w:spacing w:before="0"/>
        <w:ind w:left="0" w:firstLine="567"/>
        <w:rPr>
          <w:rFonts w:ascii="Arial" w:hAnsi="Arial" w:cs="Arial"/>
          <w:sz w:val="24"/>
          <w:szCs w:val="24"/>
        </w:rPr>
      </w:pPr>
      <w:bookmarkStart w:id="170" w:name="ч5аст521"/>
      <w:bookmarkEnd w:id="169"/>
      <w:bookmarkEnd w:id="170"/>
      <w:r w:rsidRPr="00207958">
        <w:rPr>
          <w:rFonts w:ascii="Arial" w:hAnsi="Arial" w:cs="Arial"/>
          <w:sz w:val="24"/>
          <w:szCs w:val="24"/>
        </w:rPr>
        <w:t xml:space="preserve">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Данное решение принимается Заказчиком, и обоснование такого решения указывается в документации о закупке с описанием используемых товаров и мотивированных причин несовместимости; </w:t>
      </w:r>
    </w:p>
    <w:p w:rsidR="00FB7F93" w:rsidRPr="00207958" w:rsidRDefault="00FB7F93" w:rsidP="00C92070">
      <w:pPr>
        <w:numPr>
          <w:ilvl w:val="0"/>
          <w:numId w:val="43"/>
        </w:numPr>
        <w:tabs>
          <w:tab w:val="left" w:pos="1134"/>
        </w:tabs>
        <w:spacing w:before="0"/>
        <w:ind w:left="0" w:firstLine="567"/>
        <w:rPr>
          <w:rFonts w:ascii="Arial" w:hAnsi="Arial" w:cs="Arial"/>
          <w:sz w:val="24"/>
          <w:szCs w:val="24"/>
        </w:rPr>
      </w:pPr>
      <w:r w:rsidRPr="00207958">
        <w:rPr>
          <w:rFonts w:ascii="Arial" w:hAnsi="Arial" w:cs="Arial"/>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B7F93" w:rsidRPr="00207958" w:rsidRDefault="00FB7F93" w:rsidP="00C92070">
      <w:pPr>
        <w:numPr>
          <w:ilvl w:val="0"/>
          <w:numId w:val="43"/>
        </w:numPr>
        <w:tabs>
          <w:tab w:val="left" w:pos="1134"/>
        </w:tabs>
        <w:spacing w:before="0"/>
        <w:ind w:left="0" w:firstLine="567"/>
        <w:rPr>
          <w:rFonts w:ascii="Arial" w:hAnsi="Arial" w:cs="Arial"/>
          <w:sz w:val="24"/>
          <w:szCs w:val="24"/>
        </w:rPr>
      </w:pPr>
      <w:bookmarkStart w:id="171" w:name="ч5бст521"/>
      <w:bookmarkEnd w:id="171"/>
      <w:r w:rsidRPr="00207958">
        <w:rPr>
          <w:rFonts w:ascii="Arial" w:hAnsi="Arial" w:cs="Arial"/>
          <w:sz w:val="24"/>
          <w:szCs w:val="24"/>
        </w:rPr>
        <w:t>закупок товаров, необходимых для исполнения государственного или муниципального контракта;</w:t>
      </w:r>
      <w:bookmarkStart w:id="172" w:name="_Ref378773489"/>
    </w:p>
    <w:p w:rsidR="00FB7F93" w:rsidRPr="00207958" w:rsidRDefault="00FB7F93" w:rsidP="00C92070">
      <w:pPr>
        <w:numPr>
          <w:ilvl w:val="0"/>
          <w:numId w:val="43"/>
        </w:numPr>
        <w:tabs>
          <w:tab w:val="left" w:pos="1134"/>
        </w:tabs>
        <w:spacing w:before="0"/>
        <w:ind w:left="0" w:firstLine="567"/>
        <w:rPr>
          <w:rFonts w:ascii="Arial" w:hAnsi="Arial" w:cs="Arial"/>
          <w:sz w:val="24"/>
          <w:szCs w:val="24"/>
        </w:rPr>
      </w:pPr>
      <w:r w:rsidRPr="00207958">
        <w:rPr>
          <w:rFonts w:ascii="Arial" w:hAnsi="Arial" w:cs="Arial"/>
          <w:sz w:val="24"/>
          <w:szCs w:val="24"/>
        </w:rPr>
        <w:t>закупок с указанием конкретных товарных знаков, знаков обслуживания, патентов, полезных моделей, промышленных образцов, если это предусмотрено условиями международных договоров Российской Федерации или условиями договоров Заказчика, в целях исполнения им обязательств по заключенным договорам с юридическими лицами, в том числе иностранными юридическими лицами.</w:t>
      </w:r>
    </w:p>
    <w:p w:rsidR="00FB7F93" w:rsidRPr="00207958" w:rsidRDefault="00FB7F93" w:rsidP="00D353CD">
      <w:pPr>
        <w:keepNext/>
        <w:tabs>
          <w:tab w:val="left" w:pos="1134"/>
        </w:tabs>
        <w:outlineLvl w:val="0"/>
        <w:rPr>
          <w:rFonts w:ascii="Arial" w:hAnsi="Arial" w:cs="Arial"/>
          <w:b/>
          <w:bCs/>
          <w:kern w:val="32"/>
          <w:sz w:val="24"/>
          <w:szCs w:val="24"/>
        </w:rPr>
      </w:pPr>
      <w:bookmarkStart w:id="173" w:name="_Toc533695305"/>
      <w:bookmarkStart w:id="174" w:name="_Toc182225216"/>
      <w:bookmarkStart w:id="175" w:name="_Toc517428299"/>
      <w:bookmarkStart w:id="176" w:name="_Toc472343682"/>
      <w:bookmarkEnd w:id="172"/>
      <w:r w:rsidRPr="00207958">
        <w:rPr>
          <w:rFonts w:ascii="Arial" w:hAnsi="Arial" w:cs="Arial"/>
          <w:b/>
          <w:bCs/>
          <w:kern w:val="32"/>
          <w:sz w:val="24"/>
          <w:szCs w:val="24"/>
        </w:rPr>
        <w:lastRenderedPageBreak/>
        <w:t>Статья 6.4. Требования к участникам закупки</w:t>
      </w:r>
      <w:bookmarkEnd w:id="173"/>
      <w:r w:rsidRPr="00207958">
        <w:rPr>
          <w:rFonts w:ascii="Arial" w:hAnsi="Arial" w:cs="Arial"/>
          <w:b/>
          <w:bCs/>
          <w:kern w:val="32"/>
          <w:sz w:val="24"/>
          <w:szCs w:val="24"/>
        </w:rPr>
        <w:t>, допустимые к установлению в документации о закупке</w:t>
      </w:r>
      <w:bookmarkEnd w:id="174"/>
    </w:p>
    <w:p w:rsidR="00097B7E" w:rsidRPr="00207958" w:rsidRDefault="00FB7F93" w:rsidP="00C92070">
      <w:pPr>
        <w:numPr>
          <w:ilvl w:val="1"/>
          <w:numId w:val="44"/>
        </w:numPr>
        <w:tabs>
          <w:tab w:val="left" w:pos="1134"/>
        </w:tabs>
        <w:autoSpaceDE w:val="0"/>
        <w:autoSpaceDN w:val="0"/>
        <w:adjustRightInd w:val="0"/>
        <w:spacing w:before="0"/>
        <w:ind w:left="0" w:firstLine="567"/>
        <w:rPr>
          <w:rFonts w:ascii="Arial" w:hAnsi="Arial" w:cs="Arial"/>
          <w:sz w:val="24"/>
          <w:szCs w:val="24"/>
        </w:rPr>
      </w:pPr>
      <w:r w:rsidRPr="00207958">
        <w:rPr>
          <w:rFonts w:ascii="Arial" w:hAnsi="Arial" w:cs="Arial"/>
          <w:sz w:val="24"/>
          <w:szCs w:val="24"/>
        </w:rPr>
        <w:t xml:space="preserve">В соответствии с частью 5 статьи 3 Федерального закона №223-ФЗ </w:t>
      </w:r>
      <w:r w:rsidR="00097B7E" w:rsidRPr="00207958">
        <w:rPr>
          <w:rFonts w:ascii="Arial" w:hAnsi="Arial" w:cs="Arial"/>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w:t>
      </w:r>
      <w:r w:rsidR="00207958">
        <w:rPr>
          <w:rFonts w:ascii="Arial" w:hAnsi="Arial" w:cs="Arial"/>
          <w:sz w:val="24"/>
          <w:szCs w:val="24"/>
        </w:rPr>
        <w:t>№</w:t>
      </w:r>
      <w:r w:rsidR="00097B7E" w:rsidRPr="00207958">
        <w:rPr>
          <w:rFonts w:ascii="Arial" w:hAnsi="Arial" w:cs="Arial"/>
          <w:sz w:val="24"/>
          <w:szCs w:val="24"/>
        </w:rPr>
        <w:t xml:space="preserve">255-ФЗ </w:t>
      </w:r>
      <w:r w:rsidR="00207958">
        <w:rPr>
          <w:rFonts w:ascii="Arial" w:hAnsi="Arial" w:cs="Arial"/>
          <w:sz w:val="24"/>
          <w:szCs w:val="24"/>
        </w:rPr>
        <w:t>«</w:t>
      </w:r>
      <w:r w:rsidR="00097B7E" w:rsidRPr="00207958">
        <w:rPr>
          <w:rFonts w:ascii="Arial" w:hAnsi="Arial" w:cs="Arial"/>
          <w:sz w:val="24"/>
          <w:szCs w:val="24"/>
        </w:rPr>
        <w:t>О контроле за деятельностью лиц, наход</w:t>
      </w:r>
      <w:r w:rsidR="00207958">
        <w:rPr>
          <w:rFonts w:ascii="Arial" w:hAnsi="Arial" w:cs="Arial"/>
          <w:sz w:val="24"/>
          <w:szCs w:val="24"/>
        </w:rPr>
        <w:t>ящихся под иностранным влиянием»</w:t>
      </w:r>
      <w:r w:rsidR="00097B7E" w:rsidRPr="00207958">
        <w:rPr>
          <w:rFonts w:ascii="Arial" w:hAnsi="Arial" w:cs="Arial"/>
          <w:sz w:val="24"/>
          <w:szCs w:val="24"/>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w:t>
      </w:r>
      <w:r w:rsidR="00207958">
        <w:rPr>
          <w:rFonts w:ascii="Arial" w:hAnsi="Arial" w:cs="Arial"/>
          <w:sz w:val="24"/>
          <w:szCs w:val="24"/>
        </w:rPr>
        <w:t>№</w:t>
      </w:r>
      <w:r w:rsidR="00097B7E" w:rsidRPr="00207958">
        <w:rPr>
          <w:rFonts w:ascii="Arial" w:hAnsi="Arial" w:cs="Arial"/>
          <w:sz w:val="24"/>
          <w:szCs w:val="24"/>
        </w:rPr>
        <w:t xml:space="preserve">255-ФЗ </w:t>
      </w:r>
      <w:r w:rsidR="00207958">
        <w:rPr>
          <w:rFonts w:ascii="Arial" w:hAnsi="Arial" w:cs="Arial"/>
          <w:sz w:val="24"/>
          <w:szCs w:val="24"/>
        </w:rPr>
        <w:t>«</w:t>
      </w:r>
      <w:r w:rsidR="00097B7E" w:rsidRPr="00207958">
        <w:rPr>
          <w:rFonts w:ascii="Arial" w:hAnsi="Arial" w:cs="Arial"/>
          <w:sz w:val="24"/>
          <w:szCs w:val="24"/>
        </w:rPr>
        <w:t>О контроле за деятельностью лиц, наход</w:t>
      </w:r>
      <w:r w:rsidR="00207958">
        <w:rPr>
          <w:rFonts w:ascii="Arial" w:hAnsi="Arial" w:cs="Arial"/>
          <w:sz w:val="24"/>
          <w:szCs w:val="24"/>
        </w:rPr>
        <w:t>ящихся под иностранным влиянием»</w:t>
      </w:r>
      <w:r w:rsidR="00097B7E" w:rsidRPr="00207958">
        <w:rPr>
          <w:rFonts w:ascii="Arial" w:hAnsi="Arial" w:cs="Arial"/>
          <w:sz w:val="24"/>
          <w:szCs w:val="24"/>
        </w:rPr>
        <w:t>.</w:t>
      </w:r>
    </w:p>
    <w:p w:rsidR="00FB7F93" w:rsidRPr="00BA12C3" w:rsidRDefault="00FB7F93" w:rsidP="00C92070">
      <w:pPr>
        <w:numPr>
          <w:ilvl w:val="1"/>
          <w:numId w:val="44"/>
        </w:numPr>
        <w:tabs>
          <w:tab w:val="left" w:pos="1134"/>
        </w:tabs>
        <w:autoSpaceDE w:val="0"/>
        <w:autoSpaceDN w:val="0"/>
        <w:adjustRightInd w:val="0"/>
        <w:spacing w:before="0"/>
        <w:ind w:left="0" w:firstLine="567"/>
        <w:rPr>
          <w:rFonts w:ascii="Arial" w:hAnsi="Arial" w:cs="Arial"/>
          <w:sz w:val="24"/>
          <w:szCs w:val="24"/>
        </w:rPr>
      </w:pPr>
      <w:r w:rsidRPr="00207958">
        <w:rPr>
          <w:rFonts w:ascii="Arial" w:hAnsi="Arial" w:cs="Arial"/>
          <w:sz w:val="24"/>
          <w:szCs w:val="24"/>
        </w:rPr>
        <w:t>При проведении закупки Заказчик устанавливает следующие обязательные требования к участникам закупки</w:t>
      </w:r>
      <w:r w:rsidRPr="00BA12C3">
        <w:rPr>
          <w:rFonts w:ascii="Arial" w:hAnsi="Arial" w:cs="Arial"/>
          <w:sz w:val="24"/>
          <w:szCs w:val="24"/>
        </w:rPr>
        <w:t>:</w:t>
      </w:r>
      <w:r w:rsidRPr="00BA12C3">
        <w:rPr>
          <w:rFonts w:ascii="Arial" w:hAnsi="Arial" w:cs="Arial"/>
          <w:b/>
          <w:sz w:val="24"/>
          <w:szCs w:val="24"/>
        </w:rPr>
        <w:t xml:space="preserve"> </w:t>
      </w:r>
    </w:p>
    <w:p w:rsidR="00FB7F93" w:rsidRPr="00BA12C3" w:rsidRDefault="00FB7F93" w:rsidP="00D353CD">
      <w:pPr>
        <w:widowControl w:val="0"/>
        <w:tabs>
          <w:tab w:val="left" w:pos="1134"/>
        </w:tabs>
        <w:autoSpaceDE w:val="0"/>
        <w:autoSpaceDN w:val="0"/>
        <w:adjustRightInd w:val="0"/>
        <w:spacing w:before="0"/>
        <w:rPr>
          <w:rFonts w:ascii="Arial" w:hAnsi="Arial" w:cs="Arial"/>
          <w:b/>
          <w:sz w:val="24"/>
          <w:szCs w:val="24"/>
        </w:rPr>
      </w:pPr>
      <w:r w:rsidRPr="00BA12C3">
        <w:rPr>
          <w:rFonts w:ascii="Arial" w:hAnsi="Arial" w:cs="Arial"/>
          <w:b/>
          <w:sz w:val="24"/>
          <w:szCs w:val="24"/>
        </w:rPr>
        <w:t>Участник закупки должен обладать гражданской правоспособностью в полном объеме для заключения и исполнения договора по результатам закупки (обязательные требования), в том числе:</w:t>
      </w:r>
    </w:p>
    <w:p w:rsidR="00FB7F93" w:rsidRPr="00BA12C3" w:rsidRDefault="00FB7F93" w:rsidP="00C92070">
      <w:pPr>
        <w:widowControl w:val="0"/>
        <w:numPr>
          <w:ilvl w:val="0"/>
          <w:numId w:val="45"/>
        </w:numPr>
        <w:tabs>
          <w:tab w:val="left" w:pos="1134"/>
        </w:tabs>
        <w:spacing w:before="0"/>
        <w:ind w:left="0" w:firstLine="567"/>
        <w:rPr>
          <w:rFonts w:ascii="Arial" w:hAnsi="Arial" w:cs="Arial"/>
          <w:b/>
          <w:sz w:val="24"/>
          <w:szCs w:val="24"/>
        </w:rPr>
      </w:pPr>
      <w:r w:rsidRPr="00BA12C3">
        <w:rPr>
          <w:rFonts w:ascii="Arial" w:hAnsi="Arial" w:cs="Arial"/>
          <w:sz w:val="24"/>
          <w:szCs w:val="24"/>
        </w:rPr>
        <w:t>быть зарегистрированным в качестве юридического лица в установленном в РФ порядке (для российских юридических лиц);</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быть зарегистрированным в качестве индивидуального предпринимателя в установленном в РФ порядке (для российских индивидуальных предпринимателей);</w:t>
      </w:r>
    </w:p>
    <w:p w:rsidR="00FB7F93" w:rsidRPr="00BA12C3" w:rsidRDefault="00FB7F93" w:rsidP="00D353CD">
      <w:pPr>
        <w:widowControl w:val="0"/>
        <w:tabs>
          <w:tab w:val="left" w:pos="1134"/>
        </w:tabs>
        <w:spacing w:before="0"/>
        <w:rPr>
          <w:rFonts w:ascii="Arial" w:hAnsi="Arial" w:cs="Arial"/>
          <w:sz w:val="24"/>
          <w:szCs w:val="24"/>
        </w:rPr>
      </w:pPr>
      <w:r w:rsidRPr="00BA12C3">
        <w:rPr>
          <w:rFonts w:ascii="Arial" w:hAnsi="Arial" w:cs="Arial"/>
          <w:sz w:val="24"/>
          <w:szCs w:val="24"/>
        </w:rPr>
        <w:t>быть зарегистрированным в качестве субъекта гражданского права в соответствии с законодательством государства по месту нахождения (для иностранных участников);</w:t>
      </w:r>
    </w:p>
    <w:p w:rsidR="00FB7F93" w:rsidRPr="00BA12C3" w:rsidRDefault="00FB7F93" w:rsidP="00C92070">
      <w:pPr>
        <w:numPr>
          <w:ilvl w:val="0"/>
          <w:numId w:val="45"/>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если исполнение договора предусмотрено на территории РФ: </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 иметь право на ведение деятельности в соответствии с законодательством РФ (для российских участников);</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 иметь право на ведение деятельности в соответствии с законодательством государства по месту нахождения такого участника закупки и в соответствии с законодательством РФ (для иностранных участников);</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 xml:space="preserve">если исполнение договора предусмотрено на территории иностранного государства: </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 иметь право на ведение деятельности в соответствии с законодательством РФ (для российских участников);</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 иметь право на ведение деятельности в соответствии с законодательством государства по месту нахождения такого участника закупки (для иностранных участников);</w:t>
      </w:r>
    </w:p>
    <w:p w:rsidR="00FB7F93" w:rsidRPr="00BA12C3" w:rsidRDefault="00FB7F93" w:rsidP="00D353CD">
      <w:pPr>
        <w:widowControl w:val="0"/>
        <w:tabs>
          <w:tab w:val="left" w:pos="1134"/>
        </w:tabs>
        <w:spacing w:before="0"/>
        <w:rPr>
          <w:rFonts w:ascii="Arial" w:hAnsi="Arial" w:cs="Arial"/>
          <w:sz w:val="24"/>
          <w:szCs w:val="24"/>
        </w:rPr>
      </w:pPr>
      <w:r w:rsidRPr="00BA12C3">
        <w:rPr>
          <w:rFonts w:ascii="Arial" w:hAnsi="Arial" w:cs="Arial"/>
          <w:sz w:val="24"/>
          <w:szCs w:val="24"/>
        </w:rPr>
        <w:t>- иметь право на ведение деятельности в соответствии с законодательством государства по месту исполнения договора (для российских и иностранных участников).</w:t>
      </w:r>
    </w:p>
    <w:p w:rsidR="00FB7F93" w:rsidRPr="00BA12C3" w:rsidRDefault="00FB7F93" w:rsidP="00C92070">
      <w:pPr>
        <w:widowControl w:val="0"/>
        <w:numPr>
          <w:ilvl w:val="0"/>
          <w:numId w:val="45"/>
        </w:numPr>
        <w:tabs>
          <w:tab w:val="left" w:pos="1134"/>
        </w:tabs>
        <w:spacing w:before="0"/>
        <w:ind w:left="0" w:firstLine="567"/>
        <w:rPr>
          <w:rFonts w:ascii="Arial" w:hAnsi="Arial" w:cs="Arial"/>
          <w:sz w:val="24"/>
          <w:szCs w:val="24"/>
        </w:rPr>
      </w:pPr>
      <w:r w:rsidRPr="00BA12C3">
        <w:rPr>
          <w:rFonts w:ascii="Arial" w:hAnsi="Arial" w:cs="Arial"/>
          <w:sz w:val="24"/>
          <w:szCs w:val="24"/>
        </w:rPr>
        <w:t>не находиться в процессе ликвидации (для юридического лица), не быть признанным по решению арбитражного суда несостоятельным (банкротом);</w:t>
      </w:r>
    </w:p>
    <w:p w:rsidR="00FB7F93" w:rsidRPr="00BA12C3" w:rsidRDefault="00FB7F93" w:rsidP="00C92070">
      <w:pPr>
        <w:widowControl w:val="0"/>
        <w:numPr>
          <w:ilvl w:val="0"/>
          <w:numId w:val="45"/>
        </w:numPr>
        <w:tabs>
          <w:tab w:val="left" w:pos="1134"/>
        </w:tabs>
        <w:spacing w:before="0"/>
        <w:ind w:left="0" w:firstLine="567"/>
        <w:rPr>
          <w:rFonts w:ascii="Arial" w:hAnsi="Arial" w:cs="Arial"/>
          <w:sz w:val="24"/>
          <w:szCs w:val="24"/>
        </w:rPr>
      </w:pPr>
      <w:r w:rsidRPr="00BA12C3">
        <w:rPr>
          <w:rFonts w:ascii="Arial" w:hAnsi="Arial" w:cs="Arial"/>
          <w:sz w:val="24"/>
          <w:szCs w:val="24"/>
        </w:rPr>
        <w:t>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деятельность, которой приостановлена;</w:t>
      </w:r>
    </w:p>
    <w:p w:rsidR="00FB7F93" w:rsidRPr="00BA12C3" w:rsidRDefault="00FB7F93" w:rsidP="00C92070">
      <w:pPr>
        <w:widowControl w:val="0"/>
        <w:numPr>
          <w:ilvl w:val="0"/>
          <w:numId w:val="45"/>
        </w:numPr>
        <w:tabs>
          <w:tab w:val="left" w:pos="1134"/>
        </w:tabs>
        <w:spacing w:before="0"/>
        <w:ind w:left="0" w:firstLine="567"/>
        <w:rPr>
          <w:rFonts w:ascii="Arial" w:hAnsi="Arial" w:cs="Arial"/>
          <w:sz w:val="24"/>
          <w:szCs w:val="24"/>
        </w:rPr>
      </w:pPr>
      <w:r w:rsidRPr="00BA12C3">
        <w:rPr>
          <w:rFonts w:ascii="Arial" w:hAnsi="Arial" w:cs="Arial"/>
          <w:sz w:val="24"/>
          <w:szCs w:val="24"/>
        </w:rPr>
        <w:t>отсутствие недоимки по налогам, сборам задолженности по иным обязательным платежам в бюджеты бюджетной системы РФ:</w:t>
      </w:r>
    </w:p>
    <w:p w:rsidR="00FB7F93" w:rsidRPr="00BA12C3" w:rsidRDefault="00FB7F93" w:rsidP="00D353CD">
      <w:pPr>
        <w:widowControl w:val="0"/>
        <w:tabs>
          <w:tab w:val="left" w:pos="1134"/>
        </w:tabs>
        <w:spacing w:before="0"/>
        <w:rPr>
          <w:rFonts w:ascii="Arial" w:hAnsi="Arial" w:cs="Arial"/>
          <w:sz w:val="24"/>
          <w:szCs w:val="24"/>
        </w:rPr>
      </w:pPr>
      <w:r w:rsidRPr="00BA12C3">
        <w:rPr>
          <w:rFonts w:ascii="Arial" w:hAnsi="Arial" w:cs="Arial"/>
          <w:sz w:val="24"/>
          <w:szCs w:val="24"/>
        </w:rPr>
        <w:lastRenderedPageBreak/>
        <w:t>для российских участников –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или если участником закупки в установленном порядке подано заявление об обжаловании указанных недоимки, задолженности и решение по такому заявлению на дату рассмотрения заявок не принято;</w:t>
      </w:r>
    </w:p>
    <w:p w:rsidR="00FB7F93" w:rsidRPr="00BA12C3" w:rsidRDefault="00FB7F93" w:rsidP="00C92070">
      <w:pPr>
        <w:widowControl w:val="0"/>
        <w:numPr>
          <w:ilvl w:val="0"/>
          <w:numId w:val="45"/>
        </w:numPr>
        <w:tabs>
          <w:tab w:val="left" w:pos="1134"/>
        </w:tabs>
        <w:spacing w:before="0"/>
        <w:ind w:left="0" w:firstLine="567"/>
        <w:rPr>
          <w:rFonts w:ascii="Arial" w:hAnsi="Arial" w:cs="Arial"/>
          <w:sz w:val="24"/>
          <w:szCs w:val="24"/>
        </w:rPr>
      </w:pPr>
      <w:r w:rsidRPr="00BA12C3">
        <w:rPr>
          <w:rFonts w:ascii="Arial" w:hAnsi="Arial" w:cs="Arial"/>
          <w:sz w:val="24"/>
          <w:szCs w:val="24"/>
        </w:rPr>
        <w:t>обладать специальной правоспособностью в соответствии с действующим законодательством РФ (или законодательством государства, на территории которого будет использоваться поставляемая по договору продукция), связанной с осуществлением видов деятельности, предусмотренных договором, в том числе необходимыми лицензиями на выполнение работ или оказание услуг, полученными не позже изначально установленного в извещении и документации о закупке срока окончания подачи заявок, в объеме выполняемых работ, услуг, а именно:</w:t>
      </w:r>
    </w:p>
    <w:p w:rsidR="00FB7F93" w:rsidRPr="00BA12C3" w:rsidRDefault="00FB7F93" w:rsidP="00C92070">
      <w:pPr>
        <w:numPr>
          <w:ilvl w:val="0"/>
          <w:numId w:val="46"/>
        </w:numPr>
        <w:tabs>
          <w:tab w:val="left" w:pos="300"/>
          <w:tab w:val="left" w:pos="1063"/>
          <w:tab w:val="left" w:pos="1134"/>
        </w:tabs>
        <w:spacing w:before="0"/>
        <w:ind w:left="0" w:firstLine="567"/>
        <w:rPr>
          <w:rFonts w:ascii="Arial" w:hAnsi="Arial" w:cs="Arial"/>
          <w:b/>
          <w:caps/>
          <w:sz w:val="24"/>
          <w:szCs w:val="24"/>
        </w:rPr>
      </w:pPr>
      <w:r w:rsidRPr="00BA12C3">
        <w:rPr>
          <w:rFonts w:ascii="Arial" w:hAnsi="Arial" w:cs="Arial"/>
          <w:sz w:val="24"/>
          <w:szCs w:val="24"/>
        </w:rPr>
        <w:t>должен иметь соответствующие разрешающие документы на осуществление видов деятельности, видов работ, требуемые для выполнения договора, право на заключение которого является предметом закупки:</w:t>
      </w:r>
    </w:p>
    <w:p w:rsidR="00FB7F93" w:rsidRPr="00BA12C3" w:rsidRDefault="00FB7F93" w:rsidP="00D353CD">
      <w:pPr>
        <w:tabs>
          <w:tab w:val="left" w:pos="1134"/>
        </w:tabs>
        <w:spacing w:before="0"/>
        <w:rPr>
          <w:rFonts w:ascii="Arial" w:eastAsia="Arial Unicode MS" w:hAnsi="Arial" w:cs="Arial"/>
          <w:bCs/>
          <w:snapToGrid w:val="0"/>
          <w:sz w:val="24"/>
          <w:szCs w:val="24"/>
        </w:rPr>
      </w:pPr>
      <w:r w:rsidRPr="00BA12C3">
        <w:rPr>
          <w:rFonts w:ascii="Arial" w:hAnsi="Arial" w:cs="Arial"/>
          <w:bCs/>
          <w:snapToGrid w:val="0"/>
          <w:sz w:val="24"/>
          <w:szCs w:val="24"/>
        </w:rPr>
        <w:t>- лицензию на осуществление соответствующего вида деятельности;</w:t>
      </w:r>
    </w:p>
    <w:p w:rsidR="00FB7F93" w:rsidRPr="00BA12C3" w:rsidRDefault="00FB7F93" w:rsidP="00D353CD">
      <w:pPr>
        <w:tabs>
          <w:tab w:val="left" w:pos="1134"/>
        </w:tabs>
        <w:spacing w:before="0"/>
        <w:rPr>
          <w:rFonts w:ascii="Arial" w:eastAsia="Arial Unicode MS" w:hAnsi="Arial" w:cs="Arial"/>
          <w:bCs/>
          <w:snapToGrid w:val="0"/>
          <w:sz w:val="24"/>
          <w:szCs w:val="24"/>
        </w:rPr>
      </w:pPr>
      <w:r w:rsidRPr="00BA12C3">
        <w:rPr>
          <w:rFonts w:ascii="Arial" w:hAnsi="Arial" w:cs="Arial"/>
          <w:bCs/>
          <w:sz w:val="24"/>
          <w:szCs w:val="24"/>
        </w:rPr>
        <w:t>- в случае проведения конкурентной закупки</w:t>
      </w:r>
      <w:r w:rsidRPr="00BA12C3">
        <w:rPr>
          <w:rFonts w:ascii="Arial" w:hAnsi="Arial" w:cs="Arial"/>
          <w:bCs/>
          <w:i/>
          <w:sz w:val="24"/>
          <w:szCs w:val="24"/>
        </w:rPr>
        <w:t xml:space="preserve"> - </w:t>
      </w:r>
      <w:r w:rsidRPr="00BA12C3">
        <w:rPr>
          <w:rFonts w:ascii="Arial" w:hAnsi="Arial" w:cs="Arial"/>
          <w:bCs/>
          <w:sz w:val="24"/>
          <w:szCs w:val="24"/>
        </w:rPr>
        <w:t>членство в саморегулируемой организации (СРО), требуемое в соответствии с ГрК РФ, дающее право на выполнение инженерных изысканий/осуществление подготовки проектной документации/строительства, реконструкции, капитального ремонта объектов капитального строительства (в зависимости от предмета договора),</w:t>
      </w:r>
      <w:r w:rsidRPr="00BA12C3">
        <w:rPr>
          <w:rFonts w:ascii="Arial" w:hAnsi="Arial" w:cs="Arial"/>
          <w:b/>
          <w:bCs/>
          <w:i/>
          <w:sz w:val="24"/>
          <w:szCs w:val="24"/>
        </w:rPr>
        <w:t xml:space="preserve"> </w:t>
      </w:r>
      <w:r w:rsidRPr="00BA12C3">
        <w:rPr>
          <w:rFonts w:ascii="Arial" w:hAnsi="Arial" w:cs="Arial"/>
          <w:bCs/>
          <w:sz w:val="24"/>
          <w:szCs w:val="24"/>
        </w:rPr>
        <w:t>по договору, заключаемому с использованием конкурентных способов заключения договоров, в отношении объектов капитального строительства;</w:t>
      </w:r>
    </w:p>
    <w:p w:rsidR="00FB7F93" w:rsidRPr="00BA12C3" w:rsidRDefault="00FB7F93" w:rsidP="00D353CD">
      <w:pPr>
        <w:tabs>
          <w:tab w:val="left" w:pos="993"/>
          <w:tab w:val="left" w:pos="1134"/>
        </w:tabs>
        <w:spacing w:before="0"/>
        <w:rPr>
          <w:rFonts w:ascii="Arial" w:eastAsia="Arial Unicode MS" w:hAnsi="Arial" w:cs="Arial"/>
          <w:bCs/>
          <w:snapToGrid w:val="0"/>
          <w:sz w:val="24"/>
          <w:szCs w:val="24"/>
        </w:rPr>
      </w:pPr>
      <w:r w:rsidRPr="00BA12C3">
        <w:rPr>
          <w:rFonts w:ascii="Arial" w:eastAsia="Arial Unicode MS" w:hAnsi="Arial" w:cs="Arial"/>
          <w:bCs/>
          <w:snapToGrid w:val="0"/>
          <w:sz w:val="24"/>
          <w:szCs w:val="24"/>
        </w:rPr>
        <w:t xml:space="preserve">- </w:t>
      </w:r>
      <w:r w:rsidRPr="00BA12C3">
        <w:rPr>
          <w:rFonts w:ascii="Arial" w:hAnsi="Arial" w:cs="Arial"/>
          <w:bCs/>
          <w:sz w:val="24"/>
          <w:szCs w:val="24"/>
        </w:rPr>
        <w:t>в случае проведения неконкурентной закупки - членство в саморегулируемой организации (СРО), требуемое в соответствии с ГрК РФ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зависимости от предмета договора).</w:t>
      </w:r>
    </w:p>
    <w:p w:rsidR="00FB7F93" w:rsidRPr="00BA12C3" w:rsidRDefault="00FB7F93" w:rsidP="00D353CD">
      <w:pPr>
        <w:widowControl w:val="0"/>
        <w:tabs>
          <w:tab w:val="num" w:pos="0"/>
          <w:tab w:val="left" w:pos="1134"/>
        </w:tabs>
        <w:spacing w:before="0"/>
        <w:rPr>
          <w:rFonts w:ascii="Arial" w:hAnsi="Arial" w:cs="Arial"/>
          <w:b/>
          <w:bCs/>
          <w:caps/>
          <w:sz w:val="24"/>
          <w:szCs w:val="24"/>
        </w:rPr>
      </w:pPr>
      <w:r w:rsidRPr="00BA12C3">
        <w:rPr>
          <w:rFonts w:ascii="Arial" w:hAnsi="Arial" w:cs="Arial"/>
          <w:bCs/>
          <w:sz w:val="24"/>
          <w:szCs w:val="24"/>
        </w:rPr>
        <w:t>Член СРО, основанной на членстве лиц, осуществляющих строительство, должен быть зарегистрирован в том же субъекте РФ, в котором зарегистрирована такая СРО, за исключением случаев, указанных в ч.3 ст. 55.6 ГрК РФ;</w:t>
      </w:r>
    </w:p>
    <w:p w:rsidR="00FB7F93" w:rsidRPr="00BA12C3" w:rsidRDefault="00FB7F93" w:rsidP="00C92070">
      <w:pPr>
        <w:numPr>
          <w:ilvl w:val="0"/>
          <w:numId w:val="46"/>
        </w:numPr>
        <w:tabs>
          <w:tab w:val="left" w:pos="300"/>
          <w:tab w:val="left" w:pos="1063"/>
          <w:tab w:val="left" w:pos="1134"/>
        </w:tabs>
        <w:spacing w:before="0"/>
        <w:ind w:left="0" w:firstLine="567"/>
        <w:rPr>
          <w:rFonts w:ascii="Arial" w:hAnsi="Arial" w:cs="Arial"/>
          <w:b/>
          <w:caps/>
          <w:sz w:val="24"/>
          <w:szCs w:val="24"/>
        </w:rPr>
      </w:pPr>
      <w:r w:rsidRPr="00BA12C3">
        <w:rPr>
          <w:rFonts w:ascii="Arial" w:hAnsi="Arial" w:cs="Arial"/>
          <w:sz w:val="24"/>
          <w:szCs w:val="24"/>
        </w:rPr>
        <w:t xml:space="preserve">подтвердить право некоммерческой организации на статус СРО, если участник является членом такой СРО; </w:t>
      </w:r>
    </w:p>
    <w:p w:rsidR="00FB7F93" w:rsidRPr="00BA12C3" w:rsidRDefault="00FB7F93" w:rsidP="00C92070">
      <w:pPr>
        <w:numPr>
          <w:ilvl w:val="0"/>
          <w:numId w:val="46"/>
        </w:numPr>
        <w:tabs>
          <w:tab w:val="left" w:pos="300"/>
          <w:tab w:val="left" w:pos="1063"/>
          <w:tab w:val="left" w:pos="1134"/>
        </w:tabs>
        <w:spacing w:before="0"/>
        <w:ind w:left="0" w:firstLine="567"/>
        <w:rPr>
          <w:rFonts w:ascii="Arial" w:hAnsi="Arial" w:cs="Arial"/>
          <w:i/>
          <w:sz w:val="24"/>
          <w:szCs w:val="24"/>
        </w:rPr>
      </w:pPr>
      <w:r w:rsidRPr="00BA12C3">
        <w:rPr>
          <w:rFonts w:ascii="Arial" w:hAnsi="Arial" w:cs="Arial"/>
          <w:sz w:val="24"/>
          <w:szCs w:val="24"/>
        </w:rPr>
        <w:t>на момент заключения договора размер взносов участника в компенсационный фонд обеспечения договорных обязательств (уровень ответственности) и в компенсационный фонд возмещения вреда (уровень ответственности) СРО должен соответствовать требованиям ГрК РФ.</w:t>
      </w:r>
    </w:p>
    <w:p w:rsidR="00FB7F93" w:rsidRPr="00BA12C3" w:rsidRDefault="00FB7F93" w:rsidP="00D353CD">
      <w:pPr>
        <w:tabs>
          <w:tab w:val="left" w:pos="0"/>
          <w:tab w:val="left" w:pos="1063"/>
          <w:tab w:val="left" w:pos="1134"/>
        </w:tabs>
        <w:spacing w:before="0"/>
        <w:rPr>
          <w:rFonts w:ascii="Arial" w:hAnsi="Arial" w:cs="Arial"/>
          <w:sz w:val="24"/>
          <w:szCs w:val="24"/>
        </w:rPr>
      </w:pPr>
      <w:r w:rsidRPr="00BA12C3">
        <w:rPr>
          <w:rFonts w:ascii="Arial" w:hAnsi="Arial" w:cs="Arial"/>
          <w:sz w:val="24"/>
          <w:szCs w:val="24"/>
        </w:rPr>
        <w:t xml:space="preserve">Требование по обладанию специальной правоспособностью </w:t>
      </w:r>
      <w:r w:rsidRPr="00BA12C3">
        <w:rPr>
          <w:rFonts w:ascii="Arial" w:hAnsi="Arial" w:cs="Arial"/>
          <w:i/>
          <w:sz w:val="24"/>
          <w:szCs w:val="24"/>
        </w:rPr>
        <w:t xml:space="preserve"> </w:t>
      </w:r>
      <w:r w:rsidRPr="00BA12C3">
        <w:rPr>
          <w:rFonts w:ascii="Arial" w:hAnsi="Arial" w:cs="Arial"/>
          <w:sz w:val="24"/>
          <w:szCs w:val="24"/>
        </w:rPr>
        <w:t xml:space="preserve">устанавливается, если для выполнения договора необходимы разрешающие документы, указываются все требуемые разрешающие документы; при этом определяется для выполнения каких </w:t>
      </w:r>
      <w:r w:rsidRPr="00BA12C3">
        <w:rPr>
          <w:rFonts w:ascii="Arial" w:hAnsi="Arial" w:cs="Arial"/>
          <w:sz w:val="24"/>
          <w:szCs w:val="24"/>
        </w:rPr>
        <w:lastRenderedPageBreak/>
        <w:t xml:space="preserve">работ в соответствии с техническим заданием, какие требуются разрешающие документы, и что участник закупки и привлекаемые им субподрядчики должны иметь соответствующие разрешающие документы в зависимости от видов работ, выполняемых ими согласно плану распределения видов и объемов работ. </w:t>
      </w:r>
    </w:p>
    <w:p w:rsidR="00FB7F93" w:rsidRPr="00BA12C3" w:rsidRDefault="00FB7F93" w:rsidP="00D353CD">
      <w:pPr>
        <w:tabs>
          <w:tab w:val="left" w:pos="0"/>
          <w:tab w:val="left" w:pos="1063"/>
          <w:tab w:val="left" w:pos="1134"/>
        </w:tabs>
        <w:spacing w:before="0"/>
        <w:rPr>
          <w:rFonts w:ascii="Arial" w:hAnsi="Arial" w:cs="Arial"/>
          <w:iCs/>
          <w:sz w:val="24"/>
          <w:szCs w:val="24"/>
        </w:rPr>
      </w:pPr>
      <w:r w:rsidRPr="00BA12C3">
        <w:rPr>
          <w:rFonts w:ascii="Arial" w:hAnsi="Arial" w:cs="Arial"/>
          <w:sz w:val="24"/>
          <w:szCs w:val="24"/>
        </w:rPr>
        <w:t xml:space="preserve">При требовании лицензий, </w:t>
      </w:r>
      <w:r w:rsidRPr="00BA12C3">
        <w:rPr>
          <w:rFonts w:ascii="Arial" w:hAnsi="Arial" w:cs="Arial"/>
          <w:iCs/>
          <w:sz w:val="24"/>
          <w:szCs w:val="24"/>
        </w:rPr>
        <w:t>указываются предусмотренные предметом закупки лицензируемые виды деятельности</w:t>
      </w:r>
      <w:r w:rsidRPr="00BA12C3">
        <w:rPr>
          <w:rFonts w:ascii="Arial" w:hAnsi="Arial" w:cs="Arial"/>
          <w:sz w:val="24"/>
          <w:szCs w:val="24"/>
        </w:rPr>
        <w:t>, л</w:t>
      </w:r>
      <w:r w:rsidRPr="00BA12C3">
        <w:rPr>
          <w:rFonts w:ascii="Arial" w:hAnsi="Arial" w:cs="Arial"/>
          <w:iCs/>
          <w:sz w:val="24"/>
          <w:szCs w:val="24"/>
        </w:rPr>
        <w:t>ицензирование которых осуществляется в порядке, установленном федеральными законами, регулирующими отношения в соответствующих сферах деятельности.</w:t>
      </w:r>
    </w:p>
    <w:p w:rsidR="00FB7F93" w:rsidRPr="00BA12C3" w:rsidRDefault="00FB7F93" w:rsidP="00D353CD">
      <w:pPr>
        <w:tabs>
          <w:tab w:val="left" w:pos="1134"/>
        </w:tabs>
        <w:spacing w:before="0"/>
        <w:rPr>
          <w:rFonts w:ascii="Arial" w:hAnsi="Arial" w:cs="Arial"/>
          <w:iCs/>
          <w:sz w:val="24"/>
          <w:szCs w:val="24"/>
        </w:rPr>
      </w:pPr>
      <w:r w:rsidRPr="00BA12C3">
        <w:rPr>
          <w:rFonts w:ascii="Arial" w:hAnsi="Arial" w:cs="Arial"/>
          <w:sz w:val="24"/>
          <w:szCs w:val="24"/>
        </w:rPr>
        <w:t xml:space="preserve">Требование о членстве в саморегулируемой организации </w:t>
      </w:r>
      <w:r w:rsidRPr="00BA12C3">
        <w:rPr>
          <w:rFonts w:ascii="Arial" w:hAnsi="Arial" w:cs="Arial"/>
          <w:iCs/>
          <w:sz w:val="24"/>
          <w:szCs w:val="24"/>
        </w:rPr>
        <w:t xml:space="preserve">указывается в соответствии с требованиями ГрК РФ. </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Членство в саморегулируемых организациях не требуется участникам закупки, если по результатам закупки заключается договор с лицом, не являющимся застройщиком, техническим заказчиком,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лицом, ответственным за эксплуатацию здания, сооружения, региональным оператором, субподрядчикам (соисполнителям), а также в следующих случаях:</w:t>
      </w:r>
    </w:p>
    <w:p w:rsidR="00FB7F93" w:rsidRPr="00BA12C3" w:rsidRDefault="00FB7F93" w:rsidP="00C92070">
      <w:pPr>
        <w:numPr>
          <w:ilvl w:val="4"/>
          <w:numId w:val="47"/>
        </w:numPr>
        <w:tabs>
          <w:tab w:val="num" w:pos="993"/>
          <w:tab w:val="left" w:pos="1134"/>
        </w:tabs>
        <w:spacing w:before="0"/>
        <w:ind w:left="0" w:firstLine="567"/>
        <w:rPr>
          <w:rFonts w:ascii="Arial" w:hAnsi="Arial" w:cs="Arial"/>
          <w:sz w:val="24"/>
          <w:szCs w:val="24"/>
        </w:rPr>
      </w:pPr>
      <w:r w:rsidRPr="00BA12C3">
        <w:rPr>
          <w:rFonts w:ascii="Arial" w:hAnsi="Arial" w:cs="Arial"/>
          <w:sz w:val="24"/>
          <w:szCs w:val="24"/>
        </w:rPr>
        <w:t>в области инженерных изысканий в соответствии с п. 2.1 ч. 2 ст. 47 ГрК РФ;</w:t>
      </w:r>
    </w:p>
    <w:p w:rsidR="00FB7F93" w:rsidRPr="00BA12C3" w:rsidRDefault="00FB7F93" w:rsidP="00C92070">
      <w:pPr>
        <w:widowControl w:val="0"/>
        <w:numPr>
          <w:ilvl w:val="4"/>
          <w:numId w:val="47"/>
        </w:numPr>
        <w:tabs>
          <w:tab w:val="num" w:pos="993"/>
          <w:tab w:val="left" w:pos="1134"/>
        </w:tabs>
        <w:spacing w:before="0"/>
        <w:ind w:left="0" w:firstLine="567"/>
        <w:rPr>
          <w:rFonts w:ascii="Arial" w:hAnsi="Arial" w:cs="Arial"/>
          <w:sz w:val="24"/>
          <w:szCs w:val="24"/>
        </w:rPr>
      </w:pPr>
      <w:r w:rsidRPr="00BA12C3">
        <w:rPr>
          <w:rFonts w:ascii="Arial" w:hAnsi="Arial" w:cs="Arial"/>
          <w:sz w:val="24"/>
          <w:szCs w:val="24"/>
        </w:rPr>
        <w:t xml:space="preserve">в области архитектурно-строительного проектирования в соответствии с п. 4.1 ч. 4 ст. 48 ГрК РФ; </w:t>
      </w:r>
    </w:p>
    <w:p w:rsidR="00FB7F93" w:rsidRPr="00BA12C3" w:rsidRDefault="00FB7F93" w:rsidP="00C92070">
      <w:pPr>
        <w:widowControl w:val="0"/>
        <w:numPr>
          <w:ilvl w:val="4"/>
          <w:numId w:val="47"/>
        </w:numPr>
        <w:tabs>
          <w:tab w:val="clear" w:pos="1494"/>
          <w:tab w:val="num" w:pos="1134"/>
        </w:tabs>
        <w:spacing w:before="0"/>
        <w:ind w:left="0" w:firstLine="567"/>
        <w:rPr>
          <w:rFonts w:ascii="Arial" w:hAnsi="Arial" w:cs="Arial"/>
          <w:sz w:val="24"/>
          <w:szCs w:val="24"/>
        </w:rPr>
      </w:pPr>
      <w:r w:rsidRPr="00BA12C3">
        <w:rPr>
          <w:rFonts w:ascii="Arial" w:hAnsi="Arial" w:cs="Arial"/>
          <w:sz w:val="24"/>
          <w:szCs w:val="24"/>
        </w:rPr>
        <w:t>в области строительства, реконструкции, капитального ремонта объектов капитального строительства в соответствии с п.п. 2.1, 2.2 ч. 2 ст. 52 ГрК РФ.</w:t>
      </w:r>
    </w:p>
    <w:p w:rsidR="00FB7F93" w:rsidRPr="00BA12C3" w:rsidRDefault="00FB7F93" w:rsidP="00C92070">
      <w:pPr>
        <w:widowControl w:val="0"/>
        <w:numPr>
          <w:ilvl w:val="0"/>
          <w:numId w:val="45"/>
        </w:numPr>
        <w:tabs>
          <w:tab w:val="num" w:pos="1134"/>
        </w:tabs>
        <w:spacing w:before="0"/>
        <w:ind w:left="0" w:firstLine="567"/>
        <w:rPr>
          <w:rFonts w:ascii="Arial" w:hAnsi="Arial" w:cs="Arial"/>
          <w:sz w:val="24"/>
          <w:szCs w:val="24"/>
        </w:rPr>
      </w:pPr>
      <w:r w:rsidRPr="00BA12C3">
        <w:rPr>
          <w:rFonts w:ascii="Arial" w:hAnsi="Arial" w:cs="Arial"/>
          <w:sz w:val="24"/>
          <w:szCs w:val="24"/>
        </w:rPr>
        <w:t>отсутствие у индивидуального предпринимателя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участника закупки, и административного наказания в виде дисквалификации;</w:t>
      </w:r>
    </w:p>
    <w:p w:rsidR="00FB7F93" w:rsidRPr="00207958" w:rsidRDefault="00FB7F93" w:rsidP="00C92070">
      <w:pPr>
        <w:widowControl w:val="0"/>
        <w:numPr>
          <w:ilvl w:val="0"/>
          <w:numId w:val="45"/>
        </w:numPr>
        <w:tabs>
          <w:tab w:val="num" w:pos="1134"/>
        </w:tabs>
        <w:spacing w:before="0"/>
        <w:ind w:left="0" w:firstLine="567"/>
        <w:rPr>
          <w:rFonts w:ascii="Arial" w:hAnsi="Arial" w:cs="Arial"/>
          <w:sz w:val="24"/>
          <w:szCs w:val="24"/>
        </w:rPr>
      </w:pPr>
      <w:r w:rsidRPr="00BA12C3">
        <w:rPr>
          <w:rFonts w:ascii="Arial" w:hAnsi="Arial" w:cs="Arial"/>
          <w:sz w:val="24"/>
          <w:szCs w:val="2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бенефициарным владельцем,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Pr="00BA12C3">
        <w:rPr>
          <w:rFonts w:ascii="Arial" w:hAnsi="Arial" w:cs="Arial"/>
          <w:sz w:val="24"/>
          <w:szCs w:val="24"/>
          <w:lang w:eastAsia="en-US"/>
        </w:rPr>
        <w:lastRenderedPageBreak/>
        <w:t xml:space="preserve">общества либо долей, превышающей десять процентов в уставном капитале хозяйственного общества. Под бенефициарным владельцем для целей настоящего пункта понимается физическое лицо, которое обладает возможностью прямо или косвенно контролировать действия хозяйственного общества. Бенефициарным </w:t>
      </w:r>
      <w:r w:rsidRPr="00207958">
        <w:rPr>
          <w:rFonts w:ascii="Arial" w:hAnsi="Arial" w:cs="Arial"/>
          <w:sz w:val="24"/>
          <w:szCs w:val="24"/>
          <w:lang w:eastAsia="en-US"/>
        </w:rPr>
        <w:t>владельцем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r w:rsidRPr="00207958">
        <w:rPr>
          <w:rFonts w:ascii="Arial" w:hAnsi="Arial" w:cs="Arial"/>
          <w:sz w:val="24"/>
          <w:szCs w:val="24"/>
        </w:rPr>
        <w:t>;</w:t>
      </w:r>
    </w:p>
    <w:p w:rsidR="00FB7F93" w:rsidRPr="00207958" w:rsidRDefault="00FB7F93" w:rsidP="00C92070">
      <w:pPr>
        <w:widowControl w:val="0"/>
        <w:numPr>
          <w:ilvl w:val="0"/>
          <w:numId w:val="45"/>
        </w:numPr>
        <w:tabs>
          <w:tab w:val="num" w:pos="1134"/>
        </w:tabs>
        <w:spacing w:before="0"/>
        <w:ind w:left="0" w:firstLine="567"/>
        <w:rPr>
          <w:rFonts w:ascii="Arial" w:hAnsi="Arial" w:cs="Arial"/>
          <w:sz w:val="24"/>
          <w:szCs w:val="24"/>
        </w:rPr>
      </w:pPr>
      <w:r w:rsidRPr="00207958">
        <w:rPr>
          <w:rFonts w:ascii="Arial" w:hAnsi="Arial" w:cs="Arial"/>
          <w:sz w:val="24"/>
          <w:szCs w:val="24"/>
        </w:rPr>
        <w:t>отсутствие сведений об участнике закупки в реестре недобросовестных поставщиков, предусмотренном Федеральным законом №44-ФЗ и (или) в реестре недобросовестных поставщиков, предусмотренном Федеральным законом №223-ФЗ;</w:t>
      </w:r>
    </w:p>
    <w:p w:rsidR="00994617" w:rsidRPr="00207958" w:rsidRDefault="00FB7F93" w:rsidP="00C92070">
      <w:pPr>
        <w:widowControl w:val="0"/>
        <w:numPr>
          <w:ilvl w:val="0"/>
          <w:numId w:val="45"/>
        </w:numPr>
        <w:tabs>
          <w:tab w:val="num" w:pos="1134"/>
        </w:tabs>
        <w:spacing w:before="0"/>
        <w:ind w:left="0" w:firstLine="567"/>
        <w:rPr>
          <w:rFonts w:ascii="Arial" w:hAnsi="Arial" w:cs="Arial"/>
          <w:sz w:val="24"/>
          <w:szCs w:val="24"/>
        </w:rPr>
      </w:pPr>
      <w:r w:rsidRPr="00207958">
        <w:rPr>
          <w:rFonts w:ascii="Arial" w:hAnsi="Arial" w:cs="Arial"/>
          <w:sz w:val="24"/>
          <w:szCs w:val="24"/>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sidR="00994617" w:rsidRPr="00207958">
        <w:rPr>
          <w:rFonts w:ascii="Arial" w:hAnsi="Arial" w:cs="Arial"/>
          <w:sz w:val="24"/>
          <w:szCs w:val="24"/>
        </w:rPr>
        <w:t>;</w:t>
      </w:r>
    </w:p>
    <w:p w:rsidR="00FB7F93" w:rsidRPr="00207958" w:rsidRDefault="00994617" w:rsidP="00C92070">
      <w:pPr>
        <w:widowControl w:val="0"/>
        <w:numPr>
          <w:ilvl w:val="0"/>
          <w:numId w:val="45"/>
        </w:numPr>
        <w:tabs>
          <w:tab w:val="num" w:pos="1134"/>
        </w:tabs>
        <w:spacing w:before="0"/>
        <w:ind w:left="0" w:firstLine="567"/>
        <w:rPr>
          <w:rFonts w:ascii="Arial" w:hAnsi="Arial" w:cs="Arial"/>
          <w:sz w:val="24"/>
          <w:szCs w:val="24"/>
        </w:rPr>
      </w:pPr>
      <w:r w:rsidRPr="00207958">
        <w:rPr>
          <w:rFonts w:ascii="Arial" w:hAnsi="Arial" w:cs="Arial"/>
          <w:sz w:val="24"/>
          <w:szCs w:val="24"/>
        </w:rPr>
        <w:t>участник закупки не является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rsidR="00FB7F93" w:rsidRPr="00207958" w:rsidRDefault="00FB7F93" w:rsidP="007420FA">
      <w:pPr>
        <w:widowControl w:val="0"/>
        <w:numPr>
          <w:ilvl w:val="0"/>
          <w:numId w:val="138"/>
        </w:numPr>
        <w:spacing w:before="0"/>
        <w:ind w:left="0" w:firstLine="567"/>
        <w:rPr>
          <w:rFonts w:ascii="Arial" w:hAnsi="Arial" w:cs="Arial"/>
          <w:sz w:val="24"/>
          <w:szCs w:val="24"/>
        </w:rPr>
      </w:pPr>
      <w:r w:rsidRPr="00207958">
        <w:rPr>
          <w:rFonts w:ascii="Arial" w:hAnsi="Arial" w:cs="Arial"/>
          <w:sz w:val="24"/>
          <w:szCs w:val="24"/>
        </w:rPr>
        <w:t>При проведении закупки могут быть установлены также квалификационные требования к участникам закупки, в том числе:</w:t>
      </w:r>
    </w:p>
    <w:p w:rsidR="00FB7F93" w:rsidRPr="00207958" w:rsidRDefault="00FB7F93" w:rsidP="00C92070">
      <w:pPr>
        <w:numPr>
          <w:ilvl w:val="1"/>
          <w:numId w:val="43"/>
        </w:numPr>
        <w:tabs>
          <w:tab w:val="num" w:pos="1134"/>
        </w:tabs>
        <w:spacing w:before="0"/>
        <w:ind w:left="0" w:firstLine="567"/>
        <w:rPr>
          <w:rFonts w:ascii="Arial" w:hAnsi="Arial" w:cs="Arial"/>
          <w:sz w:val="24"/>
          <w:szCs w:val="24"/>
        </w:rPr>
      </w:pPr>
      <w:bookmarkStart w:id="177" w:name="sub_1931"/>
      <w:r w:rsidRPr="00207958">
        <w:rPr>
          <w:rFonts w:ascii="Arial" w:hAnsi="Arial" w:cs="Arial"/>
          <w:sz w:val="24"/>
          <w:szCs w:val="24"/>
        </w:rPr>
        <w:t>наличие финансовых, материальных средств, а также иных возможностей (ресурсов), необходимых для выполнения условий договора;</w:t>
      </w:r>
    </w:p>
    <w:p w:rsidR="00FB7F93" w:rsidRPr="00BA12C3" w:rsidRDefault="00FB7F93" w:rsidP="00C92070">
      <w:pPr>
        <w:numPr>
          <w:ilvl w:val="1"/>
          <w:numId w:val="43"/>
        </w:numPr>
        <w:tabs>
          <w:tab w:val="num" w:pos="1134"/>
        </w:tabs>
        <w:spacing w:before="0"/>
        <w:ind w:left="0" w:firstLine="567"/>
        <w:rPr>
          <w:rFonts w:ascii="Arial" w:hAnsi="Arial" w:cs="Arial"/>
          <w:sz w:val="24"/>
          <w:szCs w:val="24"/>
        </w:rPr>
      </w:pPr>
      <w:r w:rsidRPr="00207958">
        <w:rPr>
          <w:rFonts w:ascii="Arial" w:hAnsi="Arial" w:cs="Arial"/>
          <w:sz w:val="24"/>
          <w:szCs w:val="24"/>
        </w:rPr>
        <w:t xml:space="preserve">положительная деловая </w:t>
      </w:r>
      <w:r w:rsidRPr="00BA12C3">
        <w:rPr>
          <w:rFonts w:ascii="Arial" w:hAnsi="Arial" w:cs="Arial"/>
          <w:sz w:val="24"/>
          <w:szCs w:val="24"/>
        </w:rPr>
        <w:t>репутация, наличие опыта осуществления поставок, выполнения работ или оказания услуг;</w:t>
      </w:r>
    </w:p>
    <w:p w:rsidR="00FB7F93" w:rsidRPr="00BA12C3" w:rsidRDefault="00FB7F93" w:rsidP="00C92070">
      <w:pPr>
        <w:numPr>
          <w:ilvl w:val="1"/>
          <w:numId w:val="43"/>
        </w:numPr>
        <w:tabs>
          <w:tab w:val="num" w:pos="1134"/>
        </w:tabs>
        <w:spacing w:before="0"/>
        <w:ind w:left="0" w:firstLine="567"/>
        <w:rPr>
          <w:rFonts w:ascii="Arial" w:hAnsi="Arial" w:cs="Arial"/>
          <w:sz w:val="24"/>
          <w:szCs w:val="24"/>
        </w:rPr>
      </w:pPr>
      <w:r w:rsidRPr="00BA12C3">
        <w:rPr>
          <w:rFonts w:ascii="Arial" w:hAnsi="Arial" w:cs="Arial"/>
          <w:sz w:val="24"/>
          <w:szCs w:val="24"/>
        </w:rPr>
        <w:t>иные квалификационные требования, связанные с предметом закупки.</w:t>
      </w:r>
    </w:p>
    <w:p w:rsidR="00FB7F93" w:rsidRPr="00BA12C3" w:rsidRDefault="00FB7F93" w:rsidP="00D353CD">
      <w:pPr>
        <w:tabs>
          <w:tab w:val="num" w:pos="1134"/>
        </w:tabs>
        <w:snapToGrid w:val="0"/>
        <w:spacing w:before="0"/>
        <w:rPr>
          <w:rFonts w:ascii="Arial" w:hAnsi="Arial" w:cs="Arial"/>
          <w:sz w:val="24"/>
          <w:szCs w:val="24"/>
        </w:rPr>
      </w:pPr>
      <w:r w:rsidRPr="00BA12C3">
        <w:rPr>
          <w:rFonts w:ascii="Arial" w:hAnsi="Arial" w:cs="Arial"/>
          <w:sz w:val="24"/>
          <w:szCs w:val="24"/>
        </w:rPr>
        <w:t>При установлении квалификационных требований к участникам закупки такие квалификационные требования должны быть выражены в измеряемых единицах.</w:t>
      </w:r>
    </w:p>
    <w:bookmarkEnd w:id="177"/>
    <w:p w:rsidR="00FB7F93" w:rsidRPr="00BA12C3" w:rsidRDefault="00FB7F93" w:rsidP="007420FA">
      <w:pPr>
        <w:widowControl w:val="0"/>
        <w:numPr>
          <w:ilvl w:val="0"/>
          <w:numId w:val="138"/>
        </w:numPr>
        <w:spacing w:before="0"/>
        <w:ind w:left="0" w:firstLine="567"/>
        <w:rPr>
          <w:rFonts w:ascii="Arial" w:hAnsi="Arial" w:cs="Arial"/>
          <w:sz w:val="24"/>
          <w:szCs w:val="24"/>
        </w:rPr>
      </w:pPr>
      <w:r w:rsidRPr="00BA12C3">
        <w:rPr>
          <w:rFonts w:ascii="Arial" w:hAnsi="Arial" w:cs="Arial"/>
          <w:sz w:val="24"/>
          <w:szCs w:val="24"/>
        </w:rPr>
        <w:t>В случае</w:t>
      </w:r>
      <w:r w:rsidRPr="00BA12C3">
        <w:rPr>
          <w:rFonts w:ascii="Arial" w:hAnsi="Arial" w:cs="Arial"/>
          <w:sz w:val="24"/>
          <w:szCs w:val="24"/>
          <w:lang w:val="x-none" w:eastAsia="x-none"/>
        </w:rPr>
        <w:t xml:space="preserve"> </w:t>
      </w:r>
      <w:r w:rsidRPr="00BA12C3">
        <w:rPr>
          <w:rFonts w:ascii="Arial" w:hAnsi="Arial" w:cs="Arial"/>
          <w:sz w:val="24"/>
          <w:szCs w:val="24"/>
          <w:lang w:eastAsia="x-none"/>
        </w:rPr>
        <w:t>если</w:t>
      </w:r>
      <w:r w:rsidRPr="00BA12C3">
        <w:rPr>
          <w:rFonts w:ascii="Arial" w:hAnsi="Arial" w:cs="Arial"/>
          <w:sz w:val="24"/>
          <w:szCs w:val="24"/>
          <w:lang w:val="x-none" w:eastAsia="x-none"/>
        </w:rPr>
        <w:t xml:space="preserve"> заявка подается коллективным участником</w:t>
      </w:r>
      <w:r w:rsidRPr="00BA12C3">
        <w:rPr>
          <w:rFonts w:ascii="Arial" w:hAnsi="Arial" w:cs="Arial"/>
          <w:sz w:val="24"/>
          <w:szCs w:val="24"/>
          <w:lang w:eastAsia="x-none"/>
        </w:rPr>
        <w:t>:</w:t>
      </w:r>
      <w:r w:rsidRPr="00BA12C3">
        <w:rPr>
          <w:rFonts w:ascii="Arial" w:hAnsi="Arial" w:cs="Arial"/>
          <w:sz w:val="24"/>
          <w:szCs w:val="24"/>
          <w:lang w:val="x-none" w:eastAsia="x-none"/>
        </w:rPr>
        <w:t xml:space="preserve"> </w:t>
      </w:r>
    </w:p>
    <w:p w:rsidR="00FB7F93" w:rsidRPr="00BA12C3" w:rsidRDefault="00FB7F93" w:rsidP="00C92070">
      <w:pPr>
        <w:numPr>
          <w:ilvl w:val="0"/>
          <w:numId w:val="48"/>
        </w:numPr>
        <w:tabs>
          <w:tab w:val="left" w:pos="0"/>
          <w:tab w:val="num" w:pos="1134"/>
        </w:tabs>
        <w:spacing w:before="0"/>
        <w:ind w:left="0" w:firstLine="567"/>
        <w:rPr>
          <w:rFonts w:ascii="Arial" w:hAnsi="Arial" w:cs="Arial"/>
          <w:sz w:val="24"/>
          <w:szCs w:val="24"/>
          <w:lang w:val="x-none" w:eastAsia="x-none"/>
        </w:rPr>
      </w:pPr>
      <w:r w:rsidRPr="00BA12C3">
        <w:rPr>
          <w:rFonts w:ascii="Arial" w:hAnsi="Arial" w:cs="Arial"/>
          <w:sz w:val="24"/>
          <w:szCs w:val="24"/>
          <w:lang w:eastAsia="x-none"/>
        </w:rPr>
        <w:t>К</w:t>
      </w:r>
      <w:r w:rsidRPr="00BA12C3">
        <w:rPr>
          <w:rFonts w:ascii="Arial" w:hAnsi="Arial" w:cs="Arial"/>
          <w:sz w:val="24"/>
          <w:szCs w:val="24"/>
          <w:lang w:val="x-none" w:eastAsia="x-none"/>
        </w:rPr>
        <w:t xml:space="preserve">аждая организация, входящая в состав коллективного Участника, должна отвечать </w:t>
      </w:r>
      <w:r w:rsidRPr="00BA12C3">
        <w:rPr>
          <w:rFonts w:ascii="Arial" w:hAnsi="Arial" w:cs="Arial"/>
          <w:sz w:val="24"/>
          <w:szCs w:val="24"/>
          <w:lang w:eastAsia="x-none"/>
        </w:rPr>
        <w:t xml:space="preserve">обязательным </w:t>
      </w:r>
      <w:r w:rsidRPr="00BA12C3">
        <w:rPr>
          <w:rFonts w:ascii="Arial" w:hAnsi="Arial" w:cs="Arial"/>
          <w:sz w:val="24"/>
          <w:szCs w:val="24"/>
          <w:lang w:val="x-none" w:eastAsia="x-none"/>
        </w:rPr>
        <w:t xml:space="preserve">требованиям, установленным пунктами </w:t>
      </w:r>
      <w:r w:rsidRPr="00BA12C3">
        <w:rPr>
          <w:rFonts w:ascii="Arial" w:hAnsi="Arial" w:cs="Arial"/>
          <w:sz w:val="24"/>
          <w:szCs w:val="24"/>
          <w:lang w:eastAsia="x-none"/>
        </w:rPr>
        <w:t>1) - 9)</w:t>
      </w:r>
      <w:r w:rsidR="00994617">
        <w:rPr>
          <w:rFonts w:ascii="Arial" w:hAnsi="Arial" w:cs="Arial"/>
          <w:sz w:val="24"/>
          <w:szCs w:val="24"/>
          <w:lang w:eastAsia="x-none"/>
        </w:rPr>
        <w:t xml:space="preserve"> и 11)</w:t>
      </w:r>
      <w:r w:rsidRPr="00BA12C3">
        <w:rPr>
          <w:rFonts w:ascii="Arial" w:hAnsi="Arial" w:cs="Arial"/>
          <w:sz w:val="24"/>
          <w:szCs w:val="24"/>
          <w:lang w:eastAsia="x-none"/>
        </w:rPr>
        <w:t xml:space="preserve"> части 2 настоящей статьи. </w:t>
      </w:r>
    </w:p>
    <w:p w:rsidR="00FB7F93" w:rsidRPr="00BA12C3" w:rsidRDefault="00FB7F93" w:rsidP="00C92070">
      <w:pPr>
        <w:numPr>
          <w:ilvl w:val="0"/>
          <w:numId w:val="48"/>
        </w:numPr>
        <w:tabs>
          <w:tab w:val="left" w:pos="0"/>
          <w:tab w:val="num" w:pos="1134"/>
        </w:tabs>
        <w:spacing w:before="0"/>
        <w:ind w:left="0" w:firstLine="567"/>
        <w:rPr>
          <w:rFonts w:ascii="Arial" w:hAnsi="Arial" w:cs="Arial"/>
          <w:sz w:val="24"/>
          <w:szCs w:val="24"/>
          <w:lang w:val="x-none" w:eastAsia="x-none"/>
        </w:rPr>
      </w:pPr>
      <w:r w:rsidRPr="00BA12C3">
        <w:rPr>
          <w:rFonts w:ascii="Arial" w:hAnsi="Arial" w:cs="Arial"/>
          <w:sz w:val="24"/>
          <w:szCs w:val="24"/>
          <w:lang w:eastAsia="x-none"/>
        </w:rPr>
        <w:t>Г</w:t>
      </w:r>
      <w:r w:rsidRPr="00BA12C3">
        <w:rPr>
          <w:rFonts w:ascii="Arial" w:hAnsi="Arial" w:cs="Arial"/>
          <w:sz w:val="24"/>
          <w:szCs w:val="24"/>
          <w:lang w:val="x-none" w:eastAsia="x-none"/>
        </w:rPr>
        <w:t xml:space="preserve">руппа лиц, входящих в состав коллективного участника, в совокупности должна отвечать </w:t>
      </w:r>
      <w:r w:rsidRPr="00BA12C3">
        <w:rPr>
          <w:rFonts w:ascii="Arial" w:hAnsi="Arial" w:cs="Arial"/>
          <w:sz w:val="24"/>
          <w:szCs w:val="24"/>
          <w:lang w:eastAsia="x-none"/>
        </w:rPr>
        <w:t xml:space="preserve">обязательным </w:t>
      </w:r>
      <w:r w:rsidRPr="00BA12C3">
        <w:rPr>
          <w:rFonts w:ascii="Arial" w:hAnsi="Arial" w:cs="Arial"/>
          <w:sz w:val="24"/>
          <w:szCs w:val="24"/>
          <w:lang w:val="x-none" w:eastAsia="x-none"/>
        </w:rPr>
        <w:t>требованиям, установленным пункт</w:t>
      </w:r>
      <w:r w:rsidRPr="00BA12C3">
        <w:rPr>
          <w:rFonts w:ascii="Arial" w:hAnsi="Arial" w:cs="Arial"/>
          <w:sz w:val="24"/>
          <w:szCs w:val="24"/>
          <w:lang w:eastAsia="x-none"/>
        </w:rPr>
        <w:t>ом</w:t>
      </w:r>
      <w:r w:rsidRPr="00BA12C3">
        <w:rPr>
          <w:rFonts w:ascii="Arial" w:hAnsi="Arial" w:cs="Arial"/>
          <w:sz w:val="24"/>
          <w:szCs w:val="24"/>
          <w:lang w:val="x-none" w:eastAsia="x-none"/>
        </w:rPr>
        <w:t xml:space="preserve"> </w:t>
      </w:r>
      <w:r w:rsidRPr="00BA12C3">
        <w:rPr>
          <w:rFonts w:ascii="Arial" w:hAnsi="Arial" w:cs="Arial"/>
          <w:sz w:val="24"/>
          <w:szCs w:val="24"/>
          <w:lang w:eastAsia="x-none"/>
        </w:rPr>
        <w:t>10)</w:t>
      </w:r>
      <w:r w:rsidRPr="00BA12C3">
        <w:rPr>
          <w:rFonts w:ascii="Arial" w:hAnsi="Arial" w:cs="Arial"/>
          <w:sz w:val="24"/>
          <w:szCs w:val="24"/>
          <w:lang w:val="x-none" w:eastAsia="x-none"/>
        </w:rPr>
        <w:t xml:space="preserve"> </w:t>
      </w:r>
      <w:r w:rsidRPr="00BA12C3">
        <w:rPr>
          <w:rFonts w:ascii="Arial" w:hAnsi="Arial" w:cs="Arial"/>
          <w:sz w:val="24"/>
          <w:szCs w:val="24"/>
          <w:lang w:eastAsia="x-none"/>
        </w:rPr>
        <w:t>части 2 настоящей статьи</w:t>
      </w:r>
      <w:r w:rsidRPr="00BA12C3">
        <w:rPr>
          <w:rFonts w:ascii="Arial" w:hAnsi="Arial" w:cs="Arial"/>
          <w:sz w:val="24"/>
          <w:szCs w:val="24"/>
          <w:lang w:val="x-none" w:eastAsia="x-none"/>
        </w:rPr>
        <w:t>.</w:t>
      </w:r>
    </w:p>
    <w:p w:rsidR="00FB7F93" w:rsidRPr="00BA12C3" w:rsidRDefault="00FB7F93" w:rsidP="00C92070">
      <w:pPr>
        <w:numPr>
          <w:ilvl w:val="0"/>
          <w:numId w:val="48"/>
        </w:numPr>
        <w:tabs>
          <w:tab w:val="left" w:pos="0"/>
          <w:tab w:val="num" w:pos="1134"/>
        </w:tabs>
        <w:spacing w:before="0"/>
        <w:ind w:left="0" w:firstLine="567"/>
        <w:rPr>
          <w:rFonts w:ascii="Arial" w:hAnsi="Arial" w:cs="Arial"/>
          <w:sz w:val="24"/>
          <w:szCs w:val="24"/>
          <w:lang w:val="x-none" w:eastAsia="x-none"/>
        </w:rPr>
      </w:pPr>
      <w:r w:rsidRPr="00BA12C3">
        <w:rPr>
          <w:rFonts w:ascii="Arial" w:hAnsi="Arial" w:cs="Arial"/>
          <w:sz w:val="24"/>
          <w:szCs w:val="24"/>
          <w:lang w:eastAsia="x-none"/>
        </w:rPr>
        <w:t>М</w:t>
      </w:r>
      <w:r w:rsidRPr="00BA12C3">
        <w:rPr>
          <w:rFonts w:ascii="Arial" w:hAnsi="Arial" w:cs="Arial"/>
          <w:sz w:val="24"/>
          <w:szCs w:val="24"/>
          <w:lang w:val="x-none" w:eastAsia="x-none"/>
        </w:rPr>
        <w:t>ежду организациями, представляющими коллективного Участника, должно быть заключено соглашение.</w:t>
      </w:r>
    </w:p>
    <w:p w:rsidR="00FB7F93" w:rsidRPr="00BA12C3" w:rsidRDefault="00FB7F93" w:rsidP="00D353CD">
      <w:pPr>
        <w:tabs>
          <w:tab w:val="left" w:pos="709"/>
          <w:tab w:val="num" w:pos="1134"/>
        </w:tabs>
        <w:spacing w:before="0"/>
        <w:rPr>
          <w:rFonts w:ascii="Arial" w:hAnsi="Arial" w:cs="Arial"/>
          <w:sz w:val="24"/>
          <w:szCs w:val="24"/>
          <w:lang w:val="x-none" w:eastAsia="x-none"/>
        </w:rPr>
      </w:pPr>
      <w:r w:rsidRPr="00BA12C3">
        <w:rPr>
          <w:rFonts w:ascii="Arial" w:hAnsi="Arial" w:cs="Arial"/>
          <w:sz w:val="24"/>
          <w:szCs w:val="24"/>
          <w:lang w:eastAsia="x-none"/>
        </w:rPr>
        <w:t>Соглашение должно</w:t>
      </w:r>
      <w:r w:rsidRPr="00BA12C3">
        <w:rPr>
          <w:rFonts w:ascii="Arial" w:hAnsi="Arial" w:cs="Arial"/>
          <w:sz w:val="24"/>
          <w:szCs w:val="24"/>
          <w:lang w:val="x-none" w:eastAsia="x-none"/>
        </w:rPr>
        <w:t xml:space="preserve"> соответств</w:t>
      </w:r>
      <w:r w:rsidRPr="00BA12C3">
        <w:rPr>
          <w:rFonts w:ascii="Arial" w:hAnsi="Arial" w:cs="Arial"/>
          <w:sz w:val="24"/>
          <w:szCs w:val="24"/>
          <w:lang w:eastAsia="x-none"/>
        </w:rPr>
        <w:t>овать</w:t>
      </w:r>
      <w:r w:rsidRPr="00BA12C3">
        <w:rPr>
          <w:rFonts w:ascii="Arial" w:hAnsi="Arial" w:cs="Arial"/>
          <w:sz w:val="24"/>
          <w:szCs w:val="24"/>
          <w:lang w:val="x-none" w:eastAsia="x-none"/>
        </w:rPr>
        <w:t xml:space="preserve"> нормам Гражданского кодекса Российской Федерации и отвеча</w:t>
      </w:r>
      <w:r w:rsidRPr="00BA12C3">
        <w:rPr>
          <w:rFonts w:ascii="Arial" w:hAnsi="Arial" w:cs="Arial"/>
          <w:sz w:val="24"/>
          <w:szCs w:val="24"/>
          <w:lang w:eastAsia="x-none"/>
        </w:rPr>
        <w:t>ть</w:t>
      </w:r>
      <w:r w:rsidRPr="00BA12C3">
        <w:rPr>
          <w:rFonts w:ascii="Arial" w:hAnsi="Arial" w:cs="Arial"/>
          <w:sz w:val="24"/>
          <w:szCs w:val="24"/>
          <w:lang w:val="x-none" w:eastAsia="x-none"/>
        </w:rPr>
        <w:t xml:space="preserve"> следующим требованиям:</w:t>
      </w:r>
    </w:p>
    <w:p w:rsidR="00FB7F93" w:rsidRPr="00BA12C3" w:rsidRDefault="00FB7F93" w:rsidP="007420FA">
      <w:pPr>
        <w:widowControl w:val="0"/>
        <w:numPr>
          <w:ilvl w:val="0"/>
          <w:numId w:val="132"/>
        </w:numPr>
        <w:tabs>
          <w:tab w:val="left" w:pos="0"/>
          <w:tab w:val="left" w:pos="1134"/>
        </w:tabs>
        <w:suppressAutoHyphens/>
        <w:adjustRightInd w:val="0"/>
        <w:snapToGrid w:val="0"/>
        <w:spacing w:before="0"/>
        <w:ind w:left="0" w:firstLine="567"/>
        <w:textAlignment w:val="baseline"/>
        <w:rPr>
          <w:rFonts w:ascii="Arial" w:hAnsi="Arial" w:cs="Arial"/>
          <w:sz w:val="24"/>
          <w:szCs w:val="24"/>
        </w:rPr>
      </w:pPr>
      <w:bookmarkStart w:id="178" w:name="_Ref308086240"/>
      <w:r w:rsidRPr="00BA12C3">
        <w:rPr>
          <w:rFonts w:ascii="Arial" w:hAnsi="Arial" w:cs="Arial"/>
          <w:sz w:val="24"/>
          <w:szCs w:val="24"/>
        </w:rPr>
        <w:t>в соглашении должны быть четко определены права и обязанности сторон как в рамках участия в процедуре закупки, так и в рамках исполнения договора;</w:t>
      </w:r>
      <w:bookmarkEnd w:id="178"/>
    </w:p>
    <w:p w:rsidR="00FB7F93" w:rsidRPr="00BA12C3" w:rsidRDefault="00FB7F93" w:rsidP="007420FA">
      <w:pPr>
        <w:widowControl w:val="0"/>
        <w:numPr>
          <w:ilvl w:val="0"/>
          <w:numId w:val="132"/>
        </w:numPr>
        <w:tabs>
          <w:tab w:val="left" w:pos="0"/>
          <w:tab w:val="left" w:pos="1134"/>
        </w:tabs>
        <w:suppressAutoHyphens/>
        <w:adjustRightInd w:val="0"/>
        <w:snapToGrid w:val="0"/>
        <w:spacing w:before="0"/>
        <w:ind w:left="0" w:firstLine="567"/>
        <w:textAlignment w:val="baseline"/>
        <w:rPr>
          <w:rFonts w:ascii="Arial" w:hAnsi="Arial" w:cs="Arial"/>
          <w:sz w:val="24"/>
          <w:szCs w:val="24"/>
        </w:rPr>
      </w:pPr>
      <w:r w:rsidRPr="00BA12C3">
        <w:rPr>
          <w:rFonts w:ascii="Arial" w:hAnsi="Arial" w:cs="Arial"/>
          <w:sz w:val="24"/>
          <w:szCs w:val="24"/>
        </w:rPr>
        <w:t>в соглашении должно быть приведено четкое распределение объемов, стоимости и сроков выполнения работ, оказания услуг между членами коллективного участника;</w:t>
      </w:r>
    </w:p>
    <w:p w:rsidR="00FB7F93" w:rsidRPr="00BA12C3" w:rsidRDefault="00FB7F93" w:rsidP="007420FA">
      <w:pPr>
        <w:widowControl w:val="0"/>
        <w:numPr>
          <w:ilvl w:val="0"/>
          <w:numId w:val="132"/>
        </w:numPr>
        <w:tabs>
          <w:tab w:val="left" w:pos="0"/>
          <w:tab w:val="left" w:pos="1134"/>
        </w:tabs>
        <w:suppressAutoHyphens/>
        <w:adjustRightInd w:val="0"/>
        <w:snapToGrid w:val="0"/>
        <w:spacing w:before="0"/>
        <w:ind w:left="0" w:firstLine="567"/>
        <w:textAlignment w:val="baseline"/>
        <w:rPr>
          <w:rFonts w:ascii="Arial" w:hAnsi="Arial" w:cs="Arial"/>
          <w:sz w:val="24"/>
          <w:szCs w:val="24"/>
        </w:rPr>
      </w:pPr>
      <w:r w:rsidRPr="00BA12C3">
        <w:rPr>
          <w:rFonts w:ascii="Arial" w:hAnsi="Arial" w:cs="Arial"/>
          <w:sz w:val="24"/>
          <w:szCs w:val="24"/>
        </w:rP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Заказчиком и Закупочной комиссией;</w:t>
      </w:r>
    </w:p>
    <w:p w:rsidR="00FB7F93" w:rsidRPr="00BA12C3" w:rsidRDefault="00FB7F93" w:rsidP="007420FA">
      <w:pPr>
        <w:widowControl w:val="0"/>
        <w:numPr>
          <w:ilvl w:val="0"/>
          <w:numId w:val="132"/>
        </w:numPr>
        <w:tabs>
          <w:tab w:val="left" w:pos="0"/>
          <w:tab w:val="left" w:pos="1134"/>
        </w:tabs>
        <w:suppressAutoHyphens/>
        <w:adjustRightInd w:val="0"/>
        <w:snapToGrid w:val="0"/>
        <w:spacing w:before="0"/>
        <w:ind w:left="0" w:firstLine="567"/>
        <w:textAlignment w:val="baseline"/>
        <w:rPr>
          <w:rFonts w:ascii="Arial" w:hAnsi="Arial" w:cs="Arial"/>
          <w:sz w:val="24"/>
          <w:szCs w:val="24"/>
        </w:rPr>
      </w:pPr>
      <w:r w:rsidRPr="00BA12C3">
        <w:rPr>
          <w:rFonts w:ascii="Arial" w:hAnsi="Arial" w:cs="Arial"/>
          <w:sz w:val="24"/>
          <w:szCs w:val="24"/>
        </w:rPr>
        <w:t xml:space="preserve">в соглашении должна быть установлена субсидиарная ответственность каждого члена коллективного участника по обязательствам, связанным с участием в </w:t>
      </w:r>
      <w:r w:rsidRPr="00BA12C3">
        <w:rPr>
          <w:rFonts w:ascii="Arial" w:hAnsi="Arial" w:cs="Arial"/>
          <w:sz w:val="24"/>
          <w:szCs w:val="24"/>
        </w:rPr>
        <w:lastRenderedPageBreak/>
        <w:t>процедуре закупки, и солидарная ответственность за своевременное и полное исполнение договора;</w:t>
      </w:r>
    </w:p>
    <w:p w:rsidR="00FB7F93" w:rsidRPr="00BA12C3" w:rsidRDefault="00FB7F93" w:rsidP="007420FA">
      <w:pPr>
        <w:widowControl w:val="0"/>
        <w:numPr>
          <w:ilvl w:val="0"/>
          <w:numId w:val="132"/>
        </w:numPr>
        <w:tabs>
          <w:tab w:val="left" w:pos="0"/>
          <w:tab w:val="left" w:pos="1134"/>
        </w:tabs>
        <w:suppressAutoHyphens/>
        <w:adjustRightInd w:val="0"/>
        <w:snapToGrid w:val="0"/>
        <w:spacing w:before="0"/>
        <w:ind w:left="0" w:firstLine="567"/>
        <w:textAlignment w:val="baseline"/>
        <w:rPr>
          <w:rFonts w:ascii="Arial" w:hAnsi="Arial" w:cs="Arial"/>
          <w:sz w:val="24"/>
          <w:szCs w:val="24"/>
        </w:rPr>
      </w:pPr>
      <w:r w:rsidRPr="00BA12C3">
        <w:rPr>
          <w:rFonts w:ascii="Arial" w:hAnsi="Arial" w:cs="Arial"/>
          <w:sz w:val="24"/>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FB7F93" w:rsidRPr="00BA12C3" w:rsidRDefault="00FB7F93" w:rsidP="007420FA">
      <w:pPr>
        <w:widowControl w:val="0"/>
        <w:numPr>
          <w:ilvl w:val="0"/>
          <w:numId w:val="132"/>
        </w:numPr>
        <w:tabs>
          <w:tab w:val="left" w:pos="0"/>
          <w:tab w:val="left" w:pos="1134"/>
        </w:tabs>
        <w:suppressAutoHyphens/>
        <w:adjustRightInd w:val="0"/>
        <w:snapToGrid w:val="0"/>
        <w:spacing w:before="0"/>
        <w:ind w:left="0" w:firstLine="567"/>
        <w:textAlignment w:val="baseline"/>
        <w:rPr>
          <w:rFonts w:ascii="Arial" w:hAnsi="Arial" w:cs="Arial"/>
          <w:sz w:val="24"/>
          <w:szCs w:val="24"/>
        </w:rPr>
      </w:pPr>
      <w:r w:rsidRPr="00BA12C3">
        <w:rPr>
          <w:rFonts w:ascii="Arial" w:hAnsi="Arial" w:cs="Arial"/>
          <w:sz w:val="24"/>
          <w:szCs w:val="24"/>
        </w:rPr>
        <w:t>срок действия соглашения должен быть не менее чем срок действия договора;</w:t>
      </w:r>
    </w:p>
    <w:p w:rsidR="00FB7F93" w:rsidRPr="00BA12C3" w:rsidRDefault="00FB7F93" w:rsidP="007420FA">
      <w:pPr>
        <w:widowControl w:val="0"/>
        <w:numPr>
          <w:ilvl w:val="0"/>
          <w:numId w:val="132"/>
        </w:numPr>
        <w:tabs>
          <w:tab w:val="left" w:pos="0"/>
          <w:tab w:val="left" w:pos="1134"/>
        </w:tabs>
        <w:suppressAutoHyphens/>
        <w:adjustRightInd w:val="0"/>
        <w:snapToGrid w:val="0"/>
        <w:spacing w:before="0"/>
        <w:ind w:left="0" w:firstLine="567"/>
        <w:textAlignment w:val="baseline"/>
        <w:rPr>
          <w:rFonts w:ascii="Arial" w:hAnsi="Arial" w:cs="Arial"/>
          <w:sz w:val="24"/>
          <w:szCs w:val="24"/>
        </w:rPr>
      </w:pPr>
      <w:r w:rsidRPr="00BA12C3">
        <w:rPr>
          <w:rFonts w:ascii="Arial" w:hAnsi="Arial" w:cs="Arial"/>
          <w:sz w:val="24"/>
          <w:szCs w:val="24"/>
        </w:rPr>
        <w:t xml:space="preserve">соглашение не должно изменяться без одобрения закупочной комиссии и Заказчика. </w:t>
      </w:r>
    </w:p>
    <w:p w:rsidR="00FB7F93" w:rsidRPr="00BA12C3" w:rsidRDefault="00FB7F93" w:rsidP="00D353CD">
      <w:pPr>
        <w:tabs>
          <w:tab w:val="left" w:pos="1134"/>
        </w:tabs>
        <w:spacing w:before="0"/>
        <w:rPr>
          <w:rFonts w:ascii="Arial" w:hAnsi="Arial" w:cs="Arial"/>
          <w:sz w:val="24"/>
          <w:szCs w:val="24"/>
          <w:lang w:val="x-none" w:eastAsia="x-none"/>
        </w:rPr>
      </w:pPr>
      <w:r w:rsidRPr="00BA12C3">
        <w:rPr>
          <w:rFonts w:ascii="Arial" w:hAnsi="Arial" w:cs="Arial"/>
          <w:sz w:val="24"/>
          <w:szCs w:val="24"/>
          <w:lang w:eastAsia="x-none"/>
        </w:rPr>
        <w:t>4) Л</w:t>
      </w:r>
      <w:r w:rsidRPr="00BA12C3">
        <w:rPr>
          <w:rFonts w:ascii="Arial" w:hAnsi="Arial" w:cs="Arial"/>
          <w:sz w:val="24"/>
          <w:szCs w:val="24"/>
          <w:lang w:val="x-none" w:eastAsia="x-none"/>
        </w:rPr>
        <w:t>юбая организация</w:t>
      </w:r>
      <w:r w:rsidRPr="00BA12C3">
        <w:rPr>
          <w:rFonts w:ascii="Arial" w:hAnsi="Arial" w:cs="Arial"/>
          <w:sz w:val="24"/>
          <w:szCs w:val="24"/>
          <w:lang w:eastAsia="x-none"/>
        </w:rPr>
        <w:t>, входящая в состав коллективного участника,</w:t>
      </w:r>
      <w:r w:rsidRPr="00BA12C3">
        <w:rPr>
          <w:rFonts w:ascii="Arial" w:hAnsi="Arial" w:cs="Arial"/>
          <w:sz w:val="24"/>
          <w:szCs w:val="24"/>
          <w:lang w:val="x-none" w:eastAsia="x-none"/>
        </w:rPr>
        <w:t xml:space="preserve"> может входить </w:t>
      </w:r>
      <w:r w:rsidRPr="00BA12C3">
        <w:rPr>
          <w:rFonts w:ascii="Arial" w:hAnsi="Arial" w:cs="Arial"/>
          <w:sz w:val="24"/>
          <w:szCs w:val="24"/>
          <w:lang w:eastAsia="x-none"/>
        </w:rPr>
        <w:t xml:space="preserve">в состав </w:t>
      </w:r>
      <w:r w:rsidRPr="00BA12C3">
        <w:rPr>
          <w:rFonts w:ascii="Arial" w:hAnsi="Arial" w:cs="Arial"/>
          <w:sz w:val="24"/>
          <w:szCs w:val="24"/>
          <w:lang w:val="x-none" w:eastAsia="x-none"/>
        </w:rPr>
        <w:t xml:space="preserve">только одного коллективного участника и не имеет права принимать участие в </w:t>
      </w:r>
      <w:r w:rsidRPr="00BA12C3">
        <w:rPr>
          <w:rFonts w:ascii="Arial" w:hAnsi="Arial" w:cs="Arial"/>
          <w:sz w:val="24"/>
          <w:szCs w:val="24"/>
          <w:lang w:eastAsia="x-none"/>
        </w:rPr>
        <w:t>рамках одной процедуры закупки</w:t>
      </w:r>
      <w:r w:rsidRPr="00BA12C3">
        <w:rPr>
          <w:rFonts w:ascii="Arial" w:hAnsi="Arial" w:cs="Arial"/>
          <w:sz w:val="24"/>
          <w:szCs w:val="24"/>
          <w:lang w:val="x-none" w:eastAsia="x-none"/>
        </w:rPr>
        <w:t xml:space="preserve"> самостоятельно.</w:t>
      </w:r>
      <w:r w:rsidRPr="00BA12C3">
        <w:rPr>
          <w:rFonts w:ascii="Arial" w:hAnsi="Arial" w:cs="Arial"/>
          <w:sz w:val="24"/>
          <w:szCs w:val="24"/>
          <w:lang w:eastAsia="x-none"/>
        </w:rPr>
        <w:t xml:space="preserve"> В случае подачи одной организацией в рамках одной процедуры закупки заявок на участие самостоятельно, а также в составе коллективного участника, все заявки с участием такой организации в рамках данной процедуры закупки не принимаются Закупочной комиссией к рассмотрению.</w:t>
      </w:r>
    </w:p>
    <w:p w:rsidR="00FB7F93" w:rsidRPr="00BA12C3" w:rsidRDefault="00FB7F93" w:rsidP="007420FA">
      <w:pPr>
        <w:numPr>
          <w:ilvl w:val="0"/>
          <w:numId w:val="138"/>
        </w:numPr>
        <w:tabs>
          <w:tab w:val="left" w:pos="1134"/>
        </w:tabs>
        <w:spacing w:before="0"/>
        <w:ind w:left="0" w:firstLine="567"/>
        <w:rPr>
          <w:rFonts w:ascii="Arial" w:hAnsi="Arial" w:cs="Arial"/>
          <w:sz w:val="24"/>
          <w:szCs w:val="24"/>
        </w:rPr>
      </w:pPr>
      <w:r w:rsidRPr="00BA12C3">
        <w:rPr>
          <w:rFonts w:ascii="Arial" w:hAnsi="Arial" w:cs="Arial"/>
          <w:sz w:val="24"/>
          <w:szCs w:val="24"/>
        </w:rPr>
        <w:t>Требования к участникам закупок – субъектам малого и среднего предпринимательства, а также к субподрядчикам (соисполнителям) из числа субъектов малого и среднего предпринимательства, устанавливаются в соответствии со статьей 4 Федерального закона №209-ФЗ.</w:t>
      </w:r>
    </w:p>
    <w:p w:rsidR="00FB7F93" w:rsidRPr="00207958" w:rsidRDefault="00FB7F93" w:rsidP="007420FA">
      <w:pPr>
        <w:numPr>
          <w:ilvl w:val="0"/>
          <w:numId w:val="138"/>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 xml:space="preserve">Обязательные и квалификационные требования к участникам конкурентной закупки (в т.ч. к </w:t>
      </w:r>
      <w:r w:rsidRPr="00BA12C3">
        <w:rPr>
          <w:rFonts w:ascii="Arial" w:hAnsi="Arial" w:cs="Arial"/>
          <w:sz w:val="24"/>
          <w:szCs w:val="24"/>
          <w:lang w:eastAsia="x-none"/>
        </w:rPr>
        <w:t xml:space="preserve">коллективному участнику и (или) каждой организации, входящей в состав коллективного участника) </w:t>
      </w:r>
      <w:r w:rsidRPr="00BA12C3">
        <w:rPr>
          <w:rFonts w:ascii="Arial" w:hAnsi="Arial" w:cs="Arial"/>
          <w:sz w:val="24"/>
          <w:szCs w:val="24"/>
        </w:rPr>
        <w:t xml:space="preserve">устанавливаются документацией о закупке в соответствии с настоящим </w:t>
      </w:r>
      <w:r w:rsidRPr="00207958">
        <w:rPr>
          <w:rFonts w:ascii="Arial" w:hAnsi="Arial" w:cs="Arial"/>
          <w:sz w:val="24"/>
          <w:szCs w:val="24"/>
        </w:rPr>
        <w:t xml:space="preserve">Положением и требованиями действующего законодательства Российской Федерации. </w:t>
      </w:r>
    </w:p>
    <w:p w:rsidR="00FB7F93" w:rsidRPr="00207958" w:rsidRDefault="00FB7F93" w:rsidP="00D353CD">
      <w:pPr>
        <w:tabs>
          <w:tab w:val="left" w:pos="0"/>
          <w:tab w:val="left" w:pos="1134"/>
        </w:tabs>
        <w:spacing w:before="0"/>
        <w:rPr>
          <w:rFonts w:ascii="Arial" w:hAnsi="Arial" w:cs="Arial"/>
          <w:bCs/>
          <w:sz w:val="24"/>
          <w:szCs w:val="24"/>
        </w:rPr>
      </w:pPr>
      <w:r w:rsidRPr="00207958">
        <w:rPr>
          <w:rFonts w:ascii="Arial" w:hAnsi="Arial" w:cs="Arial"/>
          <w:bCs/>
          <w:sz w:val="24"/>
          <w:szCs w:val="24"/>
        </w:rPr>
        <w:t>Не допускается предъявлять к участникам конкурентной закупки требования, которые не указаны в документации о закупке.</w:t>
      </w:r>
    </w:p>
    <w:p w:rsidR="00FB7F93" w:rsidRPr="00207958" w:rsidRDefault="00FB7F93" w:rsidP="00D353CD">
      <w:pPr>
        <w:tabs>
          <w:tab w:val="left" w:pos="1134"/>
        </w:tabs>
        <w:spacing w:before="0"/>
        <w:rPr>
          <w:rFonts w:ascii="Arial" w:hAnsi="Arial" w:cs="Arial"/>
          <w:sz w:val="24"/>
          <w:szCs w:val="24"/>
        </w:rPr>
      </w:pPr>
      <w:r w:rsidRPr="00207958">
        <w:rPr>
          <w:rFonts w:ascii="Arial" w:hAnsi="Arial" w:cs="Arial"/>
          <w:sz w:val="24"/>
          <w:szCs w:val="24"/>
        </w:rPr>
        <w:t>Перечень документов, подтверждающих соответствие участников конкурентной закупки требованиям документации о закупке, а также требования к их оформлению определяются в соответствии с настоящим Положением в документации о закупке.</w:t>
      </w:r>
    </w:p>
    <w:p w:rsidR="00FB7F93" w:rsidRPr="00BA12C3" w:rsidRDefault="00FB7F93" w:rsidP="007420FA">
      <w:pPr>
        <w:numPr>
          <w:ilvl w:val="0"/>
          <w:numId w:val="138"/>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При проведении неконкурентной закупки (закупки у единственного поставщика (исполнителя, подрядчика), </w:t>
      </w:r>
      <w:r w:rsidRPr="00BA12C3">
        <w:rPr>
          <w:rFonts w:ascii="Arial" w:hAnsi="Arial" w:cs="Arial"/>
          <w:sz w:val="24"/>
          <w:szCs w:val="24"/>
        </w:rPr>
        <w:t>Заказчик вправе не требовать от участника закупки представления документального подтверждения соответствия требованиям, предусмотренным частями 2, 3 настоящей статьи, за исключением подтверждения соответствия требованию, установленному в пункте 6) части 2 настоящей статьи (наличие лицензии, выписки из реестра членов саморегулируемой организации (СРО) и т.п.).</w:t>
      </w:r>
    </w:p>
    <w:p w:rsidR="00FB7F93" w:rsidRPr="00BA12C3" w:rsidRDefault="00FB7F93" w:rsidP="007420FA">
      <w:pPr>
        <w:numPr>
          <w:ilvl w:val="0"/>
          <w:numId w:val="138"/>
        </w:numPr>
        <w:tabs>
          <w:tab w:val="left" w:pos="1134"/>
        </w:tabs>
        <w:spacing w:before="0"/>
        <w:ind w:left="0" w:firstLine="567"/>
        <w:rPr>
          <w:rFonts w:ascii="Arial" w:hAnsi="Arial" w:cs="Arial"/>
          <w:sz w:val="24"/>
          <w:szCs w:val="24"/>
        </w:rPr>
      </w:pPr>
      <w:r w:rsidRPr="00BA12C3">
        <w:rPr>
          <w:rFonts w:ascii="Arial" w:hAnsi="Arial" w:cs="Arial"/>
          <w:sz w:val="24"/>
          <w:szCs w:val="24"/>
        </w:rPr>
        <w:t>К участию в конкурентных закупках, проводимых в электронной форме, допускаются участники, прошедшие аккредитацию на электронной площадке.</w:t>
      </w:r>
    </w:p>
    <w:p w:rsidR="00FB7F93" w:rsidRPr="00BA12C3" w:rsidRDefault="00FB7F93" w:rsidP="007420FA">
      <w:pPr>
        <w:numPr>
          <w:ilvl w:val="0"/>
          <w:numId w:val="138"/>
        </w:numPr>
        <w:tabs>
          <w:tab w:val="left" w:pos="1134"/>
        </w:tabs>
        <w:spacing w:before="0"/>
        <w:ind w:left="0" w:firstLine="567"/>
        <w:rPr>
          <w:rFonts w:ascii="Arial" w:hAnsi="Arial" w:cs="Arial"/>
          <w:sz w:val="24"/>
          <w:szCs w:val="24"/>
        </w:rPr>
      </w:pPr>
      <w:r w:rsidRPr="00BA12C3">
        <w:rPr>
          <w:rFonts w:ascii="Arial" w:hAnsi="Arial" w:cs="Arial"/>
          <w:sz w:val="24"/>
          <w:szCs w:val="24"/>
        </w:rPr>
        <w:t>Несоответствие участника конкурентной закупки установленным требованиям является основанием для отказа в допуске к участию в закупке.</w:t>
      </w:r>
    </w:p>
    <w:p w:rsidR="00FB7F93" w:rsidRPr="00207958" w:rsidRDefault="00FB7F93" w:rsidP="00D353CD">
      <w:pPr>
        <w:keepNext/>
        <w:tabs>
          <w:tab w:val="left" w:pos="1134"/>
        </w:tabs>
        <w:spacing w:after="60"/>
        <w:outlineLvl w:val="0"/>
        <w:rPr>
          <w:rFonts w:ascii="Arial" w:hAnsi="Arial" w:cs="Arial"/>
          <w:b/>
          <w:bCs/>
          <w:kern w:val="32"/>
          <w:sz w:val="24"/>
          <w:szCs w:val="24"/>
        </w:rPr>
      </w:pPr>
      <w:bookmarkStart w:id="179" w:name="_Toc533695306"/>
      <w:bookmarkStart w:id="180" w:name="_Toc182225217"/>
      <w:r w:rsidRPr="00BA12C3">
        <w:rPr>
          <w:rFonts w:ascii="Arial" w:hAnsi="Arial" w:cs="Arial"/>
          <w:b/>
          <w:bCs/>
          <w:kern w:val="32"/>
          <w:sz w:val="24"/>
          <w:szCs w:val="24"/>
        </w:rPr>
        <w:t xml:space="preserve">Статья 6.5. Требования к условиям договора, </w:t>
      </w:r>
      <w:r w:rsidRPr="00BA12C3">
        <w:rPr>
          <w:rFonts w:ascii="Arial" w:hAnsi="Arial" w:cs="Arial"/>
          <w:b/>
          <w:bCs/>
          <w:spacing w:val="-4"/>
          <w:kern w:val="32"/>
          <w:sz w:val="24"/>
          <w:szCs w:val="24"/>
        </w:rPr>
        <w:t xml:space="preserve">обязательства, связанные </w:t>
      </w:r>
      <w:r w:rsidRPr="00BA12C3">
        <w:rPr>
          <w:rFonts w:ascii="Arial" w:hAnsi="Arial" w:cs="Arial"/>
          <w:b/>
          <w:bCs/>
          <w:spacing w:val="-4"/>
          <w:kern w:val="32"/>
          <w:sz w:val="24"/>
          <w:szCs w:val="24"/>
        </w:rPr>
        <w:br/>
        <w:t xml:space="preserve">с исполнением </w:t>
      </w:r>
      <w:r w:rsidRPr="00207958">
        <w:rPr>
          <w:rFonts w:ascii="Arial" w:hAnsi="Arial" w:cs="Arial"/>
          <w:b/>
          <w:bCs/>
          <w:spacing w:val="-4"/>
          <w:kern w:val="32"/>
          <w:sz w:val="24"/>
          <w:szCs w:val="24"/>
        </w:rPr>
        <w:t xml:space="preserve">договора, </w:t>
      </w:r>
      <w:r w:rsidRPr="00207958">
        <w:rPr>
          <w:rFonts w:ascii="Arial" w:hAnsi="Arial" w:cs="Arial"/>
          <w:b/>
          <w:bCs/>
          <w:kern w:val="32"/>
          <w:sz w:val="24"/>
          <w:szCs w:val="24"/>
        </w:rPr>
        <w:t>обеспечение исполнения договора</w:t>
      </w:r>
      <w:bookmarkEnd w:id="175"/>
      <w:bookmarkEnd w:id="176"/>
      <w:bookmarkEnd w:id="179"/>
      <w:bookmarkEnd w:id="180"/>
      <w:r w:rsidRPr="00207958">
        <w:rPr>
          <w:rFonts w:ascii="Arial" w:hAnsi="Arial" w:cs="Arial"/>
          <w:b/>
          <w:bCs/>
          <w:kern w:val="32"/>
          <w:sz w:val="24"/>
          <w:szCs w:val="24"/>
        </w:rPr>
        <w:t xml:space="preserve"> </w:t>
      </w:r>
    </w:p>
    <w:p w:rsidR="00FB7F93" w:rsidRPr="00207958" w:rsidRDefault="00FB7F93" w:rsidP="00C92070">
      <w:pPr>
        <w:widowControl w:val="0"/>
        <w:numPr>
          <w:ilvl w:val="1"/>
          <w:numId w:val="38"/>
        </w:numPr>
        <w:tabs>
          <w:tab w:val="left" w:pos="1134"/>
        </w:tabs>
        <w:autoSpaceDE w:val="0"/>
        <w:autoSpaceDN w:val="0"/>
        <w:adjustRightInd w:val="0"/>
        <w:spacing w:before="0"/>
        <w:ind w:left="0" w:firstLine="567"/>
        <w:rPr>
          <w:rFonts w:ascii="Arial" w:hAnsi="Arial" w:cs="Arial"/>
          <w:sz w:val="24"/>
          <w:szCs w:val="24"/>
        </w:rPr>
      </w:pPr>
      <w:bookmarkStart w:id="181" w:name="_Toc533695307"/>
      <w:bookmarkStart w:id="182" w:name="_Toc428265321"/>
      <w:r w:rsidRPr="00207958">
        <w:rPr>
          <w:rFonts w:ascii="Arial" w:hAnsi="Arial" w:cs="Arial"/>
          <w:sz w:val="24"/>
          <w:szCs w:val="24"/>
        </w:rPr>
        <w:t>Требования к условиям договора устанавливаются в форме проекта договора.</w:t>
      </w:r>
      <w:bookmarkEnd w:id="181"/>
      <w:r w:rsidRPr="00207958">
        <w:rPr>
          <w:rFonts w:ascii="Arial" w:hAnsi="Arial" w:cs="Arial"/>
          <w:sz w:val="24"/>
          <w:szCs w:val="24"/>
        </w:rPr>
        <w:t xml:space="preserve"> </w:t>
      </w:r>
    </w:p>
    <w:p w:rsidR="00FB7F93" w:rsidRPr="00207958" w:rsidRDefault="00FB7F93" w:rsidP="00D353CD">
      <w:pPr>
        <w:widowControl w:val="0"/>
        <w:numPr>
          <w:ilvl w:val="1"/>
          <w:numId w:val="11"/>
        </w:numPr>
        <w:tabs>
          <w:tab w:val="left" w:pos="1134"/>
        </w:tabs>
        <w:autoSpaceDE w:val="0"/>
        <w:autoSpaceDN w:val="0"/>
        <w:adjustRightInd w:val="0"/>
        <w:spacing w:before="0"/>
        <w:ind w:left="0" w:firstLine="567"/>
        <w:rPr>
          <w:rFonts w:ascii="Arial" w:hAnsi="Arial" w:cs="Arial"/>
          <w:sz w:val="24"/>
          <w:szCs w:val="24"/>
        </w:rPr>
      </w:pPr>
      <w:r w:rsidRPr="00207958">
        <w:rPr>
          <w:rFonts w:ascii="Arial" w:hAnsi="Arial" w:cs="Arial"/>
          <w:sz w:val="24"/>
          <w:szCs w:val="24"/>
        </w:rPr>
        <w:t xml:space="preserve">Срок оплаты Заказчиком поставленного товара, выполненной работы (ее результатов), оказанной услуги должен составлять не более </w:t>
      </w:r>
      <w:r w:rsidRPr="00207958">
        <w:rPr>
          <w:rFonts w:ascii="Arial" w:hAnsi="Arial" w:cs="Arial"/>
          <w:b/>
          <w:sz w:val="24"/>
          <w:szCs w:val="24"/>
        </w:rPr>
        <w:t xml:space="preserve">7 </w:t>
      </w:r>
      <w:r w:rsidRPr="00207958">
        <w:rPr>
          <w:rFonts w:ascii="Arial" w:hAnsi="Arial" w:cs="Arial"/>
          <w:sz w:val="24"/>
          <w:szCs w:val="24"/>
        </w:rPr>
        <w:t xml:space="preserve">(семи) </w:t>
      </w:r>
      <w:r w:rsidRPr="00207958">
        <w:rPr>
          <w:rFonts w:ascii="Arial" w:hAnsi="Arial" w:cs="Arial"/>
          <w:b/>
          <w:sz w:val="24"/>
          <w:szCs w:val="24"/>
        </w:rPr>
        <w:t>рабочих дней</w:t>
      </w:r>
      <w:r w:rsidRPr="00207958">
        <w:rPr>
          <w:rFonts w:ascii="Arial" w:hAnsi="Arial" w:cs="Arial"/>
          <w:sz w:val="24"/>
          <w:szCs w:val="24"/>
        </w:rPr>
        <w:t xml:space="preserve">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w:t>
      </w:r>
      <w:r w:rsidRPr="00207958">
        <w:rPr>
          <w:rFonts w:ascii="Arial" w:hAnsi="Arial" w:cs="Arial"/>
          <w:sz w:val="24"/>
          <w:szCs w:val="24"/>
        </w:rPr>
        <w:lastRenderedPageBreak/>
        <w:t>обороноспособности и безопасности государства</w:t>
      </w:r>
      <w:r w:rsidR="002035F0" w:rsidRPr="00207958">
        <w:rPr>
          <w:rFonts w:ascii="Arial" w:hAnsi="Arial" w:cs="Arial"/>
          <w:sz w:val="24"/>
          <w:szCs w:val="24"/>
        </w:rPr>
        <w:t>.</w:t>
      </w:r>
    </w:p>
    <w:p w:rsidR="00FB7F93" w:rsidRPr="00BA12C3" w:rsidRDefault="00FB7F93" w:rsidP="00D353CD">
      <w:pPr>
        <w:widowControl w:val="0"/>
        <w:numPr>
          <w:ilvl w:val="0"/>
          <w:numId w:val="11"/>
        </w:numPr>
        <w:tabs>
          <w:tab w:val="left" w:pos="1134"/>
        </w:tabs>
        <w:autoSpaceDE w:val="0"/>
        <w:autoSpaceDN w:val="0"/>
        <w:adjustRightInd w:val="0"/>
        <w:spacing w:before="0"/>
        <w:ind w:left="0" w:firstLine="567"/>
        <w:rPr>
          <w:rFonts w:ascii="Arial" w:hAnsi="Arial" w:cs="Arial"/>
          <w:sz w:val="24"/>
          <w:szCs w:val="24"/>
        </w:rPr>
      </w:pPr>
      <w:bookmarkStart w:id="183" w:name="_Toc533695308"/>
      <w:r w:rsidRPr="00207958">
        <w:rPr>
          <w:rFonts w:ascii="Arial" w:hAnsi="Arial" w:cs="Arial"/>
          <w:sz w:val="24"/>
          <w:szCs w:val="24"/>
        </w:rPr>
        <w:t xml:space="preserve">При проведении закупки в документации о закупке указывается либо на то, что форма и все условия договора являются обязательными, либо на то, что допустимо представление встречных предложений участника по условиям договора, а также те положения (условия) договора, по которым допускаются встречные предложения. При этом не считаются встречными предложения по формулировкам условий договора, направленным на исправление грамматических </w:t>
      </w:r>
      <w:r w:rsidRPr="00BA12C3">
        <w:rPr>
          <w:rFonts w:ascii="Arial" w:hAnsi="Arial" w:cs="Arial"/>
          <w:sz w:val="24"/>
          <w:szCs w:val="24"/>
        </w:rPr>
        <w:t>и технических ошибок, если таковые выявлены участником в проекте договора, включенного в документацию о закупке.</w:t>
      </w:r>
      <w:bookmarkStart w:id="184" w:name="_Toc428265322"/>
      <w:bookmarkEnd w:id="183"/>
    </w:p>
    <w:p w:rsidR="00FB7F93" w:rsidRPr="00BA12C3" w:rsidRDefault="00FB7F93" w:rsidP="00D353CD">
      <w:pPr>
        <w:widowControl w:val="0"/>
        <w:numPr>
          <w:ilvl w:val="0"/>
          <w:numId w:val="11"/>
        </w:numPr>
        <w:tabs>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Положения проекта договора должны содержать условия предоставления, возврата и удержания обеспечений, связанных с исполнением договора, в том числе:</w:t>
      </w:r>
    </w:p>
    <w:p w:rsidR="00FB7F93" w:rsidRPr="00BA12C3" w:rsidRDefault="00FB7F93" w:rsidP="00C92070">
      <w:pPr>
        <w:numPr>
          <w:ilvl w:val="0"/>
          <w:numId w:val="49"/>
        </w:numPr>
        <w:tabs>
          <w:tab w:val="left" w:pos="851"/>
          <w:tab w:val="left" w:pos="1134"/>
        </w:tabs>
        <w:spacing w:before="0"/>
        <w:ind w:left="0" w:firstLineChars="202" w:firstLine="485"/>
        <w:rPr>
          <w:rFonts w:ascii="Arial" w:hAnsi="Arial" w:cs="Arial"/>
          <w:sz w:val="24"/>
          <w:szCs w:val="24"/>
        </w:rPr>
      </w:pPr>
      <w:r w:rsidRPr="00BA12C3">
        <w:rPr>
          <w:rFonts w:ascii="Arial" w:hAnsi="Arial" w:cs="Arial"/>
          <w:sz w:val="24"/>
          <w:szCs w:val="24"/>
        </w:rPr>
        <w:t>виды обеспечиваемых обязательств;</w:t>
      </w:r>
    </w:p>
    <w:p w:rsidR="00FB7F93" w:rsidRPr="00BA12C3" w:rsidRDefault="00FB7F93" w:rsidP="00C92070">
      <w:pPr>
        <w:numPr>
          <w:ilvl w:val="0"/>
          <w:numId w:val="49"/>
        </w:numPr>
        <w:tabs>
          <w:tab w:val="left" w:pos="851"/>
          <w:tab w:val="left" w:pos="1134"/>
        </w:tabs>
        <w:spacing w:before="0"/>
        <w:ind w:left="0" w:firstLineChars="202" w:firstLine="485"/>
        <w:rPr>
          <w:rFonts w:ascii="Arial" w:hAnsi="Arial" w:cs="Arial"/>
          <w:sz w:val="24"/>
          <w:szCs w:val="24"/>
        </w:rPr>
      </w:pPr>
      <w:r w:rsidRPr="00BA12C3">
        <w:rPr>
          <w:rFonts w:ascii="Arial" w:hAnsi="Arial" w:cs="Arial"/>
          <w:sz w:val="24"/>
          <w:szCs w:val="24"/>
        </w:rPr>
        <w:t>формы обеспечения;</w:t>
      </w:r>
    </w:p>
    <w:p w:rsidR="00FB7F93" w:rsidRPr="00BA12C3" w:rsidRDefault="00FB7F93" w:rsidP="00C92070">
      <w:pPr>
        <w:numPr>
          <w:ilvl w:val="0"/>
          <w:numId w:val="49"/>
        </w:numPr>
        <w:tabs>
          <w:tab w:val="left" w:pos="851"/>
          <w:tab w:val="left" w:pos="1134"/>
        </w:tabs>
        <w:spacing w:before="0"/>
        <w:ind w:left="0" w:firstLineChars="202" w:firstLine="485"/>
        <w:rPr>
          <w:rFonts w:ascii="Arial" w:hAnsi="Arial" w:cs="Arial"/>
          <w:sz w:val="24"/>
          <w:szCs w:val="24"/>
        </w:rPr>
      </w:pPr>
      <w:r w:rsidRPr="00BA12C3">
        <w:rPr>
          <w:rFonts w:ascii="Arial" w:hAnsi="Arial" w:cs="Arial"/>
          <w:sz w:val="24"/>
          <w:szCs w:val="24"/>
        </w:rPr>
        <w:t>размер (сумму) обеспечения;</w:t>
      </w:r>
    </w:p>
    <w:p w:rsidR="00FB7F93" w:rsidRPr="00BA12C3" w:rsidRDefault="00FB7F93" w:rsidP="00C92070">
      <w:pPr>
        <w:numPr>
          <w:ilvl w:val="0"/>
          <w:numId w:val="49"/>
        </w:numPr>
        <w:tabs>
          <w:tab w:val="left" w:pos="851"/>
          <w:tab w:val="left" w:pos="1134"/>
        </w:tabs>
        <w:spacing w:before="0"/>
        <w:ind w:left="0" w:firstLineChars="202" w:firstLine="485"/>
        <w:rPr>
          <w:rFonts w:ascii="Arial" w:hAnsi="Arial" w:cs="Arial"/>
          <w:sz w:val="24"/>
          <w:szCs w:val="24"/>
        </w:rPr>
      </w:pPr>
      <w:r w:rsidRPr="00BA12C3">
        <w:rPr>
          <w:rFonts w:ascii="Arial" w:hAnsi="Arial" w:cs="Arial"/>
          <w:sz w:val="24"/>
          <w:szCs w:val="24"/>
        </w:rPr>
        <w:t>сроки предоставления обеспечений;</w:t>
      </w:r>
    </w:p>
    <w:p w:rsidR="00FB7F93" w:rsidRPr="00BA12C3" w:rsidRDefault="00FB7F93" w:rsidP="00C92070">
      <w:pPr>
        <w:numPr>
          <w:ilvl w:val="0"/>
          <w:numId w:val="49"/>
        </w:numPr>
        <w:tabs>
          <w:tab w:val="left" w:pos="851"/>
          <w:tab w:val="left" w:pos="1134"/>
        </w:tabs>
        <w:spacing w:before="0"/>
        <w:ind w:left="0" w:firstLineChars="202" w:firstLine="485"/>
        <w:rPr>
          <w:rFonts w:ascii="Arial" w:hAnsi="Arial" w:cs="Arial"/>
          <w:sz w:val="24"/>
          <w:szCs w:val="24"/>
        </w:rPr>
      </w:pPr>
      <w:r w:rsidRPr="00BA12C3">
        <w:rPr>
          <w:rFonts w:ascii="Arial" w:hAnsi="Arial" w:cs="Arial"/>
          <w:sz w:val="24"/>
          <w:szCs w:val="24"/>
        </w:rPr>
        <w:t>срок действия обеспечения относительно срока действия обязательства и (при необходимости) порядок продления срока его действия;</w:t>
      </w:r>
    </w:p>
    <w:p w:rsidR="00FB7F93" w:rsidRPr="00BA12C3" w:rsidRDefault="00FB7F93" w:rsidP="00C92070">
      <w:pPr>
        <w:numPr>
          <w:ilvl w:val="0"/>
          <w:numId w:val="49"/>
        </w:numPr>
        <w:tabs>
          <w:tab w:val="left" w:pos="851"/>
          <w:tab w:val="left" w:pos="1134"/>
        </w:tabs>
        <w:spacing w:before="0"/>
        <w:ind w:left="0" w:firstLineChars="202" w:firstLine="485"/>
        <w:rPr>
          <w:rFonts w:ascii="Arial" w:hAnsi="Arial" w:cs="Arial"/>
          <w:sz w:val="24"/>
          <w:szCs w:val="24"/>
        </w:rPr>
      </w:pPr>
      <w:r w:rsidRPr="00BA12C3">
        <w:rPr>
          <w:rFonts w:ascii="Arial" w:hAnsi="Arial" w:cs="Arial"/>
          <w:sz w:val="24"/>
          <w:szCs w:val="24"/>
        </w:rPr>
        <w:t>требования к юридическому лицу (в том числе к гаранту и/или поручителю), предоставляющему финансовое обеспечение в форме независимой гарантии (в том числе банковской гарантии) и/или поручительства;</w:t>
      </w:r>
    </w:p>
    <w:p w:rsidR="00FB7F93" w:rsidRPr="00BA12C3" w:rsidRDefault="00FB7F93" w:rsidP="00C92070">
      <w:pPr>
        <w:numPr>
          <w:ilvl w:val="0"/>
          <w:numId w:val="49"/>
        </w:numPr>
        <w:tabs>
          <w:tab w:val="left" w:pos="851"/>
          <w:tab w:val="left" w:pos="1134"/>
        </w:tabs>
        <w:spacing w:before="0"/>
        <w:ind w:left="0" w:firstLineChars="202" w:firstLine="485"/>
        <w:rPr>
          <w:rFonts w:ascii="Arial" w:hAnsi="Arial" w:cs="Arial"/>
          <w:sz w:val="24"/>
          <w:szCs w:val="24"/>
        </w:rPr>
      </w:pPr>
      <w:r w:rsidRPr="00BA12C3">
        <w:rPr>
          <w:rFonts w:ascii="Arial" w:hAnsi="Arial" w:cs="Arial"/>
          <w:sz w:val="24"/>
          <w:szCs w:val="24"/>
        </w:rPr>
        <w:t>условия истребования обеспечения;</w:t>
      </w:r>
    </w:p>
    <w:p w:rsidR="00FB7F93" w:rsidRPr="00BA12C3" w:rsidRDefault="00FB7F93" w:rsidP="00C92070">
      <w:pPr>
        <w:numPr>
          <w:ilvl w:val="0"/>
          <w:numId w:val="49"/>
        </w:numPr>
        <w:tabs>
          <w:tab w:val="left" w:pos="851"/>
          <w:tab w:val="left" w:pos="1134"/>
        </w:tabs>
        <w:spacing w:before="0"/>
        <w:ind w:left="0" w:firstLineChars="202" w:firstLine="485"/>
        <w:rPr>
          <w:rFonts w:ascii="Arial" w:hAnsi="Arial" w:cs="Arial"/>
          <w:sz w:val="24"/>
          <w:szCs w:val="24"/>
        </w:rPr>
      </w:pPr>
      <w:r w:rsidRPr="00BA12C3">
        <w:rPr>
          <w:rFonts w:ascii="Arial" w:hAnsi="Arial" w:cs="Arial"/>
          <w:sz w:val="24"/>
          <w:szCs w:val="24"/>
        </w:rPr>
        <w:t>условия и срок возврата обеспечения;</w:t>
      </w:r>
    </w:p>
    <w:p w:rsidR="00FB7F93" w:rsidRPr="00BA12C3" w:rsidRDefault="00FB7F93" w:rsidP="00C92070">
      <w:pPr>
        <w:numPr>
          <w:ilvl w:val="0"/>
          <w:numId w:val="49"/>
        </w:numPr>
        <w:tabs>
          <w:tab w:val="left" w:pos="851"/>
          <w:tab w:val="left" w:pos="1134"/>
        </w:tabs>
        <w:spacing w:before="0"/>
        <w:ind w:left="0" w:firstLineChars="202" w:firstLine="485"/>
        <w:rPr>
          <w:rFonts w:ascii="Arial" w:hAnsi="Arial" w:cs="Arial"/>
          <w:sz w:val="24"/>
          <w:szCs w:val="24"/>
        </w:rPr>
      </w:pPr>
      <w:r w:rsidRPr="00BA12C3">
        <w:rPr>
          <w:rFonts w:ascii="Arial" w:hAnsi="Arial" w:cs="Arial"/>
          <w:sz w:val="24"/>
          <w:szCs w:val="24"/>
        </w:rPr>
        <w:t>условие обязательной замены обеспечения при утрате данным обеспечением обеспечительной функции;</w:t>
      </w:r>
    </w:p>
    <w:p w:rsidR="00FB7F93" w:rsidRPr="00BA12C3" w:rsidRDefault="00FB7F93" w:rsidP="00C92070">
      <w:pPr>
        <w:numPr>
          <w:ilvl w:val="0"/>
          <w:numId w:val="49"/>
        </w:numPr>
        <w:tabs>
          <w:tab w:val="left" w:pos="851"/>
          <w:tab w:val="left" w:pos="1134"/>
        </w:tabs>
        <w:spacing w:before="0"/>
        <w:ind w:left="0" w:firstLineChars="202" w:firstLine="485"/>
        <w:rPr>
          <w:rFonts w:ascii="Arial" w:hAnsi="Arial" w:cs="Arial"/>
          <w:sz w:val="24"/>
          <w:szCs w:val="24"/>
        </w:rPr>
      </w:pPr>
      <w:r w:rsidRPr="00BA12C3">
        <w:rPr>
          <w:rFonts w:ascii="Arial" w:hAnsi="Arial" w:cs="Arial"/>
          <w:sz w:val="24"/>
          <w:szCs w:val="24"/>
        </w:rPr>
        <w:t>последствия непредставления обеспечения.</w:t>
      </w:r>
    </w:p>
    <w:p w:rsidR="00FB7F93" w:rsidRPr="00BA12C3" w:rsidRDefault="00FB7F93" w:rsidP="00D353CD">
      <w:pPr>
        <w:numPr>
          <w:ilvl w:val="0"/>
          <w:numId w:val="11"/>
        </w:numPr>
        <w:tabs>
          <w:tab w:val="left" w:pos="1134"/>
        </w:tabs>
        <w:spacing w:before="0"/>
        <w:ind w:left="0" w:firstLine="567"/>
        <w:rPr>
          <w:rFonts w:ascii="Arial" w:hAnsi="Arial" w:cs="Arial"/>
          <w:sz w:val="24"/>
          <w:szCs w:val="24"/>
        </w:rPr>
      </w:pPr>
      <w:r w:rsidRPr="00BA12C3">
        <w:rPr>
          <w:rFonts w:ascii="Arial" w:hAnsi="Arial" w:cs="Arial"/>
          <w:sz w:val="24"/>
          <w:szCs w:val="24"/>
        </w:rPr>
        <w:t>Виды обеспечения обязательств, которые связаны с исполнением договора:</w:t>
      </w:r>
    </w:p>
    <w:p w:rsidR="00FB7F93" w:rsidRPr="00BA12C3" w:rsidRDefault="00FB7F93" w:rsidP="00C92070">
      <w:pPr>
        <w:numPr>
          <w:ilvl w:val="0"/>
          <w:numId w:val="50"/>
        </w:numPr>
        <w:tabs>
          <w:tab w:val="left" w:pos="851"/>
          <w:tab w:val="left" w:pos="1134"/>
        </w:tabs>
        <w:spacing w:before="0"/>
        <w:ind w:left="0" w:firstLineChars="202" w:firstLine="485"/>
        <w:rPr>
          <w:rFonts w:ascii="Arial" w:hAnsi="Arial" w:cs="Arial"/>
          <w:sz w:val="24"/>
          <w:szCs w:val="24"/>
        </w:rPr>
      </w:pPr>
      <w:r w:rsidRPr="00BA12C3">
        <w:rPr>
          <w:rFonts w:ascii="Arial" w:hAnsi="Arial" w:cs="Arial"/>
          <w:sz w:val="24"/>
          <w:szCs w:val="24"/>
        </w:rPr>
        <w:t>обеспечение обязательств по возврату аванса;</w:t>
      </w:r>
    </w:p>
    <w:p w:rsidR="00FB7F93" w:rsidRPr="00BA12C3" w:rsidRDefault="00FB7F93" w:rsidP="00C92070">
      <w:pPr>
        <w:numPr>
          <w:ilvl w:val="0"/>
          <w:numId w:val="50"/>
        </w:numPr>
        <w:tabs>
          <w:tab w:val="left" w:pos="851"/>
          <w:tab w:val="left" w:pos="1134"/>
        </w:tabs>
        <w:spacing w:before="0"/>
        <w:ind w:left="0" w:firstLineChars="202" w:firstLine="485"/>
        <w:rPr>
          <w:rFonts w:ascii="Arial" w:hAnsi="Arial" w:cs="Arial"/>
          <w:sz w:val="24"/>
          <w:szCs w:val="24"/>
        </w:rPr>
      </w:pPr>
      <w:r w:rsidRPr="00BA12C3">
        <w:rPr>
          <w:rFonts w:ascii="Arial" w:hAnsi="Arial" w:cs="Arial"/>
          <w:sz w:val="24"/>
          <w:szCs w:val="24"/>
        </w:rPr>
        <w:t>обеспечение исполнения обязательств по договору, кроме гарантийных обязательств (обеспечение договора);</w:t>
      </w:r>
    </w:p>
    <w:p w:rsidR="00FB7F93" w:rsidRPr="00BA12C3" w:rsidRDefault="00FB7F93" w:rsidP="00D353CD">
      <w:pPr>
        <w:tabs>
          <w:tab w:val="left" w:pos="851"/>
          <w:tab w:val="left" w:pos="1134"/>
        </w:tabs>
        <w:spacing w:before="0"/>
        <w:rPr>
          <w:rFonts w:ascii="Arial" w:hAnsi="Arial" w:cs="Arial"/>
          <w:sz w:val="24"/>
          <w:szCs w:val="24"/>
        </w:rPr>
      </w:pPr>
      <w:r w:rsidRPr="00BA12C3">
        <w:rPr>
          <w:rFonts w:ascii="Arial" w:hAnsi="Arial" w:cs="Arial"/>
          <w:sz w:val="24"/>
          <w:szCs w:val="24"/>
        </w:rPr>
        <w:t>в) обеспечение исполнения гарантийных обязательств.</w:t>
      </w:r>
    </w:p>
    <w:p w:rsidR="00FB7F93" w:rsidRPr="00BA12C3" w:rsidRDefault="00FB7F93" w:rsidP="00D353CD">
      <w:pPr>
        <w:numPr>
          <w:ilvl w:val="0"/>
          <w:numId w:val="11"/>
        </w:numPr>
        <w:tabs>
          <w:tab w:val="left" w:pos="1134"/>
        </w:tabs>
        <w:spacing w:before="0"/>
        <w:ind w:left="0" w:firstLine="567"/>
        <w:rPr>
          <w:rFonts w:ascii="Arial" w:hAnsi="Arial" w:cs="Arial"/>
          <w:sz w:val="24"/>
          <w:szCs w:val="24"/>
        </w:rPr>
      </w:pPr>
      <w:r w:rsidRPr="00BA12C3">
        <w:rPr>
          <w:rFonts w:ascii="Arial" w:hAnsi="Arial" w:cs="Arial"/>
          <w:sz w:val="24"/>
          <w:szCs w:val="24"/>
        </w:rPr>
        <w:t>Формы обеспечения исполнения договора (обеспечения возврата аванса, обеспечения договора и (или) обеспечения исполнения гарантийных обязательств):</w:t>
      </w:r>
      <w:bookmarkEnd w:id="184"/>
    </w:p>
    <w:p w:rsidR="00FB7F93" w:rsidRPr="00BA12C3" w:rsidRDefault="00FB7F93" w:rsidP="00C92070">
      <w:pPr>
        <w:numPr>
          <w:ilvl w:val="0"/>
          <w:numId w:val="51"/>
        </w:numPr>
        <w:tabs>
          <w:tab w:val="left" w:pos="851"/>
          <w:tab w:val="left" w:pos="1134"/>
        </w:tabs>
        <w:spacing w:before="0"/>
        <w:ind w:left="0" w:firstLine="567"/>
        <w:rPr>
          <w:rFonts w:ascii="Arial" w:hAnsi="Arial" w:cs="Arial"/>
          <w:sz w:val="24"/>
          <w:szCs w:val="24"/>
        </w:rPr>
      </w:pPr>
      <w:r w:rsidRPr="00BA12C3">
        <w:rPr>
          <w:rFonts w:ascii="Arial" w:hAnsi="Arial" w:cs="Arial"/>
          <w:sz w:val="24"/>
          <w:szCs w:val="24"/>
        </w:rPr>
        <w:t>безотзывная банковская гарантия, выданная банком, предоставляющим финансовое обеспечение договорных обязательств;</w:t>
      </w:r>
    </w:p>
    <w:p w:rsidR="00FB7F93" w:rsidRPr="00BA12C3" w:rsidRDefault="00FB7F93" w:rsidP="00C92070">
      <w:pPr>
        <w:numPr>
          <w:ilvl w:val="0"/>
          <w:numId w:val="51"/>
        </w:numPr>
        <w:tabs>
          <w:tab w:val="left" w:pos="851"/>
          <w:tab w:val="left" w:pos="1134"/>
        </w:tabs>
        <w:spacing w:before="0"/>
        <w:ind w:left="0" w:firstLine="567"/>
        <w:rPr>
          <w:rFonts w:ascii="Arial" w:hAnsi="Arial" w:cs="Arial"/>
          <w:sz w:val="24"/>
          <w:szCs w:val="24"/>
        </w:rPr>
      </w:pPr>
      <w:r w:rsidRPr="00BA12C3">
        <w:rPr>
          <w:rFonts w:ascii="Arial" w:hAnsi="Arial" w:cs="Arial"/>
          <w:sz w:val="24"/>
          <w:szCs w:val="24"/>
        </w:rPr>
        <w:t>денежные средства (перечисляются Заказчику или Организатору закупки (согласно указанию в документации о закупке);</w:t>
      </w:r>
    </w:p>
    <w:p w:rsidR="00FB7F93" w:rsidRPr="00BA12C3" w:rsidRDefault="00FB7F93" w:rsidP="00C92070">
      <w:pPr>
        <w:numPr>
          <w:ilvl w:val="0"/>
          <w:numId w:val="51"/>
        </w:numPr>
        <w:tabs>
          <w:tab w:val="left" w:pos="851"/>
          <w:tab w:val="left" w:pos="1134"/>
        </w:tabs>
        <w:spacing w:before="0"/>
        <w:ind w:left="0" w:firstLine="567"/>
        <w:rPr>
          <w:rFonts w:ascii="Arial" w:hAnsi="Arial" w:cs="Arial"/>
          <w:sz w:val="24"/>
          <w:szCs w:val="24"/>
        </w:rPr>
      </w:pPr>
      <w:r w:rsidRPr="00BA12C3">
        <w:rPr>
          <w:rFonts w:ascii="Arial" w:hAnsi="Arial" w:cs="Arial"/>
          <w:sz w:val="24"/>
          <w:szCs w:val="24"/>
        </w:rPr>
        <w:t>поручительство.</w:t>
      </w:r>
      <w:bookmarkStart w:id="185" w:name="_Toc428265324"/>
    </w:p>
    <w:p w:rsidR="00FB7F93" w:rsidRPr="00BA12C3" w:rsidRDefault="00FB7F93" w:rsidP="00D353CD">
      <w:pPr>
        <w:numPr>
          <w:ilvl w:val="0"/>
          <w:numId w:val="11"/>
        </w:numPr>
        <w:tabs>
          <w:tab w:val="left" w:pos="1134"/>
        </w:tabs>
        <w:spacing w:before="0"/>
        <w:ind w:left="0" w:firstLine="567"/>
        <w:rPr>
          <w:rFonts w:ascii="Arial" w:hAnsi="Arial" w:cs="Arial"/>
          <w:sz w:val="24"/>
          <w:szCs w:val="24"/>
        </w:rPr>
      </w:pPr>
      <w:r w:rsidRPr="00BA12C3">
        <w:rPr>
          <w:rFonts w:ascii="Arial" w:hAnsi="Arial" w:cs="Arial"/>
          <w:sz w:val="24"/>
          <w:szCs w:val="24"/>
          <w:lang w:val="x-none"/>
        </w:rPr>
        <w:t>Требование об обеспечении возврата аванса предъявляется в случае, если договором предусмотрена выплата</w:t>
      </w:r>
      <w:r w:rsidRPr="00BA12C3">
        <w:rPr>
          <w:rFonts w:ascii="Arial" w:hAnsi="Arial" w:cs="Arial"/>
          <w:sz w:val="24"/>
          <w:szCs w:val="24"/>
        </w:rPr>
        <w:t xml:space="preserve"> аванса, за исключением случаев, установленных частью 7 настоящей статьи Положения.</w:t>
      </w:r>
    </w:p>
    <w:p w:rsidR="00FB7F93" w:rsidRPr="00BA12C3" w:rsidRDefault="00FB7F93" w:rsidP="00D353CD">
      <w:pPr>
        <w:numPr>
          <w:ilvl w:val="0"/>
          <w:numId w:val="11"/>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По решению руководителя Заказчика или иного уполномоченного им </w:t>
      </w:r>
      <w:r w:rsidR="00660585" w:rsidRPr="00BA12C3">
        <w:rPr>
          <w:rFonts w:ascii="Arial" w:hAnsi="Arial" w:cs="Arial"/>
          <w:sz w:val="24"/>
          <w:szCs w:val="24"/>
        </w:rPr>
        <w:t>лица требование</w:t>
      </w:r>
      <w:r w:rsidRPr="00BA12C3">
        <w:rPr>
          <w:rFonts w:ascii="Arial" w:hAnsi="Arial" w:cs="Arial"/>
          <w:sz w:val="24"/>
          <w:szCs w:val="24"/>
        </w:rPr>
        <w:t xml:space="preserve"> об обеспечении возврата аванса может не применяться:</w:t>
      </w:r>
    </w:p>
    <w:p w:rsidR="00FB7F93" w:rsidRPr="00BA12C3" w:rsidRDefault="00FB7F93" w:rsidP="00D353CD">
      <w:pPr>
        <w:tabs>
          <w:tab w:val="left" w:pos="1134"/>
        </w:tabs>
        <w:spacing w:before="0"/>
        <w:ind w:firstLineChars="253" w:firstLine="607"/>
        <w:rPr>
          <w:rFonts w:ascii="Arial" w:hAnsi="Arial" w:cs="Arial"/>
          <w:sz w:val="24"/>
          <w:szCs w:val="24"/>
        </w:rPr>
      </w:pPr>
      <w:r w:rsidRPr="00BA12C3">
        <w:rPr>
          <w:rFonts w:ascii="Arial" w:hAnsi="Arial" w:cs="Arial"/>
          <w:sz w:val="24"/>
          <w:szCs w:val="24"/>
        </w:rPr>
        <w:t xml:space="preserve">- если сумма аванса до </w:t>
      </w:r>
      <w:r w:rsidRPr="00BA12C3">
        <w:rPr>
          <w:rFonts w:ascii="Arial" w:hAnsi="Arial" w:cs="Arial"/>
          <w:b/>
          <w:sz w:val="24"/>
          <w:szCs w:val="24"/>
        </w:rPr>
        <w:t>10</w:t>
      </w:r>
      <w:r w:rsidRPr="00BA12C3">
        <w:rPr>
          <w:rFonts w:ascii="Arial" w:hAnsi="Arial" w:cs="Arial"/>
          <w:sz w:val="24"/>
          <w:szCs w:val="24"/>
        </w:rPr>
        <w:t> </w:t>
      </w:r>
      <w:r w:rsidRPr="00BA12C3">
        <w:rPr>
          <w:rFonts w:ascii="Arial" w:hAnsi="Arial" w:cs="Arial"/>
          <w:b/>
          <w:sz w:val="24"/>
          <w:szCs w:val="24"/>
        </w:rPr>
        <w:t>000 000</w:t>
      </w:r>
      <w:r w:rsidRPr="00BA12C3">
        <w:rPr>
          <w:rFonts w:ascii="Arial" w:hAnsi="Arial" w:cs="Arial"/>
          <w:sz w:val="24"/>
          <w:szCs w:val="24"/>
        </w:rPr>
        <w:t xml:space="preserve"> (десять миллионов) </w:t>
      </w:r>
      <w:r w:rsidRPr="00BA12C3">
        <w:rPr>
          <w:rFonts w:ascii="Arial" w:hAnsi="Arial" w:cs="Arial"/>
          <w:b/>
          <w:sz w:val="24"/>
          <w:szCs w:val="24"/>
        </w:rPr>
        <w:t>рублей</w:t>
      </w:r>
      <w:r w:rsidRPr="00BA12C3">
        <w:rPr>
          <w:rFonts w:ascii="Arial" w:hAnsi="Arial" w:cs="Arial"/>
          <w:sz w:val="24"/>
          <w:szCs w:val="24"/>
        </w:rPr>
        <w:t xml:space="preserve"> (с учетом НДС) включительно;</w:t>
      </w:r>
    </w:p>
    <w:p w:rsidR="00FB7F93" w:rsidRPr="00BA12C3" w:rsidRDefault="00FB7F93" w:rsidP="00D353CD">
      <w:pPr>
        <w:tabs>
          <w:tab w:val="left" w:pos="1134"/>
        </w:tabs>
        <w:spacing w:before="0"/>
        <w:ind w:firstLineChars="253" w:firstLine="607"/>
        <w:rPr>
          <w:rFonts w:ascii="Arial" w:hAnsi="Arial" w:cs="Arial"/>
          <w:sz w:val="24"/>
          <w:szCs w:val="24"/>
        </w:rPr>
      </w:pPr>
      <w:r w:rsidRPr="00BA12C3">
        <w:rPr>
          <w:rFonts w:ascii="Arial" w:hAnsi="Arial" w:cs="Arial"/>
          <w:sz w:val="24"/>
          <w:szCs w:val="24"/>
        </w:rPr>
        <w:t>- при наступлении установленных Законодательством о закупках случаев и условий, при которых Заказчик вправе не устанавливать данное требование.</w:t>
      </w:r>
    </w:p>
    <w:p w:rsidR="00FB7F93" w:rsidRPr="00BA12C3" w:rsidRDefault="00FB7F93" w:rsidP="00D353CD">
      <w:pPr>
        <w:numPr>
          <w:ilvl w:val="0"/>
          <w:numId w:val="11"/>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Требование об обеспечении возврата аванса не устанавливается (независимо от суммы аванса) при заключении договоров по итогам проведения неконкурентных </w:t>
      </w:r>
      <w:r w:rsidRPr="00BA12C3">
        <w:rPr>
          <w:rFonts w:ascii="Arial" w:hAnsi="Arial" w:cs="Arial"/>
          <w:sz w:val="24"/>
          <w:szCs w:val="24"/>
        </w:rPr>
        <w:lastRenderedPageBreak/>
        <w:t>закупок (закупка у единственного поставщика (исполнителя, подрядчика) по основаниям</w:t>
      </w:r>
      <w:r w:rsidRPr="00BA12C3">
        <w:rPr>
          <w:rFonts w:ascii="Arial" w:hAnsi="Arial" w:cs="Arial"/>
          <w:sz w:val="24"/>
          <w:szCs w:val="24"/>
          <w:lang w:val="x-none"/>
        </w:rPr>
        <w:t>, предусмотренным пунктами 2</w:t>
      </w:r>
      <w:r w:rsidRPr="00BA12C3">
        <w:rPr>
          <w:rFonts w:ascii="Arial" w:hAnsi="Arial" w:cs="Arial"/>
          <w:sz w:val="24"/>
          <w:szCs w:val="24"/>
        </w:rPr>
        <w:t>)</w:t>
      </w:r>
      <w:r w:rsidRPr="00BA12C3">
        <w:rPr>
          <w:rFonts w:ascii="Arial" w:hAnsi="Arial" w:cs="Arial"/>
          <w:sz w:val="24"/>
          <w:szCs w:val="24"/>
          <w:lang w:val="x-none"/>
        </w:rPr>
        <w:t>-2</w:t>
      </w:r>
      <w:r w:rsidRPr="00BA12C3">
        <w:rPr>
          <w:rFonts w:ascii="Arial" w:hAnsi="Arial" w:cs="Arial"/>
          <w:sz w:val="24"/>
          <w:szCs w:val="24"/>
        </w:rPr>
        <w:t>4)</w:t>
      </w:r>
      <w:r w:rsidRPr="00BA12C3">
        <w:rPr>
          <w:rFonts w:ascii="Arial" w:hAnsi="Arial" w:cs="Arial"/>
          <w:sz w:val="24"/>
          <w:szCs w:val="24"/>
          <w:lang w:val="x-none"/>
        </w:rPr>
        <w:t xml:space="preserve"> части 2 статьи 5.5. Главы 5 настоящего Положения.</w:t>
      </w:r>
    </w:p>
    <w:p w:rsidR="00FB7F93" w:rsidRPr="00BA12C3" w:rsidRDefault="00FB7F93" w:rsidP="00D353CD">
      <w:pPr>
        <w:numPr>
          <w:ilvl w:val="0"/>
          <w:numId w:val="11"/>
        </w:numPr>
        <w:tabs>
          <w:tab w:val="left" w:pos="1134"/>
        </w:tabs>
        <w:spacing w:before="0"/>
        <w:ind w:left="0" w:firstLine="567"/>
        <w:rPr>
          <w:rFonts w:ascii="Arial" w:hAnsi="Arial" w:cs="Arial"/>
          <w:sz w:val="24"/>
          <w:szCs w:val="24"/>
          <w:lang w:val="x-none"/>
        </w:rPr>
      </w:pPr>
      <w:r w:rsidRPr="00BA12C3">
        <w:rPr>
          <w:rFonts w:ascii="Arial" w:hAnsi="Arial" w:cs="Arial"/>
          <w:sz w:val="24"/>
          <w:szCs w:val="24"/>
        </w:rPr>
        <w:t>Размер обеспечения возврата аванса устанавливается в размере суммы выплачиваемого аванса, если иной размер аванса не предусмотрен частью 16 настоящей статьи.</w:t>
      </w:r>
    </w:p>
    <w:p w:rsidR="00FB7F93" w:rsidRPr="00BA12C3" w:rsidRDefault="00FB7F93" w:rsidP="00D353CD">
      <w:pPr>
        <w:numPr>
          <w:ilvl w:val="0"/>
          <w:numId w:val="11"/>
        </w:numPr>
        <w:tabs>
          <w:tab w:val="left" w:pos="1134"/>
        </w:tabs>
        <w:spacing w:before="0"/>
        <w:ind w:left="0" w:firstLine="567"/>
        <w:rPr>
          <w:rFonts w:ascii="Arial" w:hAnsi="Arial" w:cs="Arial"/>
          <w:sz w:val="24"/>
          <w:szCs w:val="24"/>
          <w:lang w:val="x-none"/>
        </w:rPr>
      </w:pPr>
      <w:r w:rsidRPr="00BA12C3">
        <w:rPr>
          <w:rFonts w:ascii="Arial" w:hAnsi="Arial" w:cs="Arial"/>
          <w:sz w:val="24"/>
          <w:szCs w:val="24"/>
        </w:rPr>
        <w:t xml:space="preserve">Если НМЦД закупки составляет </w:t>
      </w:r>
      <w:r w:rsidRPr="00BA12C3">
        <w:rPr>
          <w:rFonts w:ascii="Arial" w:hAnsi="Arial" w:cs="Arial"/>
          <w:b/>
          <w:sz w:val="24"/>
          <w:szCs w:val="24"/>
        </w:rPr>
        <w:t>100 000 000</w:t>
      </w:r>
      <w:r w:rsidRPr="00BA12C3">
        <w:rPr>
          <w:rFonts w:ascii="Arial" w:hAnsi="Arial" w:cs="Arial"/>
          <w:sz w:val="24"/>
          <w:szCs w:val="24"/>
        </w:rPr>
        <w:t xml:space="preserve"> (сто миллионов) </w:t>
      </w:r>
      <w:r w:rsidRPr="00BA12C3">
        <w:rPr>
          <w:rFonts w:ascii="Arial" w:hAnsi="Arial" w:cs="Arial"/>
          <w:b/>
          <w:sz w:val="24"/>
          <w:szCs w:val="24"/>
        </w:rPr>
        <w:t>рублей</w:t>
      </w:r>
      <w:r w:rsidRPr="00BA12C3">
        <w:rPr>
          <w:rFonts w:ascii="Arial" w:hAnsi="Arial" w:cs="Arial"/>
          <w:sz w:val="24"/>
          <w:szCs w:val="24"/>
        </w:rPr>
        <w:t xml:space="preserve"> (с учетом НДС) и более, требование об обеспечении договора устанавливается обязательно, за исключением случаев, установленных пунктом б) части 11 и частью 12 настоящей статьи.</w:t>
      </w:r>
      <w:bookmarkStart w:id="186" w:name="ч11ст522"/>
      <w:bookmarkStart w:id="187" w:name="_Toc428265329"/>
      <w:bookmarkEnd w:id="186"/>
    </w:p>
    <w:p w:rsidR="00FB7F93" w:rsidRPr="00BA12C3" w:rsidRDefault="00FB7F93" w:rsidP="00D353CD">
      <w:pPr>
        <w:numPr>
          <w:ilvl w:val="0"/>
          <w:numId w:val="11"/>
        </w:numPr>
        <w:tabs>
          <w:tab w:val="left" w:pos="1134"/>
        </w:tabs>
        <w:spacing w:before="0"/>
        <w:ind w:left="0" w:firstLine="567"/>
        <w:rPr>
          <w:rFonts w:ascii="Arial" w:hAnsi="Arial" w:cs="Arial"/>
          <w:sz w:val="24"/>
          <w:szCs w:val="24"/>
          <w:lang w:val="x-none"/>
        </w:rPr>
      </w:pPr>
      <w:r w:rsidRPr="00BA12C3">
        <w:rPr>
          <w:rFonts w:ascii="Arial" w:hAnsi="Arial" w:cs="Arial"/>
          <w:sz w:val="24"/>
          <w:szCs w:val="24"/>
        </w:rPr>
        <w:t>По решению руководителя Заказчика или иного уполномоченного им лица требование об обеспечении договора может не применяться:</w:t>
      </w:r>
      <w:bookmarkEnd w:id="187"/>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 xml:space="preserve">а) если НМЦД (с учетом НДС) до </w:t>
      </w:r>
      <w:r w:rsidRPr="00BA12C3">
        <w:rPr>
          <w:rFonts w:ascii="Arial" w:hAnsi="Arial" w:cs="Arial"/>
          <w:b/>
          <w:sz w:val="24"/>
          <w:szCs w:val="24"/>
        </w:rPr>
        <w:t>100 000 000</w:t>
      </w:r>
      <w:r w:rsidRPr="00BA12C3">
        <w:rPr>
          <w:rFonts w:ascii="Arial" w:hAnsi="Arial" w:cs="Arial"/>
          <w:sz w:val="24"/>
          <w:szCs w:val="24"/>
        </w:rPr>
        <w:t xml:space="preserve"> (сто миллионов) </w:t>
      </w:r>
      <w:r w:rsidRPr="00BA12C3">
        <w:rPr>
          <w:rFonts w:ascii="Arial" w:hAnsi="Arial" w:cs="Arial"/>
          <w:b/>
          <w:sz w:val="24"/>
          <w:szCs w:val="24"/>
        </w:rPr>
        <w:t>рублей</w:t>
      </w:r>
      <w:r w:rsidRPr="00BA12C3">
        <w:rPr>
          <w:rFonts w:ascii="Arial" w:hAnsi="Arial" w:cs="Arial"/>
          <w:sz w:val="24"/>
          <w:szCs w:val="24"/>
        </w:rPr>
        <w:t xml:space="preserve"> (включительно);</w:t>
      </w:r>
    </w:p>
    <w:p w:rsidR="00FB7F93" w:rsidRPr="00BA12C3" w:rsidRDefault="00FB7F93" w:rsidP="00D353CD">
      <w:pPr>
        <w:tabs>
          <w:tab w:val="left" w:pos="1134"/>
        </w:tabs>
        <w:spacing w:before="0"/>
        <w:ind w:firstLineChars="202" w:firstLine="485"/>
        <w:rPr>
          <w:rFonts w:ascii="Arial" w:hAnsi="Arial" w:cs="Arial"/>
          <w:sz w:val="24"/>
          <w:szCs w:val="24"/>
        </w:rPr>
      </w:pPr>
      <w:r w:rsidRPr="00BA12C3">
        <w:rPr>
          <w:rFonts w:ascii="Arial" w:hAnsi="Arial" w:cs="Arial"/>
          <w:sz w:val="24"/>
          <w:szCs w:val="24"/>
        </w:rPr>
        <w:t>б) при наступлении установленных Законодательством о закупках случаев и условий, при которых Заказчик вправе не устанавливать данное требование.</w:t>
      </w:r>
    </w:p>
    <w:p w:rsidR="00FB7F93" w:rsidRPr="00BA12C3" w:rsidRDefault="00FB7F93" w:rsidP="00D353CD">
      <w:pPr>
        <w:numPr>
          <w:ilvl w:val="0"/>
          <w:numId w:val="11"/>
        </w:numPr>
        <w:tabs>
          <w:tab w:val="left" w:pos="1134"/>
        </w:tabs>
        <w:spacing w:before="0"/>
        <w:ind w:left="0" w:firstLine="567"/>
        <w:rPr>
          <w:rFonts w:ascii="Arial" w:hAnsi="Arial" w:cs="Arial"/>
          <w:sz w:val="24"/>
          <w:szCs w:val="24"/>
        </w:rPr>
      </w:pPr>
      <w:r w:rsidRPr="00BA12C3">
        <w:rPr>
          <w:rFonts w:ascii="Arial" w:hAnsi="Arial" w:cs="Arial"/>
          <w:sz w:val="24"/>
          <w:szCs w:val="24"/>
        </w:rPr>
        <w:t>Требование об обеспечении договора не устанавливается (вне зависимости от стоимости), если заключается договор по итогам неконкурентных закупок (закупка у единственного поставщика (исполнителя, подрядчика) по основаниям, предусмотренным пунктами 2) - 24) части 2 статьи 5.5. Главы 5 настоящего Положения.</w:t>
      </w:r>
    </w:p>
    <w:p w:rsidR="00FB7F93" w:rsidRPr="00BA12C3" w:rsidRDefault="00FB7F93" w:rsidP="00D353CD">
      <w:pPr>
        <w:numPr>
          <w:ilvl w:val="0"/>
          <w:numId w:val="11"/>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Требование об обеспечении договора устанавливается в пределах до </w:t>
      </w:r>
      <w:r w:rsidRPr="00BA12C3">
        <w:rPr>
          <w:rFonts w:ascii="Arial" w:hAnsi="Arial" w:cs="Arial"/>
          <w:b/>
          <w:sz w:val="24"/>
          <w:szCs w:val="24"/>
        </w:rPr>
        <w:t xml:space="preserve">10 </w:t>
      </w:r>
      <w:r w:rsidRPr="00BA12C3">
        <w:rPr>
          <w:rFonts w:ascii="Arial" w:hAnsi="Arial" w:cs="Arial"/>
          <w:sz w:val="24"/>
          <w:szCs w:val="24"/>
        </w:rPr>
        <w:t>(десять)</w:t>
      </w:r>
      <w:r w:rsidRPr="00BA12C3">
        <w:rPr>
          <w:rFonts w:ascii="Arial" w:hAnsi="Arial" w:cs="Arial"/>
          <w:b/>
          <w:sz w:val="24"/>
          <w:szCs w:val="24"/>
        </w:rPr>
        <w:t xml:space="preserve"> процентов включительно </w:t>
      </w:r>
      <w:r w:rsidRPr="00BA12C3">
        <w:rPr>
          <w:rFonts w:ascii="Arial" w:hAnsi="Arial" w:cs="Arial"/>
          <w:sz w:val="24"/>
          <w:szCs w:val="24"/>
        </w:rPr>
        <w:t>от цены договора, заключаемого по результатам закупки, если иной размер не предусмотрен положениями части 16 настоящей статьи.</w:t>
      </w:r>
    </w:p>
    <w:p w:rsidR="00FB7F93" w:rsidRPr="00087861" w:rsidRDefault="00FB7F93" w:rsidP="00D353CD">
      <w:pPr>
        <w:numPr>
          <w:ilvl w:val="0"/>
          <w:numId w:val="11"/>
        </w:numPr>
        <w:tabs>
          <w:tab w:val="left" w:pos="1134"/>
        </w:tabs>
        <w:spacing w:before="0"/>
        <w:ind w:left="0" w:firstLine="567"/>
        <w:rPr>
          <w:rFonts w:ascii="Arial" w:hAnsi="Arial" w:cs="Arial"/>
          <w:sz w:val="24"/>
          <w:szCs w:val="24"/>
        </w:rPr>
      </w:pPr>
      <w:r w:rsidRPr="00087861">
        <w:rPr>
          <w:rFonts w:ascii="Arial" w:hAnsi="Arial" w:cs="Arial"/>
          <w:sz w:val="24"/>
          <w:szCs w:val="24"/>
        </w:rPr>
        <w:t xml:space="preserve">Если предусмотрено обеспечение возврата аванса, то такое обеспечение предоставляется отдельно от обеспечения договора, если иное не предусмотрено частью 16 настоящей статьи. </w:t>
      </w:r>
    </w:p>
    <w:p w:rsidR="00FB7F93" w:rsidRPr="00BA12C3" w:rsidRDefault="00FB7F93" w:rsidP="00D353CD">
      <w:pPr>
        <w:numPr>
          <w:ilvl w:val="0"/>
          <w:numId w:val="11"/>
        </w:numPr>
        <w:tabs>
          <w:tab w:val="left" w:pos="1134"/>
        </w:tabs>
        <w:spacing w:before="0"/>
        <w:ind w:left="0" w:firstLine="567"/>
        <w:rPr>
          <w:rFonts w:ascii="Arial" w:hAnsi="Arial" w:cs="Arial"/>
          <w:sz w:val="24"/>
          <w:szCs w:val="24"/>
        </w:rPr>
      </w:pPr>
      <w:r w:rsidRPr="00BA12C3">
        <w:rPr>
          <w:rFonts w:ascii="Arial" w:hAnsi="Arial" w:cs="Arial"/>
          <w:sz w:val="24"/>
          <w:szCs w:val="24"/>
        </w:rPr>
        <w:t>К обеспечению обязательств, связанных с исполнением договора, устанавливаются иные требования, если это предусмотрено распорядительными документами генерального директора Общества (часть 1 статьи 4.4. Главы 4 настоящего Положения).</w:t>
      </w:r>
    </w:p>
    <w:p w:rsidR="00FB7F93" w:rsidRPr="00BA12C3" w:rsidRDefault="00FB7F93" w:rsidP="00D353CD">
      <w:pPr>
        <w:numPr>
          <w:ilvl w:val="0"/>
          <w:numId w:val="11"/>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В случае проведения закупки, участниками которых могут быть только субъекты малого и среднего предпринимательства в соответствии с пунктом 2) части 3 статьи 17.1. размер обеспечения определяется с учетом особенностей, предусмотренных частью 2 статьи 17.3. Главы 17 настоящего Положения. </w:t>
      </w:r>
    </w:p>
    <w:p w:rsidR="00FB7F93" w:rsidRPr="00BA12C3" w:rsidRDefault="00FB7F93" w:rsidP="00D353CD">
      <w:pPr>
        <w:numPr>
          <w:ilvl w:val="0"/>
          <w:numId w:val="11"/>
        </w:numPr>
        <w:tabs>
          <w:tab w:val="left" w:pos="1134"/>
        </w:tabs>
        <w:spacing w:before="0"/>
        <w:ind w:left="0" w:firstLine="567"/>
        <w:rPr>
          <w:rFonts w:ascii="Arial" w:hAnsi="Arial" w:cs="Arial"/>
          <w:sz w:val="24"/>
          <w:szCs w:val="24"/>
        </w:rPr>
      </w:pPr>
      <w:r w:rsidRPr="00BA12C3">
        <w:rPr>
          <w:rFonts w:ascii="Arial" w:hAnsi="Arial" w:cs="Arial"/>
          <w:sz w:val="24"/>
          <w:szCs w:val="24"/>
        </w:rPr>
        <w:t>Виды обеспечения обязательств, которые связаны с исполнением договора, форма, порядок и сроки предоставления, а также размер обеспечения исполнения договора устанавливаются в документации о закупке с учетом требований настоящего Положения.</w:t>
      </w:r>
    </w:p>
    <w:p w:rsidR="00FB7F93" w:rsidRPr="00BA12C3" w:rsidRDefault="00FB7F93" w:rsidP="00D353CD">
      <w:pPr>
        <w:numPr>
          <w:ilvl w:val="0"/>
          <w:numId w:val="11"/>
        </w:numPr>
        <w:tabs>
          <w:tab w:val="left" w:pos="993"/>
          <w:tab w:val="left" w:pos="1134"/>
        </w:tabs>
        <w:spacing w:before="0"/>
        <w:ind w:left="0" w:firstLine="567"/>
        <w:rPr>
          <w:rFonts w:ascii="Arial" w:hAnsi="Arial" w:cs="Arial"/>
          <w:sz w:val="24"/>
          <w:szCs w:val="24"/>
        </w:rPr>
      </w:pPr>
      <w:r w:rsidRPr="00BA12C3">
        <w:rPr>
          <w:rFonts w:ascii="Arial" w:hAnsi="Arial" w:cs="Arial"/>
          <w:sz w:val="24"/>
          <w:szCs w:val="24"/>
        </w:rPr>
        <w:t xml:space="preserve">При наличии в документации о закупке требования о предоставлении обеспечения возврата аванса и (или) обеспечения договора, такое обеспечение предоставляется лицом, с которым заключается договор, не ранее </w:t>
      </w:r>
      <w:r w:rsidRPr="00BA12C3">
        <w:rPr>
          <w:rFonts w:ascii="Arial" w:hAnsi="Arial" w:cs="Arial"/>
          <w:b/>
          <w:sz w:val="24"/>
          <w:szCs w:val="24"/>
        </w:rPr>
        <w:t>10</w:t>
      </w:r>
      <w:r w:rsidRPr="00BA12C3">
        <w:rPr>
          <w:rFonts w:ascii="Arial" w:hAnsi="Arial" w:cs="Arial"/>
          <w:sz w:val="24"/>
          <w:szCs w:val="24"/>
        </w:rPr>
        <w:t xml:space="preserve"> (десять) дней со дня размещения в ЕИС протокола (при проведении закрытых закупок – со дня подписания протокола), на основании которого заключается такой договор, при этом  победитель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 xml:space="preserve">При установлении в документации о закупке требования об обеспечении исполнения гарантийных обязательств, предусмотренных договором, такое обеспечение, предоставляется не менее чем за </w:t>
      </w:r>
      <w:r w:rsidRPr="00BA12C3">
        <w:rPr>
          <w:rFonts w:ascii="Arial" w:hAnsi="Arial" w:cs="Arial"/>
          <w:b/>
          <w:sz w:val="24"/>
          <w:szCs w:val="24"/>
        </w:rPr>
        <w:t>10</w:t>
      </w:r>
      <w:r w:rsidRPr="00BA12C3">
        <w:rPr>
          <w:rFonts w:ascii="Arial" w:hAnsi="Arial" w:cs="Arial"/>
          <w:sz w:val="24"/>
          <w:szCs w:val="24"/>
        </w:rPr>
        <w:t xml:space="preserve"> (десять) </w:t>
      </w:r>
      <w:r w:rsidRPr="00BA12C3">
        <w:rPr>
          <w:rFonts w:ascii="Arial" w:hAnsi="Arial" w:cs="Arial"/>
          <w:b/>
          <w:sz w:val="24"/>
          <w:szCs w:val="24"/>
        </w:rPr>
        <w:t>дней</w:t>
      </w:r>
      <w:r w:rsidRPr="00BA12C3">
        <w:rPr>
          <w:rFonts w:ascii="Arial" w:hAnsi="Arial" w:cs="Arial"/>
          <w:sz w:val="24"/>
          <w:szCs w:val="24"/>
        </w:rPr>
        <w:t xml:space="preserve"> до подписания </w:t>
      </w:r>
      <w:r w:rsidRPr="00BA12C3">
        <w:rPr>
          <w:rFonts w:ascii="Arial" w:hAnsi="Arial" w:cs="Arial"/>
          <w:sz w:val="24"/>
          <w:szCs w:val="24"/>
        </w:rPr>
        <w:lastRenderedPageBreak/>
        <w:t>сторонами по договору документа, подтверждающего выполнение поставщиком основных обязательств по договору (акта приема-передачи товара, работ, услуг, акта ввода объекта в эксплуатацию и т.п.).</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 xml:space="preserve">В случае если исполнение договора обеспечивается предоставлением банковской гарантии, поручительства, срок действия такой гарантии, поручительства должен превышать срок действия договора не менее чем на </w:t>
      </w:r>
      <w:r w:rsidRPr="00BA12C3">
        <w:rPr>
          <w:rFonts w:ascii="Arial" w:hAnsi="Arial" w:cs="Arial"/>
          <w:b/>
          <w:sz w:val="24"/>
          <w:szCs w:val="24"/>
        </w:rPr>
        <w:t xml:space="preserve">30 </w:t>
      </w:r>
      <w:r w:rsidRPr="00BA12C3">
        <w:rPr>
          <w:rFonts w:ascii="Arial" w:hAnsi="Arial" w:cs="Arial"/>
          <w:sz w:val="24"/>
          <w:szCs w:val="24"/>
        </w:rPr>
        <w:t>(тридцать)</w:t>
      </w:r>
      <w:r w:rsidRPr="00BA12C3">
        <w:rPr>
          <w:rFonts w:ascii="Arial" w:hAnsi="Arial" w:cs="Arial"/>
          <w:b/>
          <w:sz w:val="24"/>
          <w:szCs w:val="24"/>
        </w:rPr>
        <w:t xml:space="preserve"> дней</w:t>
      </w:r>
      <w:r w:rsidRPr="00BA12C3">
        <w:rPr>
          <w:rFonts w:ascii="Arial" w:hAnsi="Arial" w:cs="Arial"/>
          <w:sz w:val="24"/>
          <w:szCs w:val="24"/>
        </w:rPr>
        <w:t>.</w:t>
      </w:r>
      <w:bookmarkEnd w:id="185"/>
      <w:r w:rsidRPr="00BA12C3">
        <w:rPr>
          <w:rFonts w:ascii="Arial" w:hAnsi="Arial" w:cs="Arial"/>
          <w:sz w:val="24"/>
          <w:szCs w:val="24"/>
        </w:rPr>
        <w:t xml:space="preserve"> Требования к банковской гарантии определены в статье 6.7. настоящей Главы Положения.</w:t>
      </w:r>
    </w:p>
    <w:p w:rsidR="00FB7F93" w:rsidRPr="00BA12C3" w:rsidRDefault="00FB7F93" w:rsidP="00D353CD">
      <w:pPr>
        <w:numPr>
          <w:ilvl w:val="0"/>
          <w:numId w:val="11"/>
        </w:numPr>
        <w:tabs>
          <w:tab w:val="left" w:pos="1134"/>
        </w:tabs>
        <w:spacing w:before="0"/>
        <w:ind w:left="0" w:firstLine="567"/>
        <w:rPr>
          <w:rFonts w:ascii="Arial" w:hAnsi="Arial" w:cs="Arial"/>
          <w:sz w:val="24"/>
          <w:szCs w:val="24"/>
        </w:rPr>
      </w:pPr>
      <w:r w:rsidRPr="00BA12C3">
        <w:rPr>
          <w:rFonts w:ascii="Arial" w:hAnsi="Arial" w:cs="Arial"/>
          <w:sz w:val="24"/>
          <w:szCs w:val="24"/>
        </w:rPr>
        <w:t>В случае непредставления участником закупки, с которым заключается договор, обеспечения исполнения договора в установленный срок, такой участник считается уклонившимся от заключения договора.</w:t>
      </w:r>
    </w:p>
    <w:p w:rsidR="00FB7F93" w:rsidRPr="00BA12C3" w:rsidRDefault="00FB7F93" w:rsidP="00D353CD">
      <w:pPr>
        <w:numPr>
          <w:ilvl w:val="0"/>
          <w:numId w:val="11"/>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При неисполнении поставщиком своих обязательств по договору и наступлении случаев удержания обеспечения Заказчик производит безакцептное списание суммы удержания из суммы обеспечения исполнения договора, направив участнику закупки в течение </w:t>
      </w:r>
      <w:r w:rsidRPr="00BA12C3">
        <w:rPr>
          <w:rFonts w:ascii="Arial" w:hAnsi="Arial" w:cs="Arial"/>
          <w:b/>
          <w:sz w:val="24"/>
          <w:szCs w:val="24"/>
        </w:rPr>
        <w:t xml:space="preserve">10 </w:t>
      </w:r>
      <w:r w:rsidRPr="00BA12C3">
        <w:rPr>
          <w:rFonts w:ascii="Arial" w:hAnsi="Arial" w:cs="Arial"/>
          <w:sz w:val="24"/>
          <w:szCs w:val="24"/>
        </w:rPr>
        <w:t>(десять)</w:t>
      </w:r>
      <w:r w:rsidRPr="00BA12C3">
        <w:rPr>
          <w:rFonts w:ascii="Arial" w:hAnsi="Arial" w:cs="Arial"/>
          <w:b/>
          <w:sz w:val="24"/>
          <w:szCs w:val="24"/>
        </w:rPr>
        <w:t xml:space="preserve"> дней</w:t>
      </w:r>
      <w:r w:rsidRPr="00BA12C3">
        <w:rPr>
          <w:rFonts w:ascii="Arial" w:hAnsi="Arial" w:cs="Arial"/>
          <w:sz w:val="24"/>
          <w:szCs w:val="24"/>
        </w:rPr>
        <w:t xml:space="preserve"> с момента выявления нарушений участника письменное уведомление с приложением документов, подтверждающих нарушение поставщиком условий договора, либо платеж по банковской гарантии/поручителем должен быть осуществлен гарантом/поручителем в течение </w:t>
      </w:r>
      <w:r w:rsidRPr="00BA12C3">
        <w:rPr>
          <w:rFonts w:ascii="Arial" w:hAnsi="Arial" w:cs="Arial"/>
          <w:b/>
          <w:sz w:val="24"/>
          <w:szCs w:val="24"/>
        </w:rPr>
        <w:t xml:space="preserve">10 </w:t>
      </w:r>
      <w:r w:rsidRPr="00BA12C3">
        <w:rPr>
          <w:rFonts w:ascii="Arial" w:hAnsi="Arial" w:cs="Arial"/>
          <w:sz w:val="24"/>
          <w:szCs w:val="24"/>
        </w:rPr>
        <w:t>(десять)</w:t>
      </w:r>
      <w:r w:rsidRPr="00BA12C3">
        <w:rPr>
          <w:rFonts w:ascii="Arial" w:hAnsi="Arial" w:cs="Arial"/>
          <w:b/>
          <w:sz w:val="24"/>
          <w:szCs w:val="24"/>
        </w:rPr>
        <w:t xml:space="preserve"> рабочих дней </w:t>
      </w:r>
      <w:r w:rsidRPr="00BA12C3">
        <w:rPr>
          <w:rFonts w:ascii="Arial" w:hAnsi="Arial" w:cs="Arial"/>
          <w:sz w:val="24"/>
          <w:szCs w:val="24"/>
        </w:rPr>
        <w:t xml:space="preserve">с момента обращения Заказчика. </w:t>
      </w:r>
    </w:p>
    <w:p w:rsidR="00FB7F93" w:rsidRPr="00BA12C3" w:rsidRDefault="00FB7F93" w:rsidP="00D353CD">
      <w:pPr>
        <w:numPr>
          <w:ilvl w:val="0"/>
          <w:numId w:val="11"/>
        </w:numPr>
        <w:tabs>
          <w:tab w:val="left" w:pos="1134"/>
        </w:tabs>
        <w:spacing w:before="0"/>
        <w:ind w:left="0" w:firstLine="567"/>
        <w:rPr>
          <w:rFonts w:ascii="Arial" w:hAnsi="Arial" w:cs="Arial"/>
          <w:sz w:val="24"/>
          <w:szCs w:val="24"/>
        </w:rPr>
      </w:pPr>
      <w:r w:rsidRPr="00BA12C3">
        <w:rPr>
          <w:rFonts w:ascii="Arial" w:hAnsi="Arial" w:cs="Arial"/>
          <w:sz w:val="24"/>
          <w:szCs w:val="24"/>
        </w:rPr>
        <w:t>Сроки возврата поставщику денежных средств, внесенных в качестве обеспечения исполнения договора:</w:t>
      </w:r>
    </w:p>
    <w:p w:rsidR="00FB7F93" w:rsidRPr="00BA12C3" w:rsidRDefault="00FB7F93" w:rsidP="00D353CD">
      <w:pPr>
        <w:tabs>
          <w:tab w:val="left" w:pos="993"/>
          <w:tab w:val="left" w:pos="1134"/>
        </w:tabs>
        <w:spacing w:before="0"/>
        <w:rPr>
          <w:rFonts w:ascii="Arial" w:hAnsi="Arial" w:cs="Arial"/>
          <w:sz w:val="24"/>
          <w:szCs w:val="24"/>
        </w:rPr>
      </w:pPr>
      <w:r w:rsidRPr="00BA12C3">
        <w:rPr>
          <w:rFonts w:ascii="Arial" w:hAnsi="Arial" w:cs="Arial"/>
          <w:sz w:val="24"/>
          <w:szCs w:val="24"/>
        </w:rPr>
        <w:t xml:space="preserve">а) при условии исполнения поставщиком обязательств по договору в полном объеме - в течение </w:t>
      </w:r>
      <w:r w:rsidRPr="00BA12C3">
        <w:rPr>
          <w:rFonts w:ascii="Arial" w:hAnsi="Arial" w:cs="Arial"/>
          <w:b/>
          <w:sz w:val="24"/>
          <w:szCs w:val="24"/>
        </w:rPr>
        <w:t xml:space="preserve">7 </w:t>
      </w:r>
      <w:r w:rsidRPr="00BA12C3">
        <w:rPr>
          <w:rFonts w:ascii="Arial" w:hAnsi="Arial" w:cs="Arial"/>
          <w:sz w:val="24"/>
          <w:szCs w:val="24"/>
        </w:rPr>
        <w:t>(семь)</w:t>
      </w:r>
      <w:r w:rsidRPr="00BA12C3">
        <w:rPr>
          <w:rFonts w:ascii="Arial" w:hAnsi="Arial" w:cs="Arial"/>
          <w:b/>
          <w:sz w:val="24"/>
          <w:szCs w:val="24"/>
        </w:rPr>
        <w:t xml:space="preserve"> рабочих дней</w:t>
      </w:r>
      <w:r w:rsidRPr="00BA12C3">
        <w:rPr>
          <w:rFonts w:ascii="Arial" w:hAnsi="Arial" w:cs="Arial"/>
          <w:sz w:val="24"/>
          <w:szCs w:val="24"/>
        </w:rPr>
        <w:t xml:space="preserve"> с момента получения Заказчиком письменного требования поставщика;</w:t>
      </w:r>
    </w:p>
    <w:p w:rsidR="00FB7F93" w:rsidRPr="00BA12C3" w:rsidRDefault="00FB7F93" w:rsidP="00D353CD">
      <w:pPr>
        <w:tabs>
          <w:tab w:val="left" w:pos="993"/>
          <w:tab w:val="left" w:pos="1134"/>
        </w:tabs>
        <w:spacing w:before="0"/>
        <w:rPr>
          <w:rFonts w:ascii="Arial" w:hAnsi="Arial" w:cs="Arial"/>
          <w:sz w:val="24"/>
          <w:szCs w:val="24"/>
        </w:rPr>
      </w:pPr>
      <w:r w:rsidRPr="00BA12C3">
        <w:rPr>
          <w:rFonts w:ascii="Arial" w:hAnsi="Arial" w:cs="Arial"/>
          <w:sz w:val="24"/>
          <w:szCs w:val="24"/>
        </w:rPr>
        <w:t xml:space="preserve">б) в случае расторжения договора по взаимному соглашению сторон без наличия вины поставщика – в течение </w:t>
      </w:r>
      <w:r w:rsidRPr="00BA12C3">
        <w:rPr>
          <w:rFonts w:ascii="Arial" w:hAnsi="Arial" w:cs="Arial"/>
          <w:b/>
          <w:sz w:val="24"/>
          <w:szCs w:val="24"/>
        </w:rPr>
        <w:t>7</w:t>
      </w:r>
      <w:r w:rsidRPr="00BA12C3">
        <w:rPr>
          <w:rFonts w:ascii="Arial" w:hAnsi="Arial" w:cs="Arial"/>
          <w:sz w:val="24"/>
          <w:szCs w:val="24"/>
        </w:rPr>
        <w:t xml:space="preserve"> </w:t>
      </w:r>
      <w:r w:rsidRPr="000F3EAC">
        <w:rPr>
          <w:rFonts w:ascii="Arial" w:hAnsi="Arial" w:cs="Arial"/>
          <w:sz w:val="24"/>
          <w:szCs w:val="24"/>
        </w:rPr>
        <w:t>(семи)</w:t>
      </w:r>
      <w:r w:rsidRPr="00BA12C3">
        <w:rPr>
          <w:rFonts w:ascii="Arial" w:hAnsi="Arial" w:cs="Arial"/>
          <w:sz w:val="24"/>
          <w:szCs w:val="24"/>
        </w:rPr>
        <w:t xml:space="preserve"> </w:t>
      </w:r>
      <w:r w:rsidRPr="00BA12C3">
        <w:rPr>
          <w:rFonts w:ascii="Arial" w:hAnsi="Arial" w:cs="Arial"/>
          <w:b/>
          <w:sz w:val="24"/>
          <w:szCs w:val="24"/>
        </w:rPr>
        <w:t xml:space="preserve">рабочих дней </w:t>
      </w:r>
      <w:r w:rsidRPr="00BA12C3">
        <w:rPr>
          <w:rFonts w:ascii="Arial" w:hAnsi="Arial" w:cs="Arial"/>
          <w:sz w:val="24"/>
          <w:szCs w:val="24"/>
        </w:rPr>
        <w:t>с момента подписания соглашения о расторжении договора.</w:t>
      </w:r>
    </w:p>
    <w:p w:rsidR="00FB7F93" w:rsidRPr="00BA12C3" w:rsidRDefault="00FB7F93" w:rsidP="00D353CD">
      <w:pPr>
        <w:tabs>
          <w:tab w:val="left" w:pos="993"/>
          <w:tab w:val="left" w:pos="1134"/>
        </w:tabs>
        <w:spacing w:before="0"/>
        <w:rPr>
          <w:rFonts w:ascii="Arial" w:hAnsi="Arial" w:cs="Arial"/>
          <w:sz w:val="24"/>
          <w:szCs w:val="24"/>
        </w:rPr>
      </w:pPr>
      <w:r w:rsidRPr="00BA12C3">
        <w:rPr>
          <w:rFonts w:ascii="Arial" w:hAnsi="Arial" w:cs="Arial"/>
          <w:sz w:val="24"/>
          <w:szCs w:val="24"/>
        </w:rPr>
        <w:t>Указанные денежные средства возвращаются поставщику за вычетом удержанных Заказчиком денежных средств за счет обеспечения.</w:t>
      </w:r>
    </w:p>
    <w:p w:rsidR="00FB7F93" w:rsidRPr="00BA12C3" w:rsidRDefault="00FB7F93" w:rsidP="00D353CD">
      <w:pPr>
        <w:numPr>
          <w:ilvl w:val="0"/>
          <w:numId w:val="11"/>
        </w:numPr>
        <w:tabs>
          <w:tab w:val="left" w:pos="1134"/>
        </w:tabs>
        <w:spacing w:before="0"/>
        <w:ind w:left="0" w:firstLine="567"/>
        <w:rPr>
          <w:rFonts w:ascii="Arial" w:hAnsi="Arial" w:cs="Arial"/>
          <w:sz w:val="24"/>
          <w:szCs w:val="24"/>
        </w:rPr>
      </w:pPr>
      <w:r w:rsidRPr="00BA12C3">
        <w:rPr>
          <w:rFonts w:ascii="Arial" w:hAnsi="Arial" w:cs="Arial"/>
          <w:sz w:val="24"/>
          <w:szCs w:val="24"/>
        </w:rPr>
        <w:t>В случае ненадлежащего исполнения договора поставщиком порядок взыскания штрафных санкций из средств обеспечения исполнения договора определяется в соответствии с договором.</w:t>
      </w:r>
    </w:p>
    <w:p w:rsidR="00FB7F93" w:rsidRPr="00207958" w:rsidRDefault="00FB7F93" w:rsidP="00D353CD">
      <w:pPr>
        <w:keepNext/>
        <w:tabs>
          <w:tab w:val="left" w:pos="1134"/>
        </w:tabs>
        <w:spacing w:after="60"/>
        <w:outlineLvl w:val="0"/>
        <w:rPr>
          <w:rFonts w:ascii="Arial" w:hAnsi="Arial" w:cs="Arial"/>
          <w:b/>
          <w:bCs/>
          <w:kern w:val="32"/>
          <w:sz w:val="24"/>
          <w:szCs w:val="24"/>
        </w:rPr>
      </w:pPr>
      <w:bookmarkStart w:id="188" w:name="_Toc533695310"/>
      <w:bookmarkStart w:id="189" w:name="_Toc517428300"/>
      <w:bookmarkStart w:id="190" w:name="_Toc472343683"/>
      <w:bookmarkStart w:id="191" w:name="_Toc182225218"/>
      <w:bookmarkEnd w:id="182"/>
      <w:r w:rsidRPr="00BA12C3">
        <w:rPr>
          <w:rFonts w:ascii="Arial" w:hAnsi="Arial" w:cs="Arial"/>
          <w:b/>
          <w:bCs/>
          <w:kern w:val="32"/>
          <w:sz w:val="24"/>
          <w:szCs w:val="24"/>
        </w:rPr>
        <w:t>Статья 6.</w:t>
      </w:r>
      <w:r w:rsidRPr="00207958">
        <w:rPr>
          <w:rFonts w:ascii="Arial" w:hAnsi="Arial" w:cs="Arial"/>
          <w:b/>
          <w:bCs/>
          <w:kern w:val="32"/>
          <w:sz w:val="24"/>
          <w:szCs w:val="24"/>
        </w:rPr>
        <w:t>6. Обеспечение заявки на участие в конкурентной закупке</w:t>
      </w:r>
      <w:bookmarkEnd w:id="188"/>
      <w:bookmarkEnd w:id="189"/>
      <w:bookmarkEnd w:id="190"/>
      <w:bookmarkEnd w:id="191"/>
    </w:p>
    <w:p w:rsidR="00FB7F93" w:rsidRPr="00207958" w:rsidRDefault="00FB7F93" w:rsidP="00D353CD">
      <w:pPr>
        <w:numPr>
          <w:ilvl w:val="2"/>
          <w:numId w:val="11"/>
        </w:numPr>
        <w:tabs>
          <w:tab w:val="left" w:pos="993"/>
        </w:tabs>
        <w:autoSpaceDE w:val="0"/>
        <w:autoSpaceDN w:val="0"/>
        <w:adjustRightInd w:val="0"/>
        <w:spacing w:before="0"/>
        <w:ind w:left="0" w:firstLine="567"/>
        <w:rPr>
          <w:rFonts w:ascii="Arial" w:hAnsi="Arial" w:cs="Arial"/>
          <w:bCs/>
          <w:sz w:val="24"/>
          <w:szCs w:val="24"/>
        </w:rPr>
      </w:pPr>
      <w:bookmarkStart w:id="192" w:name="_Toc533695311"/>
      <w:r w:rsidRPr="00207958">
        <w:rPr>
          <w:rFonts w:ascii="Arial" w:hAnsi="Arial" w:cs="Arial"/>
          <w:sz w:val="24"/>
          <w:szCs w:val="24"/>
        </w:rPr>
        <w:t xml:space="preserve">Заказчик вправе установить к участникам конкурентной закупки требование обеспечения заявок на участие в конкурентных закупках. </w:t>
      </w:r>
      <w:r w:rsidRPr="00207958">
        <w:rPr>
          <w:rFonts w:ascii="Arial" w:hAnsi="Arial" w:cs="Arial"/>
          <w:bCs/>
          <w:sz w:val="24"/>
          <w:szCs w:val="24"/>
        </w:rPr>
        <w:t>При этом в извещении о закупке,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rsidR="00FB7F93" w:rsidRPr="00207958" w:rsidRDefault="00FB7F93" w:rsidP="00D353CD">
      <w:pPr>
        <w:numPr>
          <w:ilvl w:val="2"/>
          <w:numId w:val="11"/>
        </w:numPr>
        <w:tabs>
          <w:tab w:val="left" w:pos="709"/>
          <w:tab w:val="left" w:pos="993"/>
        </w:tabs>
        <w:autoSpaceDE w:val="0"/>
        <w:autoSpaceDN w:val="0"/>
        <w:adjustRightInd w:val="0"/>
        <w:spacing w:before="0"/>
        <w:ind w:left="0" w:firstLine="567"/>
        <w:rPr>
          <w:rFonts w:ascii="Arial" w:hAnsi="Arial" w:cs="Arial"/>
          <w:sz w:val="24"/>
          <w:szCs w:val="24"/>
        </w:rPr>
      </w:pPr>
      <w:r w:rsidRPr="00207958">
        <w:rPr>
          <w:rFonts w:ascii="Arial" w:hAnsi="Arial" w:cs="Arial"/>
          <w:sz w:val="24"/>
          <w:szCs w:val="24"/>
        </w:rPr>
        <w:t xml:space="preserve">Требование обеспечения заявок на участие в конкурентной закупке не устанавливается в документации о закупке, если начальная (максимальная) цена договора (цена лота) не превышает </w:t>
      </w:r>
      <w:r w:rsidRPr="00207958">
        <w:rPr>
          <w:rFonts w:ascii="Arial" w:hAnsi="Arial" w:cs="Arial"/>
          <w:b/>
          <w:sz w:val="24"/>
          <w:szCs w:val="24"/>
        </w:rPr>
        <w:t xml:space="preserve">5 000 000 </w:t>
      </w:r>
      <w:r w:rsidRPr="00207958">
        <w:rPr>
          <w:rFonts w:ascii="Arial" w:hAnsi="Arial" w:cs="Arial"/>
          <w:sz w:val="24"/>
          <w:szCs w:val="24"/>
        </w:rPr>
        <w:t xml:space="preserve">(пять миллионов) </w:t>
      </w:r>
      <w:r w:rsidRPr="00207958">
        <w:rPr>
          <w:rFonts w:ascii="Arial" w:hAnsi="Arial" w:cs="Arial"/>
          <w:b/>
          <w:sz w:val="24"/>
          <w:szCs w:val="24"/>
        </w:rPr>
        <w:t>рублей</w:t>
      </w:r>
      <w:r w:rsidRPr="00207958">
        <w:rPr>
          <w:rFonts w:ascii="Arial" w:hAnsi="Arial" w:cs="Arial"/>
          <w:sz w:val="24"/>
          <w:szCs w:val="24"/>
        </w:rPr>
        <w:t xml:space="preserve">. </w:t>
      </w:r>
    </w:p>
    <w:p w:rsidR="00FB7F93" w:rsidRPr="00207958" w:rsidRDefault="00FB7F93" w:rsidP="00D353CD">
      <w:pPr>
        <w:numPr>
          <w:ilvl w:val="2"/>
          <w:numId w:val="11"/>
        </w:numPr>
        <w:tabs>
          <w:tab w:val="left" w:pos="709"/>
          <w:tab w:val="left" w:pos="993"/>
        </w:tabs>
        <w:autoSpaceDE w:val="0"/>
        <w:autoSpaceDN w:val="0"/>
        <w:adjustRightInd w:val="0"/>
        <w:spacing w:before="0"/>
        <w:ind w:left="0" w:firstLine="567"/>
        <w:rPr>
          <w:rFonts w:ascii="Arial" w:hAnsi="Arial" w:cs="Arial"/>
          <w:sz w:val="24"/>
          <w:szCs w:val="24"/>
        </w:rPr>
      </w:pPr>
      <w:r w:rsidRPr="00207958">
        <w:rPr>
          <w:rFonts w:ascii="Arial" w:hAnsi="Arial" w:cs="Arial"/>
          <w:sz w:val="24"/>
          <w:szCs w:val="24"/>
        </w:rPr>
        <w:t xml:space="preserve">Если начальная (максимальная) цена договора (цена лота) превышает </w:t>
      </w:r>
      <w:r w:rsidRPr="00207958">
        <w:rPr>
          <w:rFonts w:ascii="Arial" w:hAnsi="Arial" w:cs="Arial"/>
          <w:b/>
          <w:sz w:val="24"/>
          <w:szCs w:val="24"/>
        </w:rPr>
        <w:t xml:space="preserve">5 000 000 </w:t>
      </w:r>
      <w:r w:rsidRPr="00207958">
        <w:rPr>
          <w:rFonts w:ascii="Arial" w:hAnsi="Arial" w:cs="Arial"/>
          <w:sz w:val="24"/>
          <w:szCs w:val="24"/>
        </w:rPr>
        <w:t>(пять миллионов)</w:t>
      </w:r>
      <w:r w:rsidRPr="00207958">
        <w:rPr>
          <w:rFonts w:ascii="Arial" w:hAnsi="Arial" w:cs="Arial"/>
          <w:b/>
          <w:sz w:val="24"/>
          <w:szCs w:val="24"/>
        </w:rPr>
        <w:t xml:space="preserve"> рублей</w:t>
      </w:r>
      <w:r w:rsidRPr="00207958">
        <w:rPr>
          <w:rFonts w:ascii="Arial" w:hAnsi="Arial" w:cs="Arial"/>
          <w:sz w:val="24"/>
          <w:szCs w:val="24"/>
        </w:rPr>
        <w:t xml:space="preserve">, Заказчик вправе установить требование к обеспечению заявок на участие в закупке в размере не более </w:t>
      </w:r>
      <w:r w:rsidRPr="00207958">
        <w:rPr>
          <w:rFonts w:ascii="Arial" w:hAnsi="Arial" w:cs="Arial"/>
          <w:b/>
          <w:sz w:val="24"/>
          <w:szCs w:val="24"/>
        </w:rPr>
        <w:t xml:space="preserve">5 </w:t>
      </w:r>
      <w:r w:rsidRPr="00207958">
        <w:rPr>
          <w:rFonts w:ascii="Arial" w:hAnsi="Arial" w:cs="Arial"/>
          <w:sz w:val="24"/>
          <w:szCs w:val="24"/>
        </w:rPr>
        <w:t>(пяти)</w:t>
      </w:r>
      <w:r w:rsidRPr="00207958">
        <w:rPr>
          <w:rFonts w:ascii="Arial" w:hAnsi="Arial" w:cs="Arial"/>
          <w:b/>
          <w:sz w:val="24"/>
          <w:szCs w:val="24"/>
        </w:rPr>
        <w:t xml:space="preserve"> процентов</w:t>
      </w:r>
      <w:r w:rsidRPr="00207958">
        <w:rPr>
          <w:rFonts w:ascii="Arial" w:hAnsi="Arial" w:cs="Arial"/>
          <w:sz w:val="24"/>
          <w:szCs w:val="24"/>
        </w:rPr>
        <w:t xml:space="preserve"> начальной (максимальной) цены договора (цены лота). </w:t>
      </w:r>
    </w:p>
    <w:p w:rsidR="00FB7F93" w:rsidRPr="00BA12C3" w:rsidRDefault="00FB7F93" w:rsidP="00D353CD">
      <w:pPr>
        <w:numPr>
          <w:ilvl w:val="2"/>
          <w:numId w:val="11"/>
        </w:numPr>
        <w:tabs>
          <w:tab w:val="left" w:pos="709"/>
          <w:tab w:val="left" w:pos="993"/>
        </w:tabs>
        <w:autoSpaceDE w:val="0"/>
        <w:autoSpaceDN w:val="0"/>
        <w:adjustRightInd w:val="0"/>
        <w:spacing w:before="0"/>
        <w:ind w:left="0" w:firstLine="567"/>
        <w:rPr>
          <w:rFonts w:ascii="Arial" w:hAnsi="Arial" w:cs="Arial"/>
          <w:sz w:val="24"/>
          <w:szCs w:val="24"/>
        </w:rPr>
      </w:pPr>
      <w:r w:rsidRPr="00207958">
        <w:rPr>
          <w:rFonts w:ascii="Arial" w:hAnsi="Arial" w:cs="Arial"/>
          <w:sz w:val="24"/>
          <w:szCs w:val="24"/>
        </w:rPr>
        <w:t xml:space="preserve">Размер обеспечения </w:t>
      </w:r>
      <w:r w:rsidRPr="00BA12C3">
        <w:rPr>
          <w:rFonts w:ascii="Arial" w:hAnsi="Arial" w:cs="Arial"/>
          <w:sz w:val="24"/>
          <w:szCs w:val="24"/>
        </w:rPr>
        <w:t>заявки в случае проведения конкурентной закупки с участием только субъектов малого и среднего предпринимательства (</w:t>
      </w:r>
      <w:hyperlink r:id="rId40" w:history="1">
        <w:r w:rsidRPr="00BA12C3">
          <w:rPr>
            <w:rFonts w:ascii="Arial" w:hAnsi="Arial" w:cs="Arial"/>
            <w:bCs/>
            <w:sz w:val="24"/>
            <w:szCs w:val="24"/>
          </w:rPr>
          <w:t>статья 3.4</w:t>
        </w:r>
      </w:hyperlink>
      <w:r w:rsidRPr="00BA12C3">
        <w:rPr>
          <w:rFonts w:ascii="Arial" w:hAnsi="Arial" w:cs="Arial"/>
          <w:bCs/>
          <w:sz w:val="24"/>
          <w:szCs w:val="24"/>
        </w:rPr>
        <w:t xml:space="preserve"> Федерального закона №223-ФЗ, пункт 2) части 3 статьи 17.1. Главы 17 настоящего </w:t>
      </w:r>
      <w:r w:rsidRPr="00BA12C3">
        <w:rPr>
          <w:rFonts w:ascii="Arial" w:hAnsi="Arial" w:cs="Arial"/>
          <w:bCs/>
          <w:sz w:val="24"/>
          <w:szCs w:val="24"/>
        </w:rPr>
        <w:lastRenderedPageBreak/>
        <w:t>Положения определяется в соответствии со статьей 17.3. Главы 17 настоящего Положения.</w:t>
      </w:r>
    </w:p>
    <w:p w:rsidR="00FB7F93" w:rsidRPr="00207958" w:rsidRDefault="00FB7F93" w:rsidP="00D353CD">
      <w:pPr>
        <w:numPr>
          <w:ilvl w:val="2"/>
          <w:numId w:val="11"/>
        </w:numPr>
        <w:tabs>
          <w:tab w:val="left" w:pos="709"/>
          <w:tab w:val="left" w:pos="993"/>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 xml:space="preserve">В случае если извещением о закупке, документацией о закупке (при наличии) установлено </w:t>
      </w:r>
      <w:r w:rsidRPr="00207958">
        <w:rPr>
          <w:rFonts w:ascii="Arial" w:hAnsi="Arial" w:cs="Arial"/>
          <w:sz w:val="24"/>
          <w:szCs w:val="24"/>
        </w:rPr>
        <w:t>требование о предоставлении обеспечения заявки на участие в закупке, участник должен предоставить обеспечение заявки в размере и валюте согласно требованиям, установленным в извещении о закупке, документации о закупке.</w:t>
      </w:r>
    </w:p>
    <w:p w:rsidR="00FB7F93" w:rsidRPr="00207958" w:rsidRDefault="00FB7F93" w:rsidP="00D353CD">
      <w:pPr>
        <w:numPr>
          <w:ilvl w:val="2"/>
          <w:numId w:val="11"/>
        </w:numPr>
        <w:tabs>
          <w:tab w:val="left" w:pos="709"/>
          <w:tab w:val="left" w:pos="993"/>
        </w:tabs>
        <w:autoSpaceDE w:val="0"/>
        <w:autoSpaceDN w:val="0"/>
        <w:adjustRightInd w:val="0"/>
        <w:spacing w:before="0"/>
        <w:ind w:left="0" w:firstLine="567"/>
        <w:rPr>
          <w:rFonts w:ascii="Arial" w:hAnsi="Arial" w:cs="Arial"/>
          <w:sz w:val="24"/>
          <w:szCs w:val="24"/>
        </w:rPr>
      </w:pPr>
      <w:r w:rsidRPr="00207958">
        <w:rPr>
          <w:rFonts w:ascii="Arial" w:hAnsi="Arial" w:cs="Arial"/>
          <w:bCs/>
          <w:sz w:val="24"/>
          <w:szCs w:val="24"/>
        </w:rPr>
        <w:t xml:space="preserve">Обеспечение заявки на участие в конкурентной закупке, за исключением проведения закупки в соответствии со </w:t>
      </w:r>
      <w:hyperlink r:id="rId41" w:history="1">
        <w:r w:rsidRPr="00207958">
          <w:rPr>
            <w:rFonts w:ascii="Arial" w:hAnsi="Arial" w:cs="Arial"/>
            <w:bCs/>
            <w:sz w:val="24"/>
            <w:szCs w:val="24"/>
          </w:rPr>
          <w:t>статьей 3.4</w:t>
        </w:r>
      </w:hyperlink>
      <w:r w:rsidRPr="00207958">
        <w:rPr>
          <w:rFonts w:ascii="Arial" w:hAnsi="Arial" w:cs="Arial"/>
          <w:bCs/>
          <w:sz w:val="24"/>
          <w:szCs w:val="24"/>
        </w:rPr>
        <w:t xml:space="preserve"> Федерального закона №223-ФЗ, может предоставляться участником конкурентной закупки путем:</w:t>
      </w:r>
    </w:p>
    <w:p w:rsidR="00FB7F93" w:rsidRPr="00207958" w:rsidRDefault="00FB7F93" w:rsidP="00D353CD">
      <w:pPr>
        <w:tabs>
          <w:tab w:val="left" w:pos="851"/>
          <w:tab w:val="left" w:pos="993"/>
        </w:tabs>
        <w:autoSpaceDE w:val="0"/>
        <w:autoSpaceDN w:val="0"/>
        <w:adjustRightInd w:val="0"/>
        <w:spacing w:before="0"/>
        <w:rPr>
          <w:rFonts w:ascii="Arial" w:hAnsi="Arial" w:cs="Arial"/>
          <w:bCs/>
          <w:sz w:val="24"/>
          <w:szCs w:val="24"/>
        </w:rPr>
      </w:pPr>
      <w:r w:rsidRPr="00207958">
        <w:rPr>
          <w:rFonts w:ascii="Arial" w:hAnsi="Arial" w:cs="Arial"/>
          <w:bCs/>
          <w:sz w:val="24"/>
          <w:szCs w:val="24"/>
        </w:rPr>
        <w:t xml:space="preserve">- внесения денежных средств, </w:t>
      </w:r>
    </w:p>
    <w:p w:rsidR="00FB7F93" w:rsidRPr="00207958" w:rsidRDefault="00FB7F93" w:rsidP="00D353CD">
      <w:pPr>
        <w:tabs>
          <w:tab w:val="left" w:pos="851"/>
          <w:tab w:val="left" w:pos="993"/>
        </w:tabs>
        <w:autoSpaceDE w:val="0"/>
        <w:autoSpaceDN w:val="0"/>
        <w:adjustRightInd w:val="0"/>
        <w:spacing w:before="0"/>
        <w:rPr>
          <w:rFonts w:ascii="Arial" w:hAnsi="Arial" w:cs="Arial"/>
          <w:bCs/>
          <w:sz w:val="24"/>
          <w:szCs w:val="24"/>
        </w:rPr>
      </w:pPr>
      <w:r w:rsidRPr="00207958">
        <w:rPr>
          <w:rFonts w:ascii="Arial" w:hAnsi="Arial" w:cs="Arial"/>
          <w:bCs/>
          <w:sz w:val="24"/>
          <w:szCs w:val="24"/>
        </w:rPr>
        <w:t>- предоставления банковской гарантии, соответствующей требованиям статьи 6.7. Главы 6 настоящего Положения,</w:t>
      </w:r>
    </w:p>
    <w:p w:rsidR="00FB7F93" w:rsidRPr="00207958" w:rsidRDefault="00FB7F93" w:rsidP="00D353CD">
      <w:pPr>
        <w:tabs>
          <w:tab w:val="left" w:pos="851"/>
          <w:tab w:val="left" w:pos="993"/>
        </w:tabs>
        <w:autoSpaceDE w:val="0"/>
        <w:autoSpaceDN w:val="0"/>
        <w:adjustRightInd w:val="0"/>
        <w:spacing w:before="0"/>
        <w:rPr>
          <w:rFonts w:ascii="Arial" w:hAnsi="Arial" w:cs="Arial"/>
          <w:bCs/>
          <w:sz w:val="24"/>
          <w:szCs w:val="24"/>
        </w:rPr>
      </w:pPr>
      <w:r w:rsidRPr="00207958">
        <w:rPr>
          <w:rFonts w:ascii="Arial" w:hAnsi="Arial" w:cs="Arial"/>
          <w:bCs/>
          <w:sz w:val="24"/>
          <w:szCs w:val="24"/>
        </w:rPr>
        <w:t xml:space="preserve">- или иным способом, предусмотренным Гражданским </w:t>
      </w:r>
      <w:hyperlink r:id="rId42" w:history="1">
        <w:r w:rsidRPr="00207958">
          <w:rPr>
            <w:rFonts w:ascii="Arial" w:hAnsi="Arial" w:cs="Arial"/>
            <w:bCs/>
            <w:sz w:val="24"/>
            <w:szCs w:val="24"/>
          </w:rPr>
          <w:t>кодексом</w:t>
        </w:r>
      </w:hyperlink>
      <w:r w:rsidRPr="00207958">
        <w:rPr>
          <w:rFonts w:ascii="Arial" w:hAnsi="Arial" w:cs="Arial"/>
          <w:bCs/>
          <w:sz w:val="24"/>
          <w:szCs w:val="24"/>
        </w:rPr>
        <w:t xml:space="preserve"> Российской Федерации. </w:t>
      </w:r>
    </w:p>
    <w:p w:rsidR="00FB7F93" w:rsidRPr="00207958" w:rsidRDefault="00FB7F93" w:rsidP="00D353CD">
      <w:pPr>
        <w:tabs>
          <w:tab w:val="left" w:pos="851"/>
          <w:tab w:val="left" w:pos="993"/>
        </w:tabs>
        <w:autoSpaceDE w:val="0"/>
        <w:autoSpaceDN w:val="0"/>
        <w:adjustRightInd w:val="0"/>
        <w:spacing w:before="0"/>
        <w:rPr>
          <w:rFonts w:ascii="Arial" w:hAnsi="Arial" w:cs="Arial"/>
          <w:bCs/>
          <w:sz w:val="24"/>
          <w:szCs w:val="24"/>
        </w:rPr>
      </w:pPr>
      <w:r w:rsidRPr="00207958">
        <w:rPr>
          <w:rFonts w:ascii="Arial" w:hAnsi="Arial" w:cs="Arial"/>
          <w:bCs/>
          <w:sz w:val="24"/>
          <w:szCs w:val="24"/>
        </w:rPr>
        <w:t>Выбор способа обеспечения заявки на участие в конкурентной закупке из числа предусмотренных Заказчиком в извещении о закупке, документации о закупке осуществляется участником закупки.</w:t>
      </w:r>
    </w:p>
    <w:p w:rsidR="00FB7F93" w:rsidRPr="00BA12C3" w:rsidRDefault="00FB7F93" w:rsidP="00D353CD">
      <w:pPr>
        <w:numPr>
          <w:ilvl w:val="2"/>
          <w:numId w:val="11"/>
        </w:numPr>
        <w:tabs>
          <w:tab w:val="left" w:pos="993"/>
        </w:tabs>
        <w:autoSpaceDE w:val="0"/>
        <w:autoSpaceDN w:val="0"/>
        <w:adjustRightInd w:val="0"/>
        <w:spacing w:before="0"/>
        <w:ind w:left="0" w:firstLine="567"/>
        <w:rPr>
          <w:rFonts w:ascii="Arial" w:hAnsi="Arial" w:cs="Arial"/>
          <w:sz w:val="24"/>
          <w:szCs w:val="24"/>
        </w:rPr>
      </w:pPr>
      <w:r w:rsidRPr="00BA12C3">
        <w:rPr>
          <w:rFonts w:ascii="Arial" w:hAnsi="Arial" w:cs="Arial"/>
          <w:bCs/>
          <w:sz w:val="24"/>
          <w:szCs w:val="24"/>
        </w:rPr>
        <w:t xml:space="preserve">Если в документации о закупке, осуществляемой в соответствии с </w:t>
      </w:r>
      <w:hyperlink r:id="rId43" w:history="1">
        <w:r w:rsidRPr="00BA12C3">
          <w:rPr>
            <w:rFonts w:ascii="Arial" w:hAnsi="Arial" w:cs="Arial"/>
            <w:bCs/>
            <w:sz w:val="24"/>
            <w:szCs w:val="24"/>
          </w:rPr>
          <w:t xml:space="preserve">пунктом 2) части 3 статьи 17.1. </w:t>
        </w:r>
      </w:hyperlink>
      <w:r w:rsidRPr="00BA12C3">
        <w:rPr>
          <w:rFonts w:ascii="Arial" w:hAnsi="Arial" w:cs="Arial"/>
          <w:bCs/>
          <w:sz w:val="24"/>
          <w:szCs w:val="24"/>
        </w:rPr>
        <w:t>настоящего Положения, установлено требование к обеспечению заявки на участие в закупке такое обеспечение предоставляется в порядке, установленном статьей 17.3. Главы 17 настоящего Положения.</w:t>
      </w:r>
    </w:p>
    <w:p w:rsidR="00FB7F93" w:rsidRPr="00BA12C3" w:rsidRDefault="00FB7F93" w:rsidP="00D353CD">
      <w:pPr>
        <w:numPr>
          <w:ilvl w:val="2"/>
          <w:numId w:val="11"/>
        </w:numPr>
        <w:tabs>
          <w:tab w:val="left" w:pos="993"/>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 xml:space="preserve">Требование о предоставлении обеспечения заявки, в случае его установления, предъявляется ко всем участникам закупки в равной степени. </w:t>
      </w:r>
    </w:p>
    <w:p w:rsidR="00FB7F93" w:rsidRPr="00BA12C3" w:rsidRDefault="00FB7F93" w:rsidP="00D353CD">
      <w:pPr>
        <w:numPr>
          <w:ilvl w:val="2"/>
          <w:numId w:val="11"/>
        </w:numPr>
        <w:tabs>
          <w:tab w:val="left" w:pos="993"/>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Обязательства участника закупки, связанные с участием в закупке и подачей заявки на участие в закупке, включают:</w:t>
      </w:r>
    </w:p>
    <w:p w:rsidR="00FB7F93" w:rsidRPr="00BA12C3" w:rsidRDefault="00FB7F93" w:rsidP="00D353CD">
      <w:pPr>
        <w:tabs>
          <w:tab w:val="left" w:pos="851"/>
          <w:tab w:val="left" w:pos="993"/>
        </w:tabs>
        <w:spacing w:before="0"/>
        <w:rPr>
          <w:rFonts w:ascii="Arial" w:hAnsi="Arial" w:cs="Arial"/>
          <w:sz w:val="24"/>
          <w:szCs w:val="24"/>
        </w:rPr>
      </w:pPr>
      <w:r w:rsidRPr="00BA12C3">
        <w:rPr>
          <w:rFonts w:ascii="Arial" w:hAnsi="Arial" w:cs="Arial"/>
          <w:sz w:val="24"/>
          <w:szCs w:val="24"/>
        </w:rPr>
        <w:t>1) обязательство заключить договор на условиях, указанных в проекте договора, являющегося неотъемлемой частью документации о закупке и извещения о проведении закупки, и заявке на участие в закупке,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w:t>
      </w:r>
    </w:p>
    <w:p w:rsidR="00FB7F93" w:rsidRPr="00BA12C3" w:rsidRDefault="00FB7F93" w:rsidP="00D353CD">
      <w:pPr>
        <w:tabs>
          <w:tab w:val="left" w:pos="851"/>
          <w:tab w:val="left" w:pos="993"/>
        </w:tabs>
        <w:spacing w:before="0"/>
        <w:rPr>
          <w:rFonts w:ascii="Arial" w:hAnsi="Arial" w:cs="Arial"/>
          <w:sz w:val="24"/>
          <w:szCs w:val="24"/>
        </w:rPr>
      </w:pPr>
      <w:r w:rsidRPr="00BA12C3">
        <w:rPr>
          <w:rFonts w:ascii="Arial" w:hAnsi="Arial" w:cs="Arial"/>
          <w:sz w:val="24"/>
          <w:szCs w:val="24"/>
        </w:rPr>
        <w:t>2)   обязательство не изменять и (или) не отзывать заявку на участие в закупке после окончания срока подачи заявок;</w:t>
      </w:r>
    </w:p>
    <w:p w:rsidR="00FB7F93" w:rsidRPr="00BA12C3" w:rsidRDefault="00FB7F93" w:rsidP="00D353CD">
      <w:pPr>
        <w:tabs>
          <w:tab w:val="left" w:pos="851"/>
          <w:tab w:val="left" w:pos="993"/>
        </w:tabs>
        <w:spacing w:before="0"/>
        <w:rPr>
          <w:rFonts w:ascii="Arial" w:hAnsi="Arial" w:cs="Arial"/>
          <w:sz w:val="24"/>
          <w:szCs w:val="24"/>
        </w:rPr>
      </w:pPr>
      <w:r w:rsidRPr="00BA12C3">
        <w:rPr>
          <w:rFonts w:ascii="Arial" w:hAnsi="Arial" w:cs="Arial"/>
          <w:sz w:val="24"/>
          <w:szCs w:val="24"/>
        </w:rPr>
        <w:t>3)  обязательство не предоставлять в составе заявки заведомо ложные и/или недостоверные сведения (информацию, документы).</w:t>
      </w:r>
    </w:p>
    <w:p w:rsidR="00FB7F93" w:rsidRPr="00BA12C3" w:rsidRDefault="00FB7F93" w:rsidP="00D353CD">
      <w:pPr>
        <w:numPr>
          <w:ilvl w:val="2"/>
          <w:numId w:val="11"/>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В случае предоставления обеспечения заявки на участие в закупке в форме денежных средств — денежные средства должны быть перечислены по указанным в извещении о проведении закупки реквизитам не позднее времени и даты окончания подачи заявок на участие в закупке.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документации о закупке (в извещении о проведении запроса котировок в электронной форме), такой участник признается не предоставившим обеспечение заявки. </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Внесение денежных средств в качестве обеспечения заявки на участие в закупке в электронной форме, за исключением закупок с участием субъектов МСП, возврат указанных денежных средств осуществляются с учетом особенностей функционирования электронной площадки.</w:t>
      </w:r>
    </w:p>
    <w:p w:rsidR="00FB7F93" w:rsidRPr="00BA12C3" w:rsidRDefault="00FB7F93" w:rsidP="00D353CD">
      <w:pPr>
        <w:numPr>
          <w:ilvl w:val="2"/>
          <w:numId w:val="11"/>
        </w:numPr>
        <w:tabs>
          <w:tab w:val="left" w:pos="1134"/>
        </w:tabs>
        <w:spacing w:before="0"/>
        <w:ind w:left="0" w:firstLine="567"/>
        <w:rPr>
          <w:rFonts w:ascii="Arial" w:hAnsi="Arial" w:cs="Arial"/>
          <w:sz w:val="24"/>
          <w:szCs w:val="24"/>
        </w:rPr>
      </w:pPr>
      <w:r w:rsidRPr="00BA12C3">
        <w:rPr>
          <w:rFonts w:ascii="Arial" w:hAnsi="Arial" w:cs="Arial"/>
          <w:sz w:val="24"/>
          <w:szCs w:val="24"/>
        </w:rPr>
        <w:lastRenderedPageBreak/>
        <w:t>В случае предоставления обеспечения заявок на участие в закупке в форме независимой гарантии - независимая гарантия должна удовлетворять требованиям статьи 6.7. Главы 6 настоящего Положения.</w:t>
      </w:r>
      <w:bookmarkStart w:id="193" w:name="_Ref411840766"/>
    </w:p>
    <w:p w:rsidR="00FB7F93" w:rsidRPr="00BA12C3" w:rsidRDefault="00FB7F93" w:rsidP="00D353CD">
      <w:pPr>
        <w:numPr>
          <w:ilvl w:val="2"/>
          <w:numId w:val="11"/>
        </w:numPr>
        <w:tabs>
          <w:tab w:val="left" w:pos="1134"/>
        </w:tabs>
        <w:spacing w:before="0"/>
        <w:ind w:left="0" w:firstLine="567"/>
        <w:rPr>
          <w:rFonts w:ascii="Arial" w:hAnsi="Arial" w:cs="Arial"/>
          <w:sz w:val="24"/>
          <w:szCs w:val="24"/>
        </w:rPr>
      </w:pPr>
      <w:r w:rsidRPr="00BA12C3">
        <w:rPr>
          <w:rFonts w:ascii="Arial" w:hAnsi="Arial" w:cs="Arial"/>
          <w:sz w:val="24"/>
          <w:szCs w:val="24"/>
        </w:rPr>
        <w:t>Обеспечение заявки на участие в закупке возвращается:</w:t>
      </w:r>
      <w:bookmarkEnd w:id="193"/>
    </w:p>
    <w:p w:rsidR="00FB7F93" w:rsidRPr="00BA12C3" w:rsidRDefault="00FB7F93" w:rsidP="00C92070">
      <w:pPr>
        <w:numPr>
          <w:ilvl w:val="0"/>
          <w:numId w:val="52"/>
        </w:numPr>
        <w:tabs>
          <w:tab w:val="left" w:pos="938"/>
          <w:tab w:val="left" w:pos="993"/>
        </w:tabs>
        <w:spacing w:before="0"/>
        <w:ind w:left="0" w:firstLine="567"/>
        <w:rPr>
          <w:rFonts w:ascii="Arial" w:hAnsi="Arial" w:cs="Arial"/>
          <w:bCs/>
          <w:sz w:val="24"/>
          <w:szCs w:val="24"/>
        </w:rPr>
      </w:pPr>
      <w:r w:rsidRPr="00BA12C3">
        <w:rPr>
          <w:rFonts w:ascii="Arial" w:hAnsi="Arial" w:cs="Arial"/>
          <w:sz w:val="24"/>
          <w:szCs w:val="24"/>
        </w:rPr>
        <w:t xml:space="preserve">в течение </w:t>
      </w:r>
      <w:r w:rsidRPr="00BA12C3">
        <w:rPr>
          <w:rFonts w:ascii="Arial" w:hAnsi="Arial" w:cs="Arial"/>
          <w:b/>
          <w:sz w:val="24"/>
          <w:szCs w:val="24"/>
        </w:rPr>
        <w:t xml:space="preserve">5 </w:t>
      </w:r>
      <w:r w:rsidRPr="00BA12C3">
        <w:rPr>
          <w:rFonts w:ascii="Arial" w:hAnsi="Arial" w:cs="Arial"/>
          <w:sz w:val="24"/>
          <w:szCs w:val="24"/>
        </w:rPr>
        <w:t>(пяти)</w:t>
      </w:r>
      <w:r w:rsidRPr="00BA12C3">
        <w:rPr>
          <w:rFonts w:ascii="Arial" w:hAnsi="Arial" w:cs="Arial"/>
          <w:b/>
          <w:sz w:val="24"/>
          <w:szCs w:val="24"/>
        </w:rPr>
        <w:t xml:space="preserve"> рабочих дней</w:t>
      </w:r>
      <w:r w:rsidRPr="00BA12C3">
        <w:rPr>
          <w:rFonts w:ascii="Arial" w:hAnsi="Arial" w:cs="Arial"/>
          <w:sz w:val="24"/>
          <w:szCs w:val="24"/>
        </w:rPr>
        <w:t xml:space="preserve"> со дня принятия решения об отмене закупки – всем участникам закупки, подавшим заявки на участие в закупке;</w:t>
      </w:r>
    </w:p>
    <w:p w:rsidR="00FB7F93" w:rsidRPr="00BA12C3" w:rsidRDefault="00FB7F93" w:rsidP="00C92070">
      <w:pPr>
        <w:numPr>
          <w:ilvl w:val="0"/>
          <w:numId w:val="52"/>
        </w:numPr>
        <w:tabs>
          <w:tab w:val="left" w:pos="938"/>
          <w:tab w:val="left" w:pos="993"/>
        </w:tabs>
        <w:spacing w:before="0"/>
        <w:ind w:left="0" w:firstLine="567"/>
        <w:rPr>
          <w:rFonts w:ascii="Arial" w:hAnsi="Arial" w:cs="Arial"/>
          <w:bCs/>
          <w:sz w:val="24"/>
          <w:szCs w:val="24"/>
        </w:rPr>
      </w:pPr>
      <w:r w:rsidRPr="00BA12C3">
        <w:rPr>
          <w:rFonts w:ascii="Arial" w:hAnsi="Arial" w:cs="Arial"/>
          <w:sz w:val="24"/>
          <w:szCs w:val="24"/>
        </w:rPr>
        <w:t xml:space="preserve">в течение </w:t>
      </w:r>
      <w:r w:rsidRPr="00BA12C3">
        <w:rPr>
          <w:rFonts w:ascii="Arial" w:hAnsi="Arial" w:cs="Arial"/>
          <w:b/>
          <w:sz w:val="24"/>
          <w:szCs w:val="24"/>
        </w:rPr>
        <w:t xml:space="preserve">5 </w:t>
      </w:r>
      <w:r w:rsidRPr="00BA12C3">
        <w:rPr>
          <w:rFonts w:ascii="Arial" w:hAnsi="Arial" w:cs="Arial"/>
          <w:sz w:val="24"/>
          <w:szCs w:val="24"/>
        </w:rPr>
        <w:t>(пяти)</w:t>
      </w:r>
      <w:r w:rsidRPr="00BA12C3">
        <w:rPr>
          <w:rFonts w:ascii="Arial" w:hAnsi="Arial" w:cs="Arial"/>
          <w:b/>
          <w:sz w:val="24"/>
          <w:szCs w:val="24"/>
        </w:rPr>
        <w:t xml:space="preserve"> рабочих дней</w:t>
      </w:r>
      <w:r w:rsidRPr="00BA12C3">
        <w:rPr>
          <w:rFonts w:ascii="Arial" w:hAnsi="Arial" w:cs="Arial"/>
          <w:sz w:val="24"/>
          <w:szCs w:val="24"/>
        </w:rPr>
        <w:t xml:space="preserve"> со дня поступления Организатору уведомления об отзыве участником закупки заявки на участие в закупке – участнику закупки, отозвавшему заявку в соответствии с условиями документации;</w:t>
      </w:r>
    </w:p>
    <w:p w:rsidR="00FB7F93" w:rsidRPr="00207958" w:rsidRDefault="00FB7F93" w:rsidP="00C92070">
      <w:pPr>
        <w:numPr>
          <w:ilvl w:val="0"/>
          <w:numId w:val="52"/>
        </w:numPr>
        <w:tabs>
          <w:tab w:val="left" w:pos="938"/>
          <w:tab w:val="left" w:pos="993"/>
        </w:tabs>
        <w:spacing w:before="0"/>
        <w:ind w:left="0" w:firstLine="567"/>
        <w:rPr>
          <w:rFonts w:ascii="Arial" w:hAnsi="Arial" w:cs="Arial"/>
          <w:bCs/>
          <w:sz w:val="24"/>
          <w:szCs w:val="24"/>
        </w:rPr>
      </w:pPr>
      <w:r w:rsidRPr="00BA12C3">
        <w:rPr>
          <w:rFonts w:ascii="Arial" w:hAnsi="Arial" w:cs="Arial"/>
          <w:bCs/>
          <w:sz w:val="24"/>
          <w:szCs w:val="24"/>
        </w:rPr>
        <w:t xml:space="preserve">в течение </w:t>
      </w:r>
      <w:r w:rsidRPr="00BA12C3">
        <w:rPr>
          <w:rFonts w:ascii="Arial" w:hAnsi="Arial" w:cs="Arial"/>
          <w:b/>
          <w:bCs/>
          <w:sz w:val="24"/>
          <w:szCs w:val="24"/>
        </w:rPr>
        <w:t xml:space="preserve">5 </w:t>
      </w:r>
      <w:r w:rsidRPr="00BA12C3">
        <w:rPr>
          <w:rFonts w:ascii="Arial" w:hAnsi="Arial" w:cs="Arial"/>
          <w:bCs/>
          <w:sz w:val="24"/>
          <w:szCs w:val="24"/>
        </w:rPr>
        <w:t>(пяти)</w:t>
      </w:r>
      <w:r w:rsidRPr="00BA12C3">
        <w:rPr>
          <w:rFonts w:ascii="Arial" w:hAnsi="Arial" w:cs="Arial"/>
          <w:b/>
          <w:bCs/>
          <w:sz w:val="24"/>
          <w:szCs w:val="24"/>
        </w:rPr>
        <w:t xml:space="preserve"> рабочих дней</w:t>
      </w:r>
      <w:r w:rsidRPr="00BA12C3">
        <w:rPr>
          <w:rFonts w:ascii="Arial" w:hAnsi="Arial" w:cs="Arial"/>
          <w:bCs/>
          <w:sz w:val="24"/>
          <w:szCs w:val="24"/>
        </w:rPr>
        <w:t xml:space="preserve"> со дня получения опоздавшей заявки – участнику закупки, </w:t>
      </w:r>
      <w:r w:rsidRPr="00207958">
        <w:rPr>
          <w:rFonts w:ascii="Arial" w:hAnsi="Arial" w:cs="Arial"/>
          <w:bCs/>
          <w:sz w:val="24"/>
          <w:szCs w:val="24"/>
        </w:rPr>
        <w:t>заявка которого опоздала;</w:t>
      </w:r>
    </w:p>
    <w:p w:rsidR="00FB7F93" w:rsidRPr="00207958" w:rsidRDefault="00FB7F93" w:rsidP="00C92070">
      <w:pPr>
        <w:numPr>
          <w:ilvl w:val="0"/>
          <w:numId w:val="52"/>
        </w:numPr>
        <w:tabs>
          <w:tab w:val="left" w:pos="938"/>
          <w:tab w:val="left" w:pos="993"/>
        </w:tabs>
        <w:spacing w:before="0"/>
        <w:ind w:left="0" w:firstLine="567"/>
        <w:rPr>
          <w:rFonts w:ascii="Arial" w:hAnsi="Arial" w:cs="Arial"/>
          <w:bCs/>
          <w:sz w:val="24"/>
          <w:szCs w:val="24"/>
        </w:rPr>
      </w:pPr>
      <w:bookmarkStart w:id="194" w:name="_Ref411840763"/>
      <w:r w:rsidRPr="00207958">
        <w:rPr>
          <w:rFonts w:ascii="Arial" w:hAnsi="Arial" w:cs="Arial"/>
          <w:sz w:val="24"/>
          <w:szCs w:val="24"/>
        </w:rPr>
        <w:t xml:space="preserve">в течение </w:t>
      </w:r>
      <w:r w:rsidRPr="00207958">
        <w:rPr>
          <w:rFonts w:ascii="Arial" w:hAnsi="Arial" w:cs="Arial"/>
          <w:b/>
          <w:sz w:val="24"/>
          <w:szCs w:val="24"/>
        </w:rPr>
        <w:t xml:space="preserve">10 </w:t>
      </w:r>
      <w:r w:rsidRPr="00207958">
        <w:rPr>
          <w:rFonts w:ascii="Arial" w:hAnsi="Arial" w:cs="Arial"/>
          <w:sz w:val="24"/>
          <w:szCs w:val="24"/>
        </w:rPr>
        <w:t>(десяти)</w:t>
      </w:r>
      <w:r w:rsidRPr="00207958">
        <w:rPr>
          <w:rFonts w:ascii="Arial" w:hAnsi="Arial" w:cs="Arial"/>
          <w:b/>
          <w:sz w:val="24"/>
          <w:szCs w:val="24"/>
        </w:rPr>
        <w:t xml:space="preserve"> рабочих дней</w:t>
      </w:r>
      <w:r w:rsidRPr="00207958">
        <w:rPr>
          <w:rFonts w:ascii="Arial" w:hAnsi="Arial" w:cs="Arial"/>
          <w:sz w:val="24"/>
          <w:szCs w:val="24"/>
        </w:rPr>
        <w:t xml:space="preserve"> со дня размещения в ЕИС и на </w:t>
      </w:r>
      <w:r w:rsidR="00334CE1" w:rsidRPr="00207958">
        <w:rPr>
          <w:rFonts w:ascii="Arial" w:hAnsi="Arial" w:cs="Arial"/>
          <w:sz w:val="24"/>
          <w:szCs w:val="24"/>
        </w:rPr>
        <w:t xml:space="preserve">электронной площадке </w:t>
      </w:r>
      <w:r w:rsidRPr="00207958">
        <w:rPr>
          <w:rFonts w:ascii="Arial" w:hAnsi="Arial" w:cs="Arial"/>
          <w:sz w:val="24"/>
          <w:szCs w:val="24"/>
        </w:rPr>
        <w:t>протокола подведения итогов закупки – всем участникам закупки, которым обеспечение не было возвращено на предыдущих стадиях, кроме победителя закупки или единственного допущенного участника закупки;</w:t>
      </w:r>
      <w:bookmarkEnd w:id="194"/>
    </w:p>
    <w:p w:rsidR="00FB7F93" w:rsidRPr="00207958" w:rsidRDefault="00FB7F93" w:rsidP="00C92070">
      <w:pPr>
        <w:numPr>
          <w:ilvl w:val="0"/>
          <w:numId w:val="52"/>
        </w:numPr>
        <w:tabs>
          <w:tab w:val="left" w:pos="938"/>
          <w:tab w:val="left" w:pos="993"/>
        </w:tabs>
        <w:spacing w:before="0"/>
        <w:ind w:left="0" w:firstLine="567"/>
        <w:rPr>
          <w:rFonts w:ascii="Arial" w:hAnsi="Arial" w:cs="Arial"/>
          <w:bCs/>
          <w:sz w:val="24"/>
          <w:szCs w:val="24"/>
        </w:rPr>
      </w:pPr>
      <w:r w:rsidRPr="00207958">
        <w:rPr>
          <w:rFonts w:ascii="Arial" w:hAnsi="Arial" w:cs="Arial"/>
          <w:sz w:val="24"/>
          <w:szCs w:val="24"/>
        </w:rPr>
        <w:t xml:space="preserve">в течение </w:t>
      </w:r>
      <w:r w:rsidRPr="00207958">
        <w:rPr>
          <w:rFonts w:ascii="Arial" w:hAnsi="Arial" w:cs="Arial"/>
          <w:b/>
          <w:sz w:val="24"/>
          <w:szCs w:val="24"/>
        </w:rPr>
        <w:t xml:space="preserve">5 </w:t>
      </w:r>
      <w:r w:rsidRPr="00207958">
        <w:rPr>
          <w:rFonts w:ascii="Arial" w:hAnsi="Arial" w:cs="Arial"/>
          <w:sz w:val="24"/>
          <w:szCs w:val="24"/>
        </w:rPr>
        <w:t>(пяти)</w:t>
      </w:r>
      <w:r w:rsidRPr="00207958">
        <w:rPr>
          <w:rFonts w:ascii="Arial" w:hAnsi="Arial" w:cs="Arial"/>
          <w:b/>
          <w:sz w:val="24"/>
          <w:szCs w:val="24"/>
        </w:rPr>
        <w:t xml:space="preserve"> рабочих дней</w:t>
      </w:r>
      <w:r w:rsidRPr="00207958">
        <w:rPr>
          <w:rFonts w:ascii="Arial" w:hAnsi="Arial" w:cs="Arial"/>
          <w:sz w:val="24"/>
          <w:szCs w:val="24"/>
        </w:rPr>
        <w:t xml:space="preserve"> со дня заключения договора с победителем закупки по результатам состоявшейся закупки – победителю закупки;</w:t>
      </w:r>
    </w:p>
    <w:p w:rsidR="00FB7F93" w:rsidRPr="00207958" w:rsidRDefault="00FB7F93" w:rsidP="00C92070">
      <w:pPr>
        <w:numPr>
          <w:ilvl w:val="0"/>
          <w:numId w:val="52"/>
        </w:numPr>
        <w:tabs>
          <w:tab w:val="left" w:pos="938"/>
          <w:tab w:val="left" w:pos="993"/>
        </w:tabs>
        <w:spacing w:before="0"/>
        <w:ind w:left="0" w:firstLine="567"/>
        <w:rPr>
          <w:rFonts w:ascii="Arial" w:hAnsi="Arial" w:cs="Arial"/>
          <w:bCs/>
          <w:sz w:val="24"/>
          <w:szCs w:val="24"/>
        </w:rPr>
      </w:pPr>
      <w:r w:rsidRPr="00207958">
        <w:rPr>
          <w:rFonts w:ascii="Arial" w:hAnsi="Arial" w:cs="Arial"/>
          <w:sz w:val="24"/>
          <w:szCs w:val="24"/>
        </w:rPr>
        <w:t xml:space="preserve">в течение </w:t>
      </w:r>
      <w:r w:rsidRPr="00207958">
        <w:rPr>
          <w:rFonts w:ascii="Arial" w:hAnsi="Arial" w:cs="Arial"/>
          <w:b/>
          <w:sz w:val="24"/>
          <w:szCs w:val="24"/>
        </w:rPr>
        <w:t xml:space="preserve">5 </w:t>
      </w:r>
      <w:r w:rsidRPr="00207958">
        <w:rPr>
          <w:rFonts w:ascii="Arial" w:hAnsi="Arial" w:cs="Arial"/>
          <w:sz w:val="24"/>
          <w:szCs w:val="24"/>
        </w:rPr>
        <w:t>(пяти)</w:t>
      </w:r>
      <w:r w:rsidRPr="00207958">
        <w:rPr>
          <w:rFonts w:ascii="Arial" w:hAnsi="Arial" w:cs="Arial"/>
          <w:b/>
          <w:sz w:val="24"/>
          <w:szCs w:val="24"/>
        </w:rPr>
        <w:t xml:space="preserve"> рабочих дней</w:t>
      </w:r>
      <w:r w:rsidRPr="00207958">
        <w:rPr>
          <w:rFonts w:ascii="Arial" w:hAnsi="Arial" w:cs="Arial"/>
          <w:sz w:val="24"/>
          <w:szCs w:val="24"/>
        </w:rPr>
        <w:t xml:space="preserve"> со дня заключения договора с единственным участником закупки, либо со дня принятия решения об отказе от заключения с ним договора – такому единственному участнику закупки;</w:t>
      </w:r>
    </w:p>
    <w:p w:rsidR="00FB7F93" w:rsidRPr="00207958" w:rsidRDefault="00FB7F93" w:rsidP="00C92070">
      <w:pPr>
        <w:numPr>
          <w:ilvl w:val="0"/>
          <w:numId w:val="52"/>
        </w:numPr>
        <w:tabs>
          <w:tab w:val="left" w:pos="938"/>
          <w:tab w:val="left" w:pos="993"/>
        </w:tabs>
        <w:spacing w:before="0"/>
        <w:ind w:left="0" w:firstLine="567"/>
        <w:rPr>
          <w:rFonts w:ascii="Arial" w:hAnsi="Arial" w:cs="Arial"/>
          <w:bCs/>
          <w:sz w:val="24"/>
          <w:szCs w:val="24"/>
        </w:rPr>
      </w:pPr>
      <w:r w:rsidRPr="00207958">
        <w:rPr>
          <w:rFonts w:ascii="Arial" w:hAnsi="Arial" w:cs="Arial"/>
          <w:sz w:val="24"/>
          <w:szCs w:val="24"/>
        </w:rPr>
        <w:t xml:space="preserve">в течение </w:t>
      </w:r>
      <w:r w:rsidRPr="00207958">
        <w:rPr>
          <w:rFonts w:ascii="Arial" w:hAnsi="Arial" w:cs="Arial"/>
          <w:b/>
          <w:sz w:val="24"/>
          <w:szCs w:val="24"/>
        </w:rPr>
        <w:t xml:space="preserve">5 </w:t>
      </w:r>
      <w:r w:rsidRPr="00207958">
        <w:rPr>
          <w:rFonts w:ascii="Arial" w:hAnsi="Arial" w:cs="Arial"/>
          <w:sz w:val="24"/>
          <w:szCs w:val="24"/>
        </w:rPr>
        <w:t>(пяти)</w:t>
      </w:r>
      <w:r w:rsidRPr="00207958">
        <w:rPr>
          <w:rFonts w:ascii="Arial" w:hAnsi="Arial" w:cs="Arial"/>
          <w:b/>
          <w:sz w:val="24"/>
          <w:szCs w:val="24"/>
        </w:rPr>
        <w:t xml:space="preserve"> рабочих дней</w:t>
      </w:r>
      <w:r w:rsidRPr="00207958">
        <w:rPr>
          <w:rFonts w:ascii="Arial" w:hAnsi="Arial" w:cs="Arial"/>
          <w:sz w:val="24"/>
          <w:szCs w:val="24"/>
        </w:rPr>
        <w:t xml:space="preserve"> со дня признания закупки несостоявшейся и принятия решения о не заключении договора по ее результатам – участнику закупки, которому обеспечение заявки не было возвращено на предыдущих стадиях.</w:t>
      </w:r>
    </w:p>
    <w:p w:rsidR="00FB7F93" w:rsidRPr="00207958" w:rsidRDefault="00FB7F93" w:rsidP="00C92070">
      <w:pPr>
        <w:numPr>
          <w:ilvl w:val="0"/>
          <w:numId w:val="53"/>
        </w:numPr>
        <w:tabs>
          <w:tab w:val="left" w:pos="1134"/>
        </w:tabs>
        <w:overflowPunct w:val="0"/>
        <w:autoSpaceDE w:val="0"/>
        <w:autoSpaceDN w:val="0"/>
        <w:adjustRightInd w:val="0"/>
        <w:spacing w:before="0"/>
        <w:ind w:left="0" w:firstLine="567"/>
        <w:rPr>
          <w:rFonts w:ascii="Arial" w:hAnsi="Arial" w:cs="Arial"/>
          <w:bCs/>
          <w:sz w:val="24"/>
          <w:szCs w:val="24"/>
        </w:rPr>
      </w:pPr>
      <w:r w:rsidRPr="00207958">
        <w:rPr>
          <w:rFonts w:ascii="Arial" w:hAnsi="Arial" w:cs="Arial"/>
          <w:bCs/>
          <w:sz w:val="24"/>
          <w:szCs w:val="24"/>
        </w:rPr>
        <w:t>В случае поступления жалобы на действия (бездействия) Заказчика, Организатора, Закупочной комиссии, срок, начиная с которого участник закупки получает возможность возврата ему обеспечения, на время рассмотрения жалобы переносится до получения решения о результатах рассмотрения данной жалобы.</w:t>
      </w:r>
      <w:r w:rsidRPr="00207958">
        <w:rPr>
          <w:rFonts w:ascii="Arial" w:hAnsi="Arial" w:cs="Arial"/>
          <w:sz w:val="24"/>
          <w:szCs w:val="24"/>
        </w:rPr>
        <w:t xml:space="preserve"> </w:t>
      </w:r>
      <w:r w:rsidRPr="00207958">
        <w:rPr>
          <w:rFonts w:ascii="Arial" w:hAnsi="Arial" w:cs="Arial"/>
          <w:bCs/>
          <w:sz w:val="24"/>
          <w:szCs w:val="24"/>
        </w:rPr>
        <w:t xml:space="preserve">При этом срок возврата обеспечения после подведения итогов по результатам рассмотренной жалобы устанавливается с учетом пункта </w:t>
      </w:r>
      <w:r w:rsidRPr="00207958">
        <w:rPr>
          <w:rFonts w:ascii="Arial" w:hAnsi="Arial" w:cs="Arial"/>
          <w:bCs/>
          <w:sz w:val="24"/>
          <w:szCs w:val="24"/>
        </w:rPr>
        <w:fldChar w:fldCharType="begin"/>
      </w:r>
      <w:r w:rsidRPr="00207958">
        <w:rPr>
          <w:rFonts w:ascii="Arial" w:hAnsi="Arial" w:cs="Arial"/>
          <w:bCs/>
          <w:sz w:val="24"/>
          <w:szCs w:val="24"/>
        </w:rPr>
        <w:instrText xml:space="preserve"> REF _Ref411840763 \r \h  \* MERGEFORMAT </w:instrText>
      </w:r>
      <w:r w:rsidRPr="00207958">
        <w:rPr>
          <w:rFonts w:ascii="Arial" w:hAnsi="Arial" w:cs="Arial"/>
          <w:bCs/>
          <w:sz w:val="24"/>
          <w:szCs w:val="24"/>
        </w:rPr>
      </w:r>
      <w:r w:rsidRPr="00207958">
        <w:rPr>
          <w:rFonts w:ascii="Arial" w:hAnsi="Arial" w:cs="Arial"/>
          <w:bCs/>
          <w:sz w:val="24"/>
          <w:szCs w:val="24"/>
        </w:rPr>
        <w:fldChar w:fldCharType="separate"/>
      </w:r>
      <w:r w:rsidR="0098782C">
        <w:rPr>
          <w:rFonts w:ascii="Arial" w:hAnsi="Arial" w:cs="Arial"/>
          <w:bCs/>
          <w:sz w:val="24"/>
          <w:szCs w:val="24"/>
        </w:rPr>
        <w:t>г)</w:t>
      </w:r>
      <w:r w:rsidRPr="00207958">
        <w:rPr>
          <w:rFonts w:ascii="Arial" w:hAnsi="Arial" w:cs="Arial"/>
          <w:bCs/>
          <w:sz w:val="24"/>
          <w:szCs w:val="24"/>
        </w:rPr>
        <w:fldChar w:fldCharType="end"/>
      </w:r>
      <w:r w:rsidRPr="00207958">
        <w:rPr>
          <w:rFonts w:ascii="Arial" w:hAnsi="Arial" w:cs="Arial"/>
          <w:bCs/>
          <w:sz w:val="24"/>
          <w:szCs w:val="24"/>
        </w:rPr>
        <w:t xml:space="preserve"> части 12 настоящей статьи. </w:t>
      </w:r>
    </w:p>
    <w:p w:rsidR="00FB7F93" w:rsidRPr="00207958" w:rsidRDefault="00FB7F93" w:rsidP="00C92070">
      <w:pPr>
        <w:numPr>
          <w:ilvl w:val="0"/>
          <w:numId w:val="53"/>
        </w:numPr>
        <w:tabs>
          <w:tab w:val="left" w:pos="1134"/>
        </w:tabs>
        <w:overflowPunct w:val="0"/>
        <w:autoSpaceDE w:val="0"/>
        <w:autoSpaceDN w:val="0"/>
        <w:adjustRightInd w:val="0"/>
        <w:spacing w:before="0"/>
        <w:ind w:left="0" w:firstLine="567"/>
        <w:rPr>
          <w:rFonts w:ascii="Arial" w:hAnsi="Arial" w:cs="Arial"/>
          <w:bCs/>
          <w:sz w:val="24"/>
          <w:szCs w:val="24"/>
        </w:rPr>
      </w:pPr>
      <w:r w:rsidRPr="00207958">
        <w:rPr>
          <w:rFonts w:ascii="Arial" w:hAnsi="Arial" w:cs="Arial"/>
          <w:bCs/>
          <w:sz w:val="24"/>
          <w:szCs w:val="24"/>
        </w:rPr>
        <w:t xml:space="preserve">Обеспечение заявки на участие в закупке удерживается при уклонении </w:t>
      </w:r>
      <w:r w:rsidR="00087861" w:rsidRPr="00207958">
        <w:rPr>
          <w:rFonts w:ascii="Arial" w:hAnsi="Arial" w:cs="Arial"/>
          <w:bCs/>
          <w:sz w:val="24"/>
          <w:szCs w:val="24"/>
        </w:rPr>
        <w:t xml:space="preserve">или отказе </w:t>
      </w:r>
      <w:r w:rsidRPr="00207958">
        <w:rPr>
          <w:rFonts w:ascii="Arial" w:hAnsi="Arial" w:cs="Arial"/>
          <w:bCs/>
          <w:sz w:val="24"/>
          <w:szCs w:val="24"/>
        </w:rPr>
        <w:t>победителя закупки или единственного участника закупки, с которым заключается договор, от заключения договора, с уведомлением такого участника закупки об удержании обеспечения заявки на участие в закупке. Возврат обеспечения заявки на участие в закупке участнику конкурентной закупки не производится также в случае непредставления или предоставления с нарушением условий, установленных извещением о закупке, документацией о закупке, до заключения договора Заказчику обеспечения исполнения договора (в случае, если в извещении о закупке, документации о закупке установлены требования обеспечения исполнения договора и срок его предоставления до заключения договора).</w:t>
      </w:r>
    </w:p>
    <w:p w:rsidR="00FB7F93" w:rsidRPr="00BA12C3" w:rsidRDefault="00FB7F93" w:rsidP="00C92070">
      <w:pPr>
        <w:numPr>
          <w:ilvl w:val="0"/>
          <w:numId w:val="53"/>
        </w:numPr>
        <w:tabs>
          <w:tab w:val="left" w:pos="1134"/>
        </w:tabs>
        <w:overflowPunct w:val="0"/>
        <w:autoSpaceDE w:val="0"/>
        <w:autoSpaceDN w:val="0"/>
        <w:adjustRightInd w:val="0"/>
        <w:spacing w:before="0"/>
        <w:ind w:left="0" w:firstLine="567"/>
        <w:rPr>
          <w:rFonts w:ascii="Arial" w:hAnsi="Arial" w:cs="Arial"/>
          <w:bCs/>
          <w:sz w:val="24"/>
          <w:szCs w:val="24"/>
        </w:rPr>
      </w:pPr>
      <w:r w:rsidRPr="00207958">
        <w:rPr>
          <w:rFonts w:ascii="Arial" w:hAnsi="Arial" w:cs="Arial"/>
          <w:bCs/>
          <w:sz w:val="24"/>
          <w:szCs w:val="24"/>
        </w:rPr>
        <w:t xml:space="preserve">Денежные средства, внесенные в качестве обеспечения заявки на участие в конкурентной закупке, осуществляемой в соответствии </w:t>
      </w:r>
      <w:r w:rsidRPr="00BA12C3">
        <w:rPr>
          <w:rFonts w:ascii="Arial" w:hAnsi="Arial" w:cs="Arial"/>
          <w:bCs/>
          <w:sz w:val="24"/>
          <w:szCs w:val="24"/>
        </w:rPr>
        <w:t xml:space="preserve">с </w:t>
      </w:r>
      <w:hyperlink r:id="rId44" w:history="1">
        <w:r w:rsidRPr="00BA12C3">
          <w:rPr>
            <w:rFonts w:ascii="Arial" w:hAnsi="Arial" w:cs="Arial"/>
            <w:bCs/>
            <w:sz w:val="24"/>
            <w:szCs w:val="24"/>
          </w:rPr>
          <w:t>пунктом 2) части 3</w:t>
        </w:r>
      </w:hyperlink>
      <w:r w:rsidRPr="00BA12C3">
        <w:rPr>
          <w:rFonts w:ascii="Arial" w:hAnsi="Arial" w:cs="Arial"/>
          <w:bCs/>
          <w:sz w:val="24"/>
          <w:szCs w:val="24"/>
        </w:rPr>
        <w:t xml:space="preserve"> статьи 17.1. Главы 17 настоящего Положения, возвращаются в порядке и сроки, предусмотренные статьей 17.3 Главы 17 настоящего Положения. </w:t>
      </w:r>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195" w:name="_Toc182225219"/>
      <w:r w:rsidRPr="00BA12C3">
        <w:rPr>
          <w:rFonts w:ascii="Arial" w:hAnsi="Arial" w:cs="Arial"/>
          <w:b/>
          <w:bCs/>
          <w:kern w:val="32"/>
          <w:sz w:val="24"/>
          <w:szCs w:val="24"/>
        </w:rPr>
        <w:t>Статья 6.7. Требования к банковской гарантии</w:t>
      </w:r>
      <w:bookmarkEnd w:id="192"/>
      <w:bookmarkEnd w:id="195"/>
    </w:p>
    <w:p w:rsidR="00FB7F93" w:rsidRPr="00BA12C3" w:rsidRDefault="00FB7F93" w:rsidP="007420FA">
      <w:pPr>
        <w:numPr>
          <w:ilvl w:val="2"/>
          <w:numId w:val="143"/>
        </w:numPr>
        <w:tabs>
          <w:tab w:val="left" w:pos="1134"/>
        </w:tabs>
        <w:spacing w:before="0"/>
        <w:ind w:left="0" w:firstLine="567"/>
        <w:rPr>
          <w:rFonts w:ascii="Arial" w:hAnsi="Arial" w:cs="Arial"/>
          <w:sz w:val="24"/>
          <w:szCs w:val="24"/>
        </w:rPr>
      </w:pPr>
      <w:bookmarkStart w:id="196" w:name="_Toc533695312"/>
      <w:r w:rsidRPr="00BA12C3">
        <w:rPr>
          <w:rFonts w:ascii="Arial" w:hAnsi="Arial" w:cs="Arial"/>
          <w:sz w:val="24"/>
          <w:szCs w:val="24"/>
        </w:rPr>
        <w:t xml:space="preserve">В случае если извещением и (или) документацией о закупке установлено требование к обеспечению заявки на участие в закупке и требование к обеспечению исполнения договора, в качестве обеспечения заявок и исполнения договоров </w:t>
      </w:r>
      <w:r w:rsidRPr="00BA12C3">
        <w:rPr>
          <w:rFonts w:ascii="Arial" w:hAnsi="Arial" w:cs="Arial"/>
          <w:sz w:val="24"/>
          <w:szCs w:val="24"/>
        </w:rPr>
        <w:lastRenderedPageBreak/>
        <w:t>принимаются банковские гарантии, соответствующие требованиям части 2 настоящей статьи.</w:t>
      </w:r>
    </w:p>
    <w:p w:rsidR="00FB7F93" w:rsidRPr="00BA12C3" w:rsidRDefault="00FB7F93" w:rsidP="007420FA">
      <w:pPr>
        <w:numPr>
          <w:ilvl w:val="2"/>
          <w:numId w:val="143"/>
        </w:numPr>
        <w:tabs>
          <w:tab w:val="left" w:pos="1134"/>
        </w:tabs>
        <w:spacing w:before="0"/>
        <w:ind w:left="0" w:firstLine="567"/>
        <w:rPr>
          <w:rFonts w:ascii="Arial" w:hAnsi="Arial" w:cs="Arial"/>
          <w:sz w:val="24"/>
          <w:szCs w:val="24"/>
        </w:rPr>
      </w:pPr>
      <w:r w:rsidRPr="00BA12C3">
        <w:rPr>
          <w:rFonts w:ascii="Arial" w:hAnsi="Arial" w:cs="Arial"/>
          <w:sz w:val="24"/>
          <w:szCs w:val="24"/>
        </w:rPr>
        <w:t>Банковская гарантия должна быть безотзывной и должна содержать:</w:t>
      </w:r>
    </w:p>
    <w:p w:rsidR="00FB7F93" w:rsidRPr="000F3EAC" w:rsidRDefault="00FB7F93" w:rsidP="00C92070">
      <w:pPr>
        <w:pStyle w:val="ae"/>
        <w:numPr>
          <w:ilvl w:val="1"/>
          <w:numId w:val="52"/>
        </w:numPr>
        <w:tabs>
          <w:tab w:val="left" w:pos="1134"/>
        </w:tabs>
        <w:spacing w:before="0"/>
        <w:ind w:left="0" w:firstLine="567"/>
        <w:rPr>
          <w:rFonts w:ascii="Arial" w:hAnsi="Arial" w:cs="Arial"/>
          <w:spacing w:val="2"/>
          <w:sz w:val="24"/>
          <w:szCs w:val="24"/>
        </w:rPr>
      </w:pPr>
      <w:r w:rsidRPr="000F3EAC">
        <w:rPr>
          <w:rFonts w:ascii="Arial" w:hAnsi="Arial" w:cs="Arial"/>
          <w:sz w:val="24"/>
          <w:szCs w:val="24"/>
        </w:rPr>
        <w:t xml:space="preserve">сумму банковской гарантии, подлежащую уплате гарантом Заказчику в случае, установленном статьей 6.6 настоящей Главы, или сумму банковской гарантии, подлежащую уплате гарантом Заказчику в случае </w:t>
      </w:r>
      <w:r w:rsidRPr="000F3EAC">
        <w:rPr>
          <w:rFonts w:ascii="Arial" w:hAnsi="Arial" w:cs="Arial"/>
          <w:spacing w:val="2"/>
          <w:sz w:val="24"/>
          <w:szCs w:val="24"/>
        </w:rPr>
        <w:t>ненадлежащего исполнения обязательств Принципалом в соответствии с положениями статьи 6.5. настоящей Главы;</w:t>
      </w:r>
    </w:p>
    <w:p w:rsidR="00FB7F93" w:rsidRPr="000F3EAC" w:rsidRDefault="00FB7F93" w:rsidP="00C92070">
      <w:pPr>
        <w:pStyle w:val="ae"/>
        <w:numPr>
          <w:ilvl w:val="1"/>
          <w:numId w:val="52"/>
        </w:numPr>
        <w:tabs>
          <w:tab w:val="left" w:pos="1134"/>
        </w:tabs>
        <w:spacing w:before="0"/>
        <w:ind w:left="0" w:firstLine="567"/>
        <w:rPr>
          <w:rFonts w:ascii="Arial" w:hAnsi="Arial" w:cs="Arial"/>
          <w:spacing w:val="2"/>
          <w:sz w:val="24"/>
          <w:szCs w:val="24"/>
        </w:rPr>
      </w:pPr>
      <w:r w:rsidRPr="000F3EAC">
        <w:rPr>
          <w:rFonts w:ascii="Arial" w:hAnsi="Arial" w:cs="Arial"/>
          <w:spacing w:val="2"/>
          <w:sz w:val="24"/>
          <w:szCs w:val="24"/>
        </w:rPr>
        <w:t>обязательства Принципала, надлежащее исполнение которых обеспечивается банковской гарантией;</w:t>
      </w:r>
    </w:p>
    <w:p w:rsidR="00FB7F93" w:rsidRPr="000F3EAC" w:rsidRDefault="00FB7F93" w:rsidP="00C92070">
      <w:pPr>
        <w:pStyle w:val="ae"/>
        <w:numPr>
          <w:ilvl w:val="1"/>
          <w:numId w:val="52"/>
        </w:numPr>
        <w:tabs>
          <w:tab w:val="left" w:pos="993"/>
          <w:tab w:val="left" w:pos="1134"/>
        </w:tabs>
        <w:autoSpaceDE w:val="0"/>
        <w:autoSpaceDN w:val="0"/>
        <w:adjustRightInd w:val="0"/>
        <w:spacing w:before="0"/>
        <w:ind w:left="0" w:firstLine="567"/>
        <w:rPr>
          <w:rFonts w:ascii="Arial" w:hAnsi="Arial" w:cs="Arial"/>
          <w:spacing w:val="2"/>
          <w:sz w:val="24"/>
          <w:szCs w:val="24"/>
        </w:rPr>
      </w:pPr>
      <w:r w:rsidRPr="000F3EAC">
        <w:rPr>
          <w:rFonts w:ascii="Arial" w:hAnsi="Arial" w:cs="Arial"/>
          <w:spacing w:val="2"/>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о закупке, документации о закупке;</w:t>
      </w:r>
    </w:p>
    <w:p w:rsidR="00FB7F93" w:rsidRPr="000F3EAC" w:rsidRDefault="00FB7F93" w:rsidP="00C92070">
      <w:pPr>
        <w:pStyle w:val="ae"/>
        <w:numPr>
          <w:ilvl w:val="1"/>
          <w:numId w:val="52"/>
        </w:numPr>
        <w:tabs>
          <w:tab w:val="left" w:pos="993"/>
          <w:tab w:val="left" w:pos="1134"/>
        </w:tabs>
        <w:spacing w:before="0"/>
        <w:ind w:left="0" w:firstLine="567"/>
        <w:rPr>
          <w:rFonts w:ascii="Arial" w:hAnsi="Arial" w:cs="Arial"/>
          <w:spacing w:val="2"/>
          <w:sz w:val="24"/>
          <w:szCs w:val="24"/>
        </w:rPr>
      </w:pPr>
      <w:r w:rsidRPr="000F3EAC">
        <w:rPr>
          <w:rFonts w:ascii="Arial" w:hAnsi="Arial" w:cs="Arial"/>
          <w:spacing w:val="2"/>
          <w:sz w:val="24"/>
          <w:szCs w:val="24"/>
        </w:rPr>
        <w:t>срок действия банковской гарантии с учетом требований статей 6.5. и 6.6. настоящей Главы;</w:t>
      </w:r>
    </w:p>
    <w:p w:rsidR="00FB7F93" w:rsidRPr="000F3EAC" w:rsidRDefault="00FB7F93" w:rsidP="00C92070">
      <w:pPr>
        <w:pStyle w:val="ae"/>
        <w:numPr>
          <w:ilvl w:val="1"/>
          <w:numId w:val="52"/>
        </w:numPr>
        <w:tabs>
          <w:tab w:val="left" w:pos="993"/>
          <w:tab w:val="left" w:pos="1134"/>
        </w:tabs>
        <w:autoSpaceDE w:val="0"/>
        <w:autoSpaceDN w:val="0"/>
        <w:adjustRightInd w:val="0"/>
        <w:spacing w:before="0"/>
        <w:ind w:left="0" w:firstLine="567"/>
        <w:rPr>
          <w:rFonts w:ascii="Arial" w:hAnsi="Arial" w:cs="Arial"/>
          <w:spacing w:val="2"/>
          <w:sz w:val="24"/>
          <w:szCs w:val="24"/>
        </w:rPr>
      </w:pPr>
      <w:r w:rsidRPr="000F3EAC">
        <w:rPr>
          <w:rFonts w:ascii="Arial" w:hAnsi="Arial" w:cs="Arial"/>
          <w:spacing w:val="2"/>
          <w:sz w:val="24"/>
          <w:szCs w:val="24"/>
        </w:rPr>
        <w:t>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FB7F93" w:rsidRPr="000F3EAC" w:rsidRDefault="00FB7F93" w:rsidP="00C92070">
      <w:pPr>
        <w:pStyle w:val="ae"/>
        <w:numPr>
          <w:ilvl w:val="1"/>
          <w:numId w:val="52"/>
        </w:numPr>
        <w:tabs>
          <w:tab w:val="left" w:pos="993"/>
          <w:tab w:val="left" w:pos="1134"/>
        </w:tabs>
        <w:spacing w:before="0"/>
        <w:ind w:left="0" w:firstLine="567"/>
        <w:rPr>
          <w:rFonts w:ascii="Arial" w:hAnsi="Arial" w:cs="Arial"/>
          <w:spacing w:val="2"/>
          <w:sz w:val="24"/>
          <w:szCs w:val="24"/>
        </w:rPr>
      </w:pPr>
      <w:r w:rsidRPr="000F3EAC">
        <w:rPr>
          <w:rFonts w:ascii="Arial" w:hAnsi="Arial" w:cs="Arial"/>
          <w:spacing w:val="2"/>
          <w:sz w:val="24"/>
          <w:szCs w:val="24"/>
        </w:rPr>
        <w:t>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w:t>
      </w:r>
    </w:p>
    <w:p w:rsidR="00FB7F93" w:rsidRPr="000F3EAC" w:rsidRDefault="00FB7F93" w:rsidP="00C92070">
      <w:pPr>
        <w:pStyle w:val="ae"/>
        <w:numPr>
          <w:ilvl w:val="1"/>
          <w:numId w:val="52"/>
        </w:numPr>
        <w:tabs>
          <w:tab w:val="left" w:pos="993"/>
          <w:tab w:val="left" w:pos="1134"/>
        </w:tabs>
        <w:spacing w:before="0"/>
        <w:ind w:left="0" w:firstLine="567"/>
        <w:rPr>
          <w:rFonts w:ascii="Arial" w:hAnsi="Arial" w:cs="Arial"/>
          <w:spacing w:val="2"/>
          <w:sz w:val="24"/>
          <w:szCs w:val="24"/>
        </w:rPr>
      </w:pPr>
      <w:r w:rsidRPr="000F3EAC">
        <w:rPr>
          <w:rFonts w:ascii="Arial" w:hAnsi="Arial" w:cs="Arial"/>
          <w:spacing w:val="2"/>
          <w:sz w:val="24"/>
          <w:szCs w:val="24"/>
        </w:rPr>
        <w:t>условие о том, что расходы, возникающие в связи с перечислением денежных средств гарантом по банковской гарантии, несет гарант;</w:t>
      </w:r>
    </w:p>
    <w:p w:rsidR="00FB7F93" w:rsidRPr="000F3EAC" w:rsidRDefault="00FB7F93" w:rsidP="00C92070">
      <w:pPr>
        <w:pStyle w:val="ae"/>
        <w:numPr>
          <w:ilvl w:val="1"/>
          <w:numId w:val="52"/>
        </w:numPr>
        <w:tabs>
          <w:tab w:val="left" w:pos="993"/>
          <w:tab w:val="left" w:pos="1134"/>
        </w:tabs>
        <w:autoSpaceDE w:val="0"/>
        <w:autoSpaceDN w:val="0"/>
        <w:adjustRightInd w:val="0"/>
        <w:spacing w:before="0"/>
        <w:ind w:left="0" w:firstLine="567"/>
        <w:rPr>
          <w:rFonts w:ascii="Arial" w:hAnsi="Arial" w:cs="Arial"/>
          <w:spacing w:val="2"/>
          <w:sz w:val="24"/>
          <w:szCs w:val="24"/>
        </w:rPr>
      </w:pPr>
      <w:r w:rsidRPr="000F3EAC">
        <w:rPr>
          <w:rFonts w:ascii="Arial" w:hAnsi="Arial" w:cs="Arial"/>
          <w:spacing w:val="2"/>
          <w:sz w:val="24"/>
          <w:szCs w:val="24"/>
        </w:rPr>
        <w:t xml:space="preserve">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FB7F93" w:rsidRPr="00BA12C3" w:rsidRDefault="00FB7F93" w:rsidP="007420FA">
      <w:pPr>
        <w:numPr>
          <w:ilvl w:val="2"/>
          <w:numId w:val="143"/>
        </w:numPr>
        <w:tabs>
          <w:tab w:val="left" w:pos="1134"/>
        </w:tabs>
        <w:autoSpaceDE w:val="0"/>
        <w:autoSpaceDN w:val="0"/>
        <w:adjustRightInd w:val="0"/>
        <w:spacing w:before="0"/>
        <w:ind w:left="0" w:firstLine="567"/>
        <w:rPr>
          <w:rFonts w:ascii="Arial" w:hAnsi="Arial" w:cs="Arial"/>
          <w:spacing w:val="2"/>
          <w:sz w:val="24"/>
          <w:szCs w:val="24"/>
        </w:rPr>
      </w:pPr>
      <w:r w:rsidRPr="00BA12C3">
        <w:rPr>
          <w:rFonts w:ascii="Arial" w:hAnsi="Arial" w:cs="Arial"/>
          <w:spacing w:val="2"/>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B7F93" w:rsidRPr="00BA12C3" w:rsidRDefault="00FB7F93" w:rsidP="007420FA">
      <w:pPr>
        <w:numPr>
          <w:ilvl w:val="2"/>
          <w:numId w:val="143"/>
        </w:numPr>
        <w:tabs>
          <w:tab w:val="left" w:pos="1134"/>
        </w:tabs>
        <w:autoSpaceDE w:val="0"/>
        <w:autoSpaceDN w:val="0"/>
        <w:adjustRightInd w:val="0"/>
        <w:spacing w:before="0"/>
        <w:ind w:left="0" w:firstLine="567"/>
        <w:rPr>
          <w:rFonts w:ascii="Arial" w:hAnsi="Arial" w:cs="Arial"/>
          <w:spacing w:val="2"/>
          <w:sz w:val="24"/>
          <w:szCs w:val="24"/>
        </w:rPr>
      </w:pPr>
      <w:r w:rsidRPr="00BA12C3">
        <w:rPr>
          <w:rFonts w:ascii="Arial" w:hAnsi="Arial" w:cs="Arial"/>
          <w:spacing w:val="2"/>
          <w:sz w:val="24"/>
          <w:szCs w:val="24"/>
        </w:rPr>
        <w:t xml:space="preserve">В случае, предусмотренном извещением о закупке и (или) документацией о закупке, в банковскую гарантию включается условие о праве Заказчика на бесспорное списание денежных средств со счета Гаранта, если Гарантом в срок не более чем </w:t>
      </w:r>
      <w:r w:rsidRPr="00BA12C3">
        <w:rPr>
          <w:rFonts w:ascii="Arial" w:hAnsi="Arial" w:cs="Arial"/>
          <w:b/>
          <w:spacing w:val="2"/>
          <w:sz w:val="24"/>
          <w:szCs w:val="24"/>
        </w:rPr>
        <w:t xml:space="preserve">5 </w:t>
      </w:r>
      <w:r w:rsidRPr="00BA12C3">
        <w:rPr>
          <w:rFonts w:ascii="Arial" w:hAnsi="Arial" w:cs="Arial"/>
          <w:spacing w:val="2"/>
          <w:sz w:val="24"/>
          <w:szCs w:val="24"/>
        </w:rPr>
        <w:t>(пять)</w:t>
      </w:r>
      <w:r w:rsidRPr="00BA12C3">
        <w:rPr>
          <w:rFonts w:ascii="Arial" w:hAnsi="Arial" w:cs="Arial"/>
          <w:b/>
          <w:spacing w:val="2"/>
          <w:sz w:val="24"/>
          <w:szCs w:val="24"/>
        </w:rPr>
        <w:t xml:space="preserve"> рабочих дней</w:t>
      </w:r>
      <w:r w:rsidRPr="00BA12C3">
        <w:rPr>
          <w:rFonts w:ascii="Arial" w:hAnsi="Arial" w:cs="Arial"/>
          <w:spacing w:val="2"/>
          <w:sz w:val="24"/>
          <w:szCs w:val="24"/>
        </w:rPr>
        <w:t xml:space="preserve">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B7F93" w:rsidRPr="00BA12C3" w:rsidRDefault="00FB7F93" w:rsidP="00C92070">
      <w:pPr>
        <w:numPr>
          <w:ilvl w:val="0"/>
          <w:numId w:val="41"/>
        </w:numPr>
        <w:tabs>
          <w:tab w:val="left" w:pos="0"/>
          <w:tab w:val="left" w:pos="1134"/>
        </w:tabs>
        <w:autoSpaceDE w:val="0"/>
        <w:autoSpaceDN w:val="0"/>
        <w:adjustRightInd w:val="0"/>
        <w:spacing w:before="0"/>
        <w:ind w:left="0" w:firstLine="567"/>
        <w:rPr>
          <w:rFonts w:ascii="Arial" w:hAnsi="Arial" w:cs="Arial"/>
          <w:spacing w:val="2"/>
          <w:sz w:val="24"/>
          <w:szCs w:val="24"/>
        </w:rPr>
      </w:pPr>
      <w:r w:rsidRPr="00BA12C3">
        <w:rPr>
          <w:rFonts w:ascii="Arial" w:hAnsi="Arial" w:cs="Arial"/>
          <w:spacing w:val="2"/>
          <w:sz w:val="24"/>
          <w:szCs w:val="24"/>
        </w:rPr>
        <w:t xml:space="preserve">Заказчик рассматривает поступившую в качестве обеспечения исполнения договора банковскую гарантию в срок, не превышающий </w:t>
      </w:r>
      <w:r w:rsidRPr="00BA12C3">
        <w:rPr>
          <w:rFonts w:ascii="Arial" w:hAnsi="Arial" w:cs="Arial"/>
          <w:b/>
          <w:spacing w:val="2"/>
          <w:sz w:val="24"/>
          <w:szCs w:val="24"/>
        </w:rPr>
        <w:t xml:space="preserve">3 </w:t>
      </w:r>
      <w:r w:rsidRPr="00BA12C3">
        <w:rPr>
          <w:rFonts w:ascii="Arial" w:hAnsi="Arial" w:cs="Arial"/>
          <w:spacing w:val="2"/>
          <w:sz w:val="24"/>
          <w:szCs w:val="24"/>
        </w:rPr>
        <w:t>(трех)</w:t>
      </w:r>
      <w:r w:rsidRPr="00BA12C3">
        <w:rPr>
          <w:rFonts w:ascii="Arial" w:hAnsi="Arial" w:cs="Arial"/>
          <w:b/>
          <w:spacing w:val="2"/>
          <w:sz w:val="24"/>
          <w:szCs w:val="24"/>
        </w:rPr>
        <w:t xml:space="preserve"> рабочих дней</w:t>
      </w:r>
      <w:r w:rsidRPr="00BA12C3">
        <w:rPr>
          <w:rFonts w:ascii="Arial" w:hAnsi="Arial" w:cs="Arial"/>
          <w:spacing w:val="2"/>
          <w:sz w:val="24"/>
          <w:szCs w:val="24"/>
        </w:rPr>
        <w:t xml:space="preserve"> со дня ее поступления.</w:t>
      </w:r>
    </w:p>
    <w:p w:rsidR="00FB7F93" w:rsidRPr="00BA12C3" w:rsidRDefault="00FB7F93" w:rsidP="00C92070">
      <w:pPr>
        <w:numPr>
          <w:ilvl w:val="0"/>
          <w:numId w:val="41"/>
        </w:numPr>
        <w:tabs>
          <w:tab w:val="left" w:pos="0"/>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Основанием для отказа в принятии банковской гарантии Заказчиком является:</w:t>
      </w:r>
    </w:p>
    <w:p w:rsidR="00FB7F93" w:rsidRPr="00BA12C3" w:rsidRDefault="00FB7F93" w:rsidP="00D353CD">
      <w:pPr>
        <w:tabs>
          <w:tab w:val="left" w:pos="851"/>
          <w:tab w:val="left" w:pos="993"/>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1) несоответствие банковской гарантии условиям, указанным в частях 2-4 настоящей статьи;</w:t>
      </w:r>
    </w:p>
    <w:p w:rsidR="00FB7F93" w:rsidRPr="00BA12C3" w:rsidRDefault="00FB7F93" w:rsidP="00D353CD">
      <w:pPr>
        <w:tabs>
          <w:tab w:val="left" w:pos="851"/>
          <w:tab w:val="left" w:pos="993"/>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2) несоответствие банковской гарантии требованиям, содержащимся в извещении о закупке, документации о закупке.</w:t>
      </w:r>
    </w:p>
    <w:p w:rsidR="00FB7F93" w:rsidRPr="00BA12C3" w:rsidRDefault="00FB7F93" w:rsidP="00C92070">
      <w:pPr>
        <w:numPr>
          <w:ilvl w:val="0"/>
          <w:numId w:val="41"/>
        </w:numPr>
        <w:tabs>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 xml:space="preserve">В случае отказа в принятии банковской гарантии Заказчик в срок, установленный частью 5 настоящей статьи, информирует в письменной форме или в </w:t>
      </w:r>
      <w:r w:rsidRPr="00BA12C3">
        <w:rPr>
          <w:rFonts w:ascii="Arial" w:hAnsi="Arial" w:cs="Arial"/>
          <w:sz w:val="24"/>
          <w:szCs w:val="24"/>
        </w:rPr>
        <w:lastRenderedPageBreak/>
        <w:t>форме электронного документа об этом лицо, предоставившее банковскую гарантию, с указанием причин, послуживших основанием для отказа.</w:t>
      </w:r>
    </w:p>
    <w:p w:rsidR="00FB7F93" w:rsidRPr="00BA12C3" w:rsidRDefault="00FB7F93" w:rsidP="00C92070">
      <w:pPr>
        <w:numPr>
          <w:ilvl w:val="0"/>
          <w:numId w:val="41"/>
        </w:numPr>
        <w:tabs>
          <w:tab w:val="left" w:pos="1134"/>
        </w:tabs>
        <w:spacing w:before="0"/>
        <w:ind w:left="0" w:firstLine="567"/>
        <w:rPr>
          <w:rFonts w:ascii="Arial" w:hAnsi="Arial" w:cs="Arial"/>
          <w:sz w:val="24"/>
          <w:szCs w:val="24"/>
        </w:rPr>
      </w:pPr>
      <w:r w:rsidRPr="00BA12C3">
        <w:rPr>
          <w:rFonts w:ascii="Arial" w:hAnsi="Arial" w:cs="Arial"/>
          <w:sz w:val="24"/>
          <w:szCs w:val="24"/>
        </w:rPr>
        <w:t>Возврат банковской гарантии Заказчиком предоставившему ее лицу или Гаранту не осуществляется, если иное не будет предусмотрено документацией о закупке.</w:t>
      </w:r>
    </w:p>
    <w:p w:rsidR="00FB7F93" w:rsidRPr="00BA12C3" w:rsidRDefault="00FB7F93" w:rsidP="00D353CD">
      <w:pPr>
        <w:tabs>
          <w:tab w:val="left" w:pos="1134"/>
        </w:tabs>
        <w:spacing w:after="60"/>
        <w:outlineLvl w:val="0"/>
        <w:rPr>
          <w:rFonts w:ascii="Arial" w:hAnsi="Arial" w:cs="Arial"/>
          <w:b/>
          <w:bCs/>
          <w:kern w:val="32"/>
          <w:sz w:val="24"/>
          <w:szCs w:val="24"/>
        </w:rPr>
      </w:pPr>
      <w:bookmarkStart w:id="197" w:name="_Toc182225220"/>
      <w:r w:rsidRPr="00BA12C3">
        <w:rPr>
          <w:rFonts w:ascii="Arial" w:hAnsi="Arial" w:cs="Arial"/>
          <w:b/>
          <w:bCs/>
          <w:kern w:val="32"/>
          <w:sz w:val="24"/>
          <w:szCs w:val="24"/>
        </w:rPr>
        <w:t>Статья 6.8. Начальная (максимальная) цена договора</w:t>
      </w:r>
      <w:bookmarkEnd w:id="196"/>
      <w:bookmarkEnd w:id="197"/>
    </w:p>
    <w:p w:rsidR="00FB7F93" w:rsidRPr="00BA12C3" w:rsidRDefault="00FB7F93" w:rsidP="00C92070">
      <w:pPr>
        <w:numPr>
          <w:ilvl w:val="0"/>
          <w:numId w:val="54"/>
        </w:numPr>
        <w:tabs>
          <w:tab w:val="left" w:pos="1134"/>
        </w:tabs>
        <w:spacing w:before="0"/>
        <w:ind w:left="0" w:firstLine="567"/>
        <w:rPr>
          <w:rFonts w:ascii="Arial" w:hAnsi="Arial" w:cs="Arial"/>
          <w:sz w:val="24"/>
          <w:szCs w:val="24"/>
        </w:rPr>
      </w:pPr>
      <w:r w:rsidRPr="00BA12C3">
        <w:rPr>
          <w:rFonts w:ascii="Arial" w:hAnsi="Arial" w:cs="Arial"/>
          <w:sz w:val="24"/>
          <w:szCs w:val="24"/>
        </w:rPr>
        <w:t>При проведении закупок Заказчик определяет начальную (максимальную) цену договора, цену договора, заключаемого с единственным поставщиком (подрядчиком, исполнителем) в порядке, предусмотренном Приложением №3 к настоящему Положению о закупке.</w:t>
      </w:r>
    </w:p>
    <w:p w:rsidR="00FB7F93" w:rsidRPr="00BA12C3" w:rsidRDefault="00FB7F93" w:rsidP="00D353CD">
      <w:pPr>
        <w:tabs>
          <w:tab w:val="left" w:pos="1134"/>
        </w:tabs>
        <w:spacing w:after="60"/>
        <w:outlineLvl w:val="0"/>
        <w:rPr>
          <w:rFonts w:ascii="Arial" w:hAnsi="Arial" w:cs="Arial"/>
          <w:b/>
          <w:bCs/>
          <w:kern w:val="32"/>
          <w:sz w:val="24"/>
          <w:szCs w:val="24"/>
        </w:rPr>
      </w:pPr>
      <w:bookmarkStart w:id="198" w:name="_Toc517428302"/>
      <w:bookmarkStart w:id="199" w:name="_Toc472343685"/>
      <w:bookmarkStart w:id="200" w:name="_Toc533695313"/>
      <w:bookmarkStart w:id="201" w:name="_Toc182225221"/>
      <w:r w:rsidRPr="00BA12C3">
        <w:rPr>
          <w:rFonts w:ascii="Arial" w:hAnsi="Arial" w:cs="Arial"/>
          <w:b/>
          <w:bCs/>
          <w:kern w:val="32"/>
          <w:sz w:val="24"/>
          <w:szCs w:val="24"/>
        </w:rPr>
        <w:t xml:space="preserve">Статья 6.9. Подготовка, согласование и утверждение </w:t>
      </w:r>
      <w:bookmarkEnd w:id="198"/>
      <w:bookmarkEnd w:id="199"/>
      <w:r w:rsidRPr="00BA12C3">
        <w:rPr>
          <w:rFonts w:ascii="Arial" w:hAnsi="Arial" w:cs="Arial"/>
          <w:b/>
          <w:bCs/>
          <w:kern w:val="32"/>
          <w:sz w:val="24"/>
          <w:szCs w:val="24"/>
        </w:rPr>
        <w:t>документации о закупк</w:t>
      </w:r>
      <w:bookmarkEnd w:id="200"/>
      <w:r w:rsidRPr="00BA12C3">
        <w:rPr>
          <w:rFonts w:ascii="Arial" w:hAnsi="Arial" w:cs="Arial"/>
          <w:b/>
          <w:bCs/>
          <w:kern w:val="32"/>
          <w:sz w:val="24"/>
          <w:szCs w:val="24"/>
        </w:rPr>
        <w:t>е</w:t>
      </w:r>
      <w:bookmarkEnd w:id="201"/>
      <w:r w:rsidRPr="00BA12C3">
        <w:rPr>
          <w:rFonts w:ascii="Arial" w:hAnsi="Arial" w:cs="Arial"/>
          <w:b/>
          <w:bCs/>
          <w:kern w:val="32"/>
          <w:sz w:val="24"/>
          <w:szCs w:val="24"/>
        </w:rPr>
        <w:t xml:space="preserve"> </w:t>
      </w:r>
      <w:bookmarkStart w:id="202" w:name="_Toc437524286"/>
    </w:p>
    <w:p w:rsidR="00FB7F93" w:rsidRPr="00BA12C3" w:rsidRDefault="00FB7F93" w:rsidP="00C92070">
      <w:pPr>
        <w:widowControl w:val="0"/>
        <w:numPr>
          <w:ilvl w:val="1"/>
          <w:numId w:val="53"/>
        </w:numPr>
        <w:tabs>
          <w:tab w:val="left" w:pos="1134"/>
        </w:tabs>
        <w:autoSpaceDE w:val="0"/>
        <w:autoSpaceDN w:val="0"/>
        <w:adjustRightInd w:val="0"/>
        <w:spacing w:before="0"/>
        <w:ind w:left="0" w:firstLine="567"/>
        <w:rPr>
          <w:rFonts w:ascii="Arial" w:hAnsi="Arial" w:cs="Arial"/>
          <w:sz w:val="24"/>
          <w:szCs w:val="24"/>
        </w:rPr>
      </w:pPr>
      <w:bookmarkStart w:id="203" w:name="_Toc533695314"/>
      <w:r w:rsidRPr="00BA12C3">
        <w:rPr>
          <w:rFonts w:ascii="Arial" w:hAnsi="Arial" w:cs="Arial"/>
          <w:sz w:val="24"/>
          <w:szCs w:val="24"/>
        </w:rPr>
        <w:t>Документация о закупке разрабатывается Организатором закупки.</w:t>
      </w:r>
      <w:bookmarkEnd w:id="203"/>
      <w:r w:rsidRPr="00BA12C3">
        <w:rPr>
          <w:rFonts w:ascii="Arial" w:hAnsi="Arial" w:cs="Arial"/>
          <w:sz w:val="24"/>
          <w:szCs w:val="24"/>
        </w:rPr>
        <w:t xml:space="preserve"> </w:t>
      </w:r>
      <w:bookmarkStart w:id="204" w:name="_Toc437524291"/>
      <w:bookmarkStart w:id="205" w:name="_Toc437520797"/>
    </w:p>
    <w:p w:rsidR="00FB7F93" w:rsidRPr="00BA12C3" w:rsidRDefault="00FB7F93" w:rsidP="00C92070">
      <w:pPr>
        <w:widowControl w:val="0"/>
        <w:numPr>
          <w:ilvl w:val="1"/>
          <w:numId w:val="53"/>
        </w:numPr>
        <w:tabs>
          <w:tab w:val="left" w:pos="1134"/>
        </w:tabs>
        <w:autoSpaceDE w:val="0"/>
        <w:autoSpaceDN w:val="0"/>
        <w:adjustRightInd w:val="0"/>
        <w:spacing w:before="0"/>
        <w:ind w:left="0" w:firstLine="567"/>
        <w:rPr>
          <w:rFonts w:ascii="Arial" w:hAnsi="Arial" w:cs="Arial"/>
          <w:sz w:val="24"/>
          <w:szCs w:val="24"/>
        </w:rPr>
      </w:pPr>
      <w:bookmarkStart w:id="206" w:name="_Toc533695315"/>
      <w:r w:rsidRPr="00BA12C3">
        <w:rPr>
          <w:rFonts w:ascii="Arial" w:hAnsi="Arial" w:cs="Arial"/>
          <w:sz w:val="24"/>
          <w:szCs w:val="24"/>
        </w:rPr>
        <w:t>Организатор закупки обеспечивает соответствие документации о закупке целям и принципам закупочной деятельности, правилам формирования требований и критериев оценки и сопоставления заявок на участие (статья 6.2. настоящей Главы, Приложение №2 к настоящему Положению), требований, предъявляемых к участникам закупки (статья 6.4. настоящей Главы), к закупаемым товарам, работам, услугам (статья 6.3. настоящей Главы), а также к условиям исполнения договора (статья 6.5.  настоящей Главы), обоснованности требований исходя из потребности, которая удовлетворяется за счет закупаемой продукции.</w:t>
      </w:r>
      <w:bookmarkStart w:id="207" w:name="_Toc437524292"/>
      <w:bookmarkStart w:id="208" w:name="_Toc437520798"/>
      <w:bookmarkEnd w:id="204"/>
      <w:bookmarkEnd w:id="205"/>
      <w:bookmarkEnd w:id="206"/>
    </w:p>
    <w:p w:rsidR="00FB7F93" w:rsidRPr="00BA12C3" w:rsidRDefault="00FB7F93" w:rsidP="00C92070">
      <w:pPr>
        <w:widowControl w:val="0"/>
        <w:numPr>
          <w:ilvl w:val="1"/>
          <w:numId w:val="53"/>
        </w:numPr>
        <w:tabs>
          <w:tab w:val="left" w:pos="1134"/>
        </w:tabs>
        <w:autoSpaceDE w:val="0"/>
        <w:autoSpaceDN w:val="0"/>
        <w:adjustRightInd w:val="0"/>
        <w:spacing w:before="0"/>
        <w:ind w:left="0" w:firstLine="567"/>
        <w:rPr>
          <w:rFonts w:ascii="Arial" w:hAnsi="Arial" w:cs="Arial"/>
          <w:sz w:val="24"/>
          <w:szCs w:val="24"/>
        </w:rPr>
      </w:pPr>
      <w:bookmarkStart w:id="209" w:name="_Toc533695316"/>
      <w:bookmarkEnd w:id="207"/>
      <w:bookmarkEnd w:id="208"/>
      <w:r w:rsidRPr="00BA12C3">
        <w:rPr>
          <w:rFonts w:ascii="Arial" w:hAnsi="Arial" w:cs="Arial"/>
          <w:sz w:val="24"/>
          <w:szCs w:val="24"/>
        </w:rPr>
        <w:t>В документации о закупке указываются следующие сведения:</w:t>
      </w:r>
      <w:bookmarkStart w:id="210" w:name="_Toc437524287"/>
      <w:bookmarkStart w:id="211" w:name="_Toc437520793"/>
      <w:bookmarkEnd w:id="209"/>
    </w:p>
    <w:p w:rsidR="00FB7F93" w:rsidRPr="00BA12C3" w:rsidRDefault="00FB7F93" w:rsidP="00C92070">
      <w:pPr>
        <w:numPr>
          <w:ilvl w:val="0"/>
          <w:numId w:val="55"/>
        </w:numPr>
        <w:tabs>
          <w:tab w:val="left" w:pos="851"/>
          <w:tab w:val="left" w:pos="1134"/>
        </w:tabs>
        <w:spacing w:before="0"/>
        <w:ind w:left="0" w:firstLine="567"/>
        <w:rPr>
          <w:rFonts w:ascii="Arial" w:hAnsi="Arial" w:cs="Arial"/>
          <w:sz w:val="24"/>
          <w:szCs w:val="24"/>
        </w:rPr>
      </w:pPr>
      <w:r w:rsidRPr="00BA12C3">
        <w:rPr>
          <w:rFonts w:ascii="Arial" w:hAnsi="Arial" w:cs="Arial"/>
          <w:sz w:val="24"/>
          <w:szCs w:val="24"/>
        </w:rPr>
        <w:t>сведения, указание которых в документации о закупке является обязательным в соответствии с законодательством РФ</w:t>
      </w:r>
      <w:bookmarkStart w:id="212" w:name="_Toc437524288"/>
      <w:bookmarkStart w:id="213" w:name="_Toc437520794"/>
      <w:bookmarkEnd w:id="210"/>
      <w:bookmarkEnd w:id="211"/>
      <w:r w:rsidRPr="00BA12C3">
        <w:rPr>
          <w:rFonts w:ascii="Arial" w:hAnsi="Arial" w:cs="Arial"/>
          <w:sz w:val="24"/>
          <w:szCs w:val="24"/>
        </w:rPr>
        <w:t>;</w:t>
      </w:r>
    </w:p>
    <w:p w:rsidR="00FB7F93" w:rsidRPr="00BA12C3" w:rsidRDefault="00FB7F93" w:rsidP="00C92070">
      <w:pPr>
        <w:numPr>
          <w:ilvl w:val="0"/>
          <w:numId w:val="55"/>
        </w:numPr>
        <w:tabs>
          <w:tab w:val="left" w:pos="851"/>
          <w:tab w:val="left" w:pos="1134"/>
        </w:tabs>
        <w:spacing w:before="0"/>
        <w:ind w:left="0" w:firstLine="567"/>
        <w:rPr>
          <w:rFonts w:ascii="Arial" w:hAnsi="Arial" w:cs="Arial"/>
          <w:sz w:val="24"/>
          <w:szCs w:val="24"/>
        </w:rPr>
      </w:pPr>
      <w:r w:rsidRPr="00BA12C3">
        <w:rPr>
          <w:rFonts w:ascii="Arial" w:hAnsi="Arial" w:cs="Arial"/>
          <w:sz w:val="24"/>
          <w:szCs w:val="24"/>
        </w:rPr>
        <w:t>сведения, указание которых в документации о закупке является обязательным в соответствии с настоящим Положением;</w:t>
      </w:r>
      <w:bookmarkEnd w:id="212"/>
      <w:bookmarkEnd w:id="213"/>
    </w:p>
    <w:p w:rsidR="00FB7F93" w:rsidRPr="00207958" w:rsidRDefault="00FB7F93" w:rsidP="00C92070">
      <w:pPr>
        <w:numPr>
          <w:ilvl w:val="0"/>
          <w:numId w:val="55"/>
        </w:numPr>
        <w:tabs>
          <w:tab w:val="left" w:pos="851"/>
          <w:tab w:val="left" w:pos="1134"/>
        </w:tabs>
        <w:spacing w:before="0"/>
        <w:ind w:left="0" w:firstLine="567"/>
        <w:rPr>
          <w:rFonts w:ascii="Arial" w:hAnsi="Arial" w:cs="Arial"/>
          <w:sz w:val="24"/>
          <w:szCs w:val="24"/>
        </w:rPr>
      </w:pPr>
      <w:r w:rsidRPr="00BA12C3">
        <w:rPr>
          <w:rFonts w:ascii="Arial" w:hAnsi="Arial" w:cs="Arial"/>
          <w:kern w:val="32"/>
          <w:sz w:val="24"/>
          <w:szCs w:val="24"/>
        </w:rPr>
        <w:t xml:space="preserve">сведения о том, что закупка проводится в соответствии с редакцией Положения, действовавшей на момент публикации извещения о проведении такой закупки, а также реквизиты примененной </w:t>
      </w:r>
      <w:r w:rsidRPr="00207958">
        <w:rPr>
          <w:rFonts w:ascii="Arial" w:hAnsi="Arial" w:cs="Arial"/>
          <w:kern w:val="32"/>
          <w:sz w:val="24"/>
          <w:szCs w:val="24"/>
        </w:rPr>
        <w:t>редакции;</w:t>
      </w:r>
    </w:p>
    <w:p w:rsidR="00FB7F93" w:rsidRPr="00207958" w:rsidRDefault="00FB7F93" w:rsidP="00D353CD">
      <w:pPr>
        <w:tabs>
          <w:tab w:val="left" w:pos="567"/>
          <w:tab w:val="left" w:pos="1134"/>
        </w:tabs>
        <w:autoSpaceDE w:val="0"/>
        <w:autoSpaceDN w:val="0"/>
        <w:adjustRightInd w:val="0"/>
        <w:spacing w:before="0"/>
        <w:rPr>
          <w:rFonts w:ascii="Arial" w:eastAsia="Calibri" w:hAnsi="Arial" w:cs="Arial"/>
          <w:sz w:val="24"/>
          <w:szCs w:val="24"/>
        </w:rPr>
      </w:pPr>
      <w:r w:rsidRPr="00207958">
        <w:rPr>
          <w:rFonts w:ascii="Arial" w:eastAsia="Calibri" w:hAnsi="Arial" w:cs="Arial"/>
          <w:sz w:val="24"/>
          <w:szCs w:val="24"/>
        </w:rPr>
        <w:t>г) иные сведения, предусмотренные настоящим Положением.</w:t>
      </w:r>
    </w:p>
    <w:p w:rsidR="00FB7F93" w:rsidRPr="00207958" w:rsidRDefault="00FB7F93" w:rsidP="00C92070">
      <w:pPr>
        <w:numPr>
          <w:ilvl w:val="1"/>
          <w:numId w:val="53"/>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w:t>
      </w:r>
    </w:p>
    <w:p w:rsidR="00FB7F93" w:rsidRPr="00BA12C3" w:rsidRDefault="00FB7F93" w:rsidP="00C92070">
      <w:pPr>
        <w:numPr>
          <w:ilvl w:val="1"/>
          <w:numId w:val="53"/>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Заказчик вправе установить в извещении о закупке, документации о закупке и соответствующем проекте договора </w:t>
      </w:r>
      <w:r w:rsidRPr="00BA12C3">
        <w:rPr>
          <w:rFonts w:ascii="Arial" w:hAnsi="Arial" w:cs="Arial"/>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rsidR="00FB7F93" w:rsidRPr="00BA12C3" w:rsidRDefault="00FB7F93" w:rsidP="00C92070">
      <w:pPr>
        <w:numPr>
          <w:ilvl w:val="1"/>
          <w:numId w:val="53"/>
        </w:numPr>
        <w:tabs>
          <w:tab w:val="left" w:pos="1134"/>
        </w:tabs>
        <w:spacing w:before="0"/>
        <w:ind w:left="0" w:firstLine="567"/>
        <w:rPr>
          <w:rFonts w:ascii="Arial" w:hAnsi="Arial" w:cs="Arial"/>
          <w:sz w:val="24"/>
          <w:szCs w:val="24"/>
        </w:rPr>
      </w:pPr>
      <w:r w:rsidRPr="00BA12C3">
        <w:rPr>
          <w:rFonts w:ascii="Arial" w:hAnsi="Arial" w:cs="Arial"/>
          <w:sz w:val="24"/>
          <w:szCs w:val="24"/>
        </w:rPr>
        <w:t>При осуществлении закупки только у субъектов МСП в документации о закупке указывается, что участниками такой закупки могут быть только субъекты малого и среднего предпринимательства.</w:t>
      </w:r>
    </w:p>
    <w:p w:rsidR="00FB7F93" w:rsidRPr="00BA12C3" w:rsidRDefault="00FB7F93" w:rsidP="00C92070">
      <w:pPr>
        <w:numPr>
          <w:ilvl w:val="1"/>
          <w:numId w:val="53"/>
        </w:numPr>
        <w:tabs>
          <w:tab w:val="left" w:pos="1134"/>
        </w:tabs>
        <w:spacing w:before="0"/>
        <w:ind w:left="0" w:firstLine="567"/>
        <w:rPr>
          <w:rFonts w:ascii="Arial" w:hAnsi="Arial" w:cs="Arial"/>
          <w:sz w:val="24"/>
          <w:szCs w:val="24"/>
        </w:rPr>
      </w:pPr>
      <w:r w:rsidRPr="00BA12C3">
        <w:rPr>
          <w:rFonts w:ascii="Arial" w:eastAsia="Calibri" w:hAnsi="Arial" w:cs="Arial"/>
          <w:sz w:val="24"/>
          <w:szCs w:val="24"/>
          <w:lang w:eastAsia="en-US"/>
        </w:rPr>
        <w:t>В извещении о закупке указываются:</w:t>
      </w:r>
    </w:p>
    <w:p w:rsidR="00FB7F93" w:rsidRPr="00BA12C3" w:rsidRDefault="00FB7F93" w:rsidP="00D353CD">
      <w:pPr>
        <w:tabs>
          <w:tab w:val="left" w:pos="851"/>
          <w:tab w:val="left" w:pos="1134"/>
        </w:tabs>
        <w:spacing w:before="0"/>
        <w:rPr>
          <w:rFonts w:ascii="Arial" w:hAnsi="Arial" w:cs="Arial"/>
          <w:sz w:val="24"/>
          <w:szCs w:val="24"/>
        </w:rPr>
      </w:pPr>
      <w:r w:rsidRPr="00BA12C3">
        <w:rPr>
          <w:rFonts w:ascii="Arial" w:hAnsi="Arial" w:cs="Arial"/>
          <w:sz w:val="24"/>
          <w:szCs w:val="24"/>
        </w:rPr>
        <w:lastRenderedPageBreak/>
        <w:t>а) сведения, указание которых в извещении является обязательным в соответствии с законодательством РФ;</w:t>
      </w:r>
    </w:p>
    <w:p w:rsidR="00FB7F93" w:rsidRPr="00BA12C3" w:rsidRDefault="00FB7F93" w:rsidP="00D353CD">
      <w:pPr>
        <w:tabs>
          <w:tab w:val="left" w:pos="0"/>
          <w:tab w:val="left" w:pos="851"/>
          <w:tab w:val="left" w:pos="1134"/>
        </w:tabs>
        <w:spacing w:before="0"/>
        <w:rPr>
          <w:rFonts w:ascii="Arial" w:eastAsia="Calibri" w:hAnsi="Arial" w:cs="Arial"/>
          <w:sz w:val="24"/>
          <w:szCs w:val="24"/>
          <w:lang w:eastAsia="en-US"/>
        </w:rPr>
      </w:pPr>
      <w:r w:rsidRPr="00BA12C3">
        <w:rPr>
          <w:rFonts w:ascii="Arial" w:hAnsi="Arial" w:cs="Arial"/>
          <w:sz w:val="24"/>
          <w:szCs w:val="24"/>
        </w:rPr>
        <w:t>б) иные сведения, предусмотренные настоящим Положением</w:t>
      </w:r>
      <w:r w:rsidRPr="00BA12C3">
        <w:rPr>
          <w:rFonts w:ascii="Arial" w:eastAsia="Calibri" w:hAnsi="Arial" w:cs="Arial"/>
          <w:sz w:val="24"/>
          <w:szCs w:val="24"/>
          <w:lang w:eastAsia="en-US"/>
        </w:rPr>
        <w:t>.</w:t>
      </w:r>
    </w:p>
    <w:p w:rsidR="00FB7F93" w:rsidRPr="00BA12C3" w:rsidRDefault="00FB7F93" w:rsidP="00C92070">
      <w:pPr>
        <w:numPr>
          <w:ilvl w:val="1"/>
          <w:numId w:val="53"/>
        </w:numPr>
        <w:tabs>
          <w:tab w:val="left" w:pos="0"/>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Заказчик вправе установить в извещении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rsidR="00FB7F93" w:rsidRPr="00BA12C3" w:rsidRDefault="00FB7F93" w:rsidP="00C92070">
      <w:pPr>
        <w:numPr>
          <w:ilvl w:val="1"/>
          <w:numId w:val="53"/>
        </w:numPr>
        <w:tabs>
          <w:tab w:val="left" w:pos="0"/>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Организатор закупки обеспечивает согласование документации о закупке, извещения в порядке, предусмотренном локальными актами и распорядительными документами Заказчика, Специализированной организации (в случае привлечения такой организации в качестве Организатора).</w:t>
      </w:r>
      <w:bookmarkStart w:id="214" w:name="_Toc437524294"/>
      <w:bookmarkStart w:id="215" w:name="_Toc437520800"/>
      <w:r w:rsidRPr="00BA12C3">
        <w:rPr>
          <w:rFonts w:ascii="Arial" w:hAnsi="Arial" w:cs="Arial"/>
          <w:sz w:val="24"/>
          <w:szCs w:val="24"/>
        </w:rPr>
        <w:t xml:space="preserve"> Документация о закупке и извещение утверждаются </w:t>
      </w:r>
      <w:bookmarkStart w:id="216" w:name="_Toc437524295"/>
      <w:bookmarkStart w:id="217" w:name="_Toc437520801"/>
      <w:bookmarkStart w:id="218" w:name="_Toc428265340"/>
      <w:bookmarkEnd w:id="214"/>
      <w:bookmarkEnd w:id="215"/>
      <w:r w:rsidRPr="00BA12C3">
        <w:rPr>
          <w:rFonts w:ascii="Arial" w:hAnsi="Arial" w:cs="Arial"/>
          <w:sz w:val="24"/>
          <w:szCs w:val="24"/>
        </w:rPr>
        <w:t>р</w:t>
      </w:r>
      <w:r w:rsidRPr="00BA12C3">
        <w:rPr>
          <w:rFonts w:ascii="Arial" w:hAnsi="Arial" w:cs="Arial"/>
          <w:kern w:val="32"/>
          <w:sz w:val="24"/>
          <w:szCs w:val="24"/>
        </w:rPr>
        <w:t>уководителем Заказчика или иным уполномоченным им лицом</w:t>
      </w:r>
      <w:bookmarkStart w:id="219" w:name="_Toc437524296"/>
      <w:bookmarkStart w:id="220" w:name="_Toc437520802"/>
      <w:bookmarkStart w:id="221" w:name="_Toc428265341"/>
      <w:bookmarkEnd w:id="216"/>
      <w:bookmarkEnd w:id="217"/>
      <w:bookmarkEnd w:id="218"/>
      <w:r w:rsidRPr="00BA12C3">
        <w:rPr>
          <w:rFonts w:ascii="Arial" w:hAnsi="Arial" w:cs="Arial"/>
          <w:kern w:val="32"/>
          <w:sz w:val="24"/>
          <w:szCs w:val="24"/>
        </w:rPr>
        <w:t xml:space="preserve">, </w:t>
      </w:r>
      <w:bookmarkEnd w:id="219"/>
      <w:bookmarkEnd w:id="220"/>
      <w:bookmarkEnd w:id="221"/>
      <w:r w:rsidRPr="00BA12C3">
        <w:rPr>
          <w:rFonts w:ascii="Arial" w:hAnsi="Arial" w:cs="Arial"/>
          <w:kern w:val="32"/>
          <w:sz w:val="24"/>
          <w:szCs w:val="24"/>
        </w:rPr>
        <w:t xml:space="preserve">руководителем Специализированной организацией </w:t>
      </w:r>
      <w:r w:rsidRPr="00BA12C3">
        <w:rPr>
          <w:rFonts w:ascii="Arial" w:hAnsi="Arial" w:cs="Arial"/>
          <w:sz w:val="24"/>
          <w:szCs w:val="24"/>
        </w:rPr>
        <w:t>или иным уполномоченным им лицом</w:t>
      </w:r>
      <w:r w:rsidRPr="00BA12C3">
        <w:rPr>
          <w:rFonts w:ascii="Arial" w:hAnsi="Arial" w:cs="Arial"/>
          <w:kern w:val="32"/>
          <w:sz w:val="24"/>
          <w:szCs w:val="24"/>
        </w:rPr>
        <w:t xml:space="preserve">, если такие </w:t>
      </w:r>
      <w:r w:rsidRPr="00BA12C3">
        <w:rPr>
          <w:rFonts w:ascii="Arial" w:hAnsi="Arial" w:cs="Arial"/>
          <w:sz w:val="24"/>
          <w:szCs w:val="24"/>
        </w:rPr>
        <w:t>функции переданы Заказчиком по договору (соглашению).</w:t>
      </w:r>
    </w:p>
    <w:p w:rsidR="00FB7F93" w:rsidRPr="00BA12C3" w:rsidRDefault="00FB7F93" w:rsidP="00D353CD">
      <w:pPr>
        <w:keepNext/>
        <w:tabs>
          <w:tab w:val="left" w:pos="1134"/>
        </w:tabs>
        <w:spacing w:after="240"/>
        <w:jc w:val="center"/>
        <w:outlineLvl w:val="0"/>
        <w:rPr>
          <w:rFonts w:ascii="Arial" w:hAnsi="Arial" w:cs="Arial"/>
          <w:b/>
          <w:bCs/>
          <w:kern w:val="32"/>
          <w:sz w:val="24"/>
          <w:szCs w:val="24"/>
        </w:rPr>
      </w:pPr>
      <w:bookmarkStart w:id="222" w:name="_Toc182225222"/>
      <w:bookmarkStart w:id="223" w:name="_Toc472343695"/>
      <w:bookmarkStart w:id="224" w:name="_Toc517428312"/>
      <w:bookmarkEnd w:id="202"/>
      <w:r w:rsidRPr="00BA12C3">
        <w:rPr>
          <w:rFonts w:ascii="Arial" w:hAnsi="Arial" w:cs="Arial"/>
          <w:b/>
          <w:bCs/>
          <w:kern w:val="32"/>
          <w:sz w:val="24"/>
          <w:szCs w:val="24"/>
        </w:rPr>
        <w:t>ГЛАВА 7.  ПРОВЕДЕНИЕ КОНКУРЕНТНЫХ ЗАКУПОК</w:t>
      </w:r>
      <w:bookmarkEnd w:id="222"/>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25" w:name="_Toc182225223"/>
      <w:bookmarkStart w:id="226" w:name="_Toc533695322"/>
      <w:bookmarkStart w:id="227" w:name="_Toc531953440"/>
      <w:r w:rsidRPr="00BA12C3">
        <w:rPr>
          <w:rFonts w:ascii="Arial" w:hAnsi="Arial" w:cs="Arial"/>
          <w:b/>
          <w:bCs/>
          <w:kern w:val="32"/>
          <w:sz w:val="24"/>
          <w:szCs w:val="24"/>
        </w:rPr>
        <w:t>Статья 7.1. Общие положения о проведении конкурентных закупок</w:t>
      </w:r>
      <w:bookmarkEnd w:id="225"/>
    </w:p>
    <w:p w:rsidR="00FB7F93" w:rsidRPr="00207958" w:rsidRDefault="00FB7F93" w:rsidP="00C92070">
      <w:pPr>
        <w:numPr>
          <w:ilvl w:val="1"/>
          <w:numId w:val="41"/>
        </w:numPr>
        <w:tabs>
          <w:tab w:val="left" w:pos="851"/>
        </w:tabs>
        <w:spacing w:before="0"/>
        <w:ind w:left="0" w:firstLine="567"/>
        <w:rPr>
          <w:rFonts w:ascii="Arial" w:hAnsi="Arial" w:cs="Arial"/>
          <w:sz w:val="24"/>
          <w:szCs w:val="24"/>
        </w:rPr>
      </w:pPr>
      <w:r w:rsidRPr="00BA12C3">
        <w:rPr>
          <w:rFonts w:ascii="Arial" w:hAnsi="Arial" w:cs="Arial"/>
          <w:sz w:val="24"/>
          <w:szCs w:val="24"/>
        </w:rPr>
        <w:t>При проведении конкурентных способов закупки Заказчик руководствуется Гражданским</w:t>
      </w:r>
      <w:r w:rsidR="001729EA">
        <w:rPr>
          <w:rFonts w:ascii="Arial" w:hAnsi="Arial" w:cs="Arial"/>
          <w:sz w:val="24"/>
          <w:szCs w:val="24"/>
        </w:rPr>
        <w:t xml:space="preserve"> кодексом Российской </w:t>
      </w:r>
      <w:r w:rsidR="001729EA" w:rsidRPr="00207958">
        <w:rPr>
          <w:rFonts w:ascii="Arial" w:hAnsi="Arial" w:cs="Arial"/>
          <w:sz w:val="24"/>
          <w:szCs w:val="24"/>
        </w:rPr>
        <w:t>Федерации, Законодательством о закупках</w:t>
      </w:r>
      <w:r w:rsidRPr="00207958">
        <w:rPr>
          <w:rFonts w:ascii="Arial" w:hAnsi="Arial" w:cs="Arial"/>
          <w:sz w:val="24"/>
          <w:szCs w:val="24"/>
        </w:rPr>
        <w:t>, настоящим Положением.</w:t>
      </w:r>
      <w:bookmarkStart w:id="228" w:name="sub_525"/>
    </w:p>
    <w:p w:rsidR="00FB7F93" w:rsidRPr="00207958" w:rsidRDefault="00FB7F93" w:rsidP="00C92070">
      <w:pPr>
        <w:numPr>
          <w:ilvl w:val="1"/>
          <w:numId w:val="41"/>
        </w:numPr>
        <w:tabs>
          <w:tab w:val="left" w:pos="851"/>
        </w:tabs>
        <w:spacing w:before="0"/>
        <w:ind w:left="0" w:firstLine="567"/>
        <w:rPr>
          <w:rFonts w:ascii="Arial" w:hAnsi="Arial" w:cs="Arial"/>
          <w:sz w:val="24"/>
          <w:szCs w:val="24"/>
        </w:rPr>
      </w:pPr>
      <w:r w:rsidRPr="00207958">
        <w:rPr>
          <w:rFonts w:ascii="Arial" w:hAnsi="Arial" w:cs="Arial"/>
          <w:sz w:val="24"/>
          <w:szCs w:val="24"/>
        </w:rPr>
        <w:t>Информация о проведении конкурентной закупки (извещение о закупке, документация о закупке, а также проект договора, являющегося неотъемлемой частью извещения (документации)) размещается Заказчиком в единой информационной системе в следующие сроки:</w:t>
      </w:r>
    </w:p>
    <w:p w:rsidR="00FB7F93" w:rsidRPr="00207958" w:rsidRDefault="00FB7F93" w:rsidP="00D353CD">
      <w:pPr>
        <w:tabs>
          <w:tab w:val="left" w:pos="1134"/>
        </w:tabs>
        <w:autoSpaceDE w:val="0"/>
        <w:autoSpaceDN w:val="0"/>
        <w:adjustRightInd w:val="0"/>
        <w:spacing w:before="0"/>
        <w:rPr>
          <w:rFonts w:ascii="Arial" w:hAnsi="Arial" w:cs="Arial"/>
          <w:sz w:val="24"/>
          <w:szCs w:val="24"/>
        </w:rPr>
      </w:pPr>
      <w:r w:rsidRPr="00207958">
        <w:rPr>
          <w:rFonts w:ascii="Arial" w:hAnsi="Arial" w:cs="Arial"/>
          <w:sz w:val="24"/>
          <w:szCs w:val="24"/>
        </w:rPr>
        <w:t>1) Извещение о проведении</w:t>
      </w:r>
      <w:r w:rsidRPr="00207958">
        <w:rPr>
          <w:rFonts w:ascii="Arial" w:hAnsi="Arial" w:cs="Arial"/>
          <w:b/>
          <w:sz w:val="24"/>
          <w:szCs w:val="24"/>
        </w:rPr>
        <w:t xml:space="preserve"> </w:t>
      </w:r>
      <w:r w:rsidRPr="00207958">
        <w:rPr>
          <w:rFonts w:ascii="Arial" w:hAnsi="Arial" w:cs="Arial"/>
          <w:sz w:val="24"/>
          <w:szCs w:val="24"/>
        </w:rPr>
        <w:t xml:space="preserve">конкурса и конкурсная документация размещается не менее чем за </w:t>
      </w:r>
      <w:r w:rsidRPr="00207958">
        <w:rPr>
          <w:rFonts w:ascii="Arial" w:hAnsi="Arial" w:cs="Arial"/>
          <w:b/>
          <w:sz w:val="24"/>
          <w:szCs w:val="24"/>
        </w:rPr>
        <w:t>15</w:t>
      </w:r>
      <w:r w:rsidRPr="00207958">
        <w:rPr>
          <w:rFonts w:ascii="Arial" w:hAnsi="Arial" w:cs="Arial"/>
          <w:sz w:val="24"/>
          <w:szCs w:val="24"/>
        </w:rPr>
        <w:t xml:space="preserve"> (пятнадцать) </w:t>
      </w:r>
      <w:r w:rsidRPr="00207958">
        <w:rPr>
          <w:rFonts w:ascii="Arial" w:hAnsi="Arial" w:cs="Arial"/>
          <w:b/>
          <w:sz w:val="24"/>
          <w:szCs w:val="24"/>
        </w:rPr>
        <w:t>дней</w:t>
      </w:r>
      <w:r w:rsidRPr="00207958">
        <w:rPr>
          <w:rFonts w:ascii="Arial" w:hAnsi="Arial" w:cs="Arial"/>
          <w:sz w:val="24"/>
          <w:szCs w:val="24"/>
        </w:rPr>
        <w:t xml:space="preserve"> до даты окончания срока подачи заявок на участие в конкурсе, для закупки, участниками которой могут быть только субъекты малого и среднего предпринимательства (конкурс в электронной </w:t>
      </w:r>
      <w:r w:rsidRPr="00BA12C3">
        <w:rPr>
          <w:rFonts w:ascii="Arial" w:hAnsi="Arial" w:cs="Arial"/>
          <w:sz w:val="24"/>
          <w:szCs w:val="24"/>
        </w:rPr>
        <w:t xml:space="preserve">форме) - не менее чем за </w:t>
      </w:r>
      <w:r w:rsidRPr="00BA12C3">
        <w:rPr>
          <w:rFonts w:ascii="Arial" w:hAnsi="Arial" w:cs="Arial"/>
          <w:b/>
          <w:sz w:val="24"/>
          <w:szCs w:val="24"/>
        </w:rPr>
        <w:t>7</w:t>
      </w:r>
      <w:r w:rsidRPr="00BA12C3">
        <w:rPr>
          <w:rFonts w:ascii="Arial" w:hAnsi="Arial" w:cs="Arial"/>
          <w:sz w:val="24"/>
          <w:szCs w:val="24"/>
        </w:rPr>
        <w:t xml:space="preserve"> (семь) </w:t>
      </w:r>
      <w:r w:rsidRPr="00BA12C3">
        <w:rPr>
          <w:rFonts w:ascii="Arial" w:hAnsi="Arial" w:cs="Arial"/>
          <w:b/>
          <w:sz w:val="24"/>
          <w:szCs w:val="24"/>
        </w:rPr>
        <w:t xml:space="preserve">дней </w:t>
      </w:r>
      <w:r w:rsidRPr="00BA12C3">
        <w:rPr>
          <w:rFonts w:ascii="Arial" w:hAnsi="Arial" w:cs="Arial"/>
          <w:sz w:val="24"/>
          <w:szCs w:val="24"/>
        </w:rPr>
        <w:t xml:space="preserve">до даты окончания срока подачи заявок на участие в таком конкурсе, в случае если начальная (максимальная) цена договора не превышает </w:t>
      </w:r>
      <w:r w:rsidRPr="00BA12C3">
        <w:rPr>
          <w:rFonts w:ascii="Arial" w:hAnsi="Arial" w:cs="Arial"/>
          <w:b/>
          <w:sz w:val="24"/>
          <w:szCs w:val="24"/>
        </w:rPr>
        <w:t xml:space="preserve">30 000 000 </w:t>
      </w:r>
      <w:r w:rsidRPr="00BA12C3">
        <w:rPr>
          <w:rFonts w:ascii="Arial" w:hAnsi="Arial" w:cs="Arial"/>
          <w:sz w:val="24"/>
          <w:szCs w:val="24"/>
        </w:rPr>
        <w:t>(тридцать миллионов)</w:t>
      </w:r>
      <w:r w:rsidRPr="00BA12C3">
        <w:rPr>
          <w:rFonts w:ascii="Arial" w:hAnsi="Arial" w:cs="Arial"/>
          <w:b/>
          <w:sz w:val="24"/>
          <w:szCs w:val="24"/>
        </w:rPr>
        <w:t xml:space="preserve"> рублей</w:t>
      </w:r>
      <w:r w:rsidRPr="00BA12C3">
        <w:rPr>
          <w:rFonts w:ascii="Arial" w:hAnsi="Arial" w:cs="Arial"/>
          <w:sz w:val="24"/>
          <w:szCs w:val="24"/>
        </w:rPr>
        <w:t xml:space="preserve">; не менее чем за </w:t>
      </w:r>
      <w:r w:rsidRPr="00BA12C3">
        <w:rPr>
          <w:rFonts w:ascii="Arial" w:hAnsi="Arial" w:cs="Arial"/>
          <w:b/>
          <w:sz w:val="24"/>
          <w:szCs w:val="24"/>
        </w:rPr>
        <w:t xml:space="preserve">15 </w:t>
      </w:r>
      <w:r w:rsidRPr="00BA12C3">
        <w:rPr>
          <w:rFonts w:ascii="Arial" w:hAnsi="Arial" w:cs="Arial"/>
          <w:sz w:val="24"/>
          <w:szCs w:val="24"/>
        </w:rPr>
        <w:t>(пятнадцать)</w:t>
      </w:r>
      <w:r w:rsidRPr="00BA12C3">
        <w:rPr>
          <w:rFonts w:ascii="Arial" w:hAnsi="Arial" w:cs="Arial"/>
          <w:b/>
          <w:sz w:val="24"/>
          <w:szCs w:val="24"/>
        </w:rPr>
        <w:t xml:space="preserve"> дней</w:t>
      </w:r>
      <w:r w:rsidRPr="00BA12C3">
        <w:rPr>
          <w:rFonts w:ascii="Arial" w:hAnsi="Arial" w:cs="Arial"/>
          <w:sz w:val="24"/>
          <w:szCs w:val="24"/>
        </w:rPr>
        <w:t xml:space="preserve"> до даты окончания срока подачи заявок на участие в таком конкурсе, в случае если начальная (максимальная) </w:t>
      </w:r>
      <w:r w:rsidRPr="00207958">
        <w:rPr>
          <w:rFonts w:ascii="Arial" w:hAnsi="Arial" w:cs="Arial"/>
          <w:sz w:val="24"/>
          <w:szCs w:val="24"/>
        </w:rPr>
        <w:t xml:space="preserve">цена договора превышает </w:t>
      </w:r>
      <w:r w:rsidRPr="00207958">
        <w:rPr>
          <w:rFonts w:ascii="Arial" w:hAnsi="Arial" w:cs="Arial"/>
          <w:b/>
          <w:sz w:val="24"/>
          <w:szCs w:val="24"/>
        </w:rPr>
        <w:t xml:space="preserve">30 000 000 </w:t>
      </w:r>
      <w:r w:rsidRPr="00207958">
        <w:rPr>
          <w:rFonts w:ascii="Arial" w:hAnsi="Arial" w:cs="Arial"/>
          <w:sz w:val="24"/>
          <w:szCs w:val="24"/>
        </w:rPr>
        <w:t>(тридцать миллионов)</w:t>
      </w:r>
      <w:r w:rsidRPr="00207958">
        <w:rPr>
          <w:rFonts w:ascii="Arial" w:hAnsi="Arial" w:cs="Arial"/>
          <w:b/>
          <w:sz w:val="24"/>
          <w:szCs w:val="24"/>
        </w:rPr>
        <w:t xml:space="preserve"> рублей</w:t>
      </w:r>
      <w:r w:rsidRPr="00207958">
        <w:rPr>
          <w:rFonts w:ascii="Arial" w:hAnsi="Arial" w:cs="Arial"/>
          <w:sz w:val="24"/>
          <w:szCs w:val="24"/>
        </w:rPr>
        <w:t>.</w:t>
      </w:r>
    </w:p>
    <w:p w:rsidR="00FB7F93" w:rsidRPr="00207958" w:rsidRDefault="00FB7F93" w:rsidP="00D353CD">
      <w:pPr>
        <w:tabs>
          <w:tab w:val="left" w:pos="1134"/>
        </w:tabs>
        <w:autoSpaceDE w:val="0"/>
        <w:autoSpaceDN w:val="0"/>
        <w:adjustRightInd w:val="0"/>
        <w:spacing w:before="0"/>
        <w:rPr>
          <w:rFonts w:ascii="Arial" w:hAnsi="Arial" w:cs="Arial"/>
          <w:sz w:val="24"/>
          <w:szCs w:val="24"/>
        </w:rPr>
      </w:pPr>
      <w:r w:rsidRPr="00207958">
        <w:rPr>
          <w:rFonts w:ascii="Arial" w:hAnsi="Arial" w:cs="Arial"/>
          <w:sz w:val="24"/>
          <w:szCs w:val="24"/>
        </w:rPr>
        <w:t xml:space="preserve">2) Извещение о проведении аукциона и аукционная документация размещается в ЕИС </w:t>
      </w:r>
      <w:r w:rsidRPr="00207958">
        <w:rPr>
          <w:rFonts w:ascii="Arial" w:hAnsi="Arial" w:cs="Arial"/>
          <w:bCs/>
          <w:sz w:val="24"/>
          <w:szCs w:val="24"/>
        </w:rPr>
        <w:t xml:space="preserve">не менее чем за </w:t>
      </w:r>
      <w:r w:rsidRPr="00207958">
        <w:rPr>
          <w:rFonts w:ascii="Arial" w:hAnsi="Arial" w:cs="Arial"/>
          <w:b/>
          <w:bCs/>
          <w:sz w:val="24"/>
          <w:szCs w:val="24"/>
        </w:rPr>
        <w:t xml:space="preserve">15 </w:t>
      </w:r>
      <w:r w:rsidRPr="00207958">
        <w:rPr>
          <w:rFonts w:ascii="Arial" w:hAnsi="Arial" w:cs="Arial"/>
          <w:bCs/>
          <w:sz w:val="24"/>
          <w:szCs w:val="24"/>
        </w:rPr>
        <w:t>(пятнадцать)</w:t>
      </w:r>
      <w:r w:rsidRPr="00207958">
        <w:rPr>
          <w:rFonts w:ascii="Arial" w:hAnsi="Arial" w:cs="Arial"/>
          <w:b/>
          <w:bCs/>
          <w:sz w:val="24"/>
          <w:szCs w:val="24"/>
        </w:rPr>
        <w:t xml:space="preserve"> дней</w:t>
      </w:r>
      <w:r w:rsidRPr="00207958">
        <w:rPr>
          <w:rFonts w:ascii="Arial" w:hAnsi="Arial" w:cs="Arial"/>
          <w:bCs/>
          <w:sz w:val="24"/>
          <w:szCs w:val="24"/>
        </w:rPr>
        <w:t xml:space="preserve"> до даты окончания срока подачи заявок на участие в аукционе,  д</w:t>
      </w:r>
      <w:r w:rsidRPr="00207958">
        <w:rPr>
          <w:rFonts w:ascii="Arial" w:hAnsi="Arial" w:cs="Arial"/>
          <w:sz w:val="24"/>
          <w:szCs w:val="24"/>
        </w:rPr>
        <w:t xml:space="preserve">ля закупки, участниками которой могут быть только субъекты малого и среднего предпринимательства (аукцион в электронной форме) - не менее чем за </w:t>
      </w:r>
      <w:r w:rsidRPr="00207958">
        <w:rPr>
          <w:rFonts w:ascii="Arial" w:hAnsi="Arial" w:cs="Arial"/>
          <w:b/>
          <w:sz w:val="24"/>
          <w:szCs w:val="24"/>
        </w:rPr>
        <w:t>7</w:t>
      </w:r>
      <w:r w:rsidRPr="00207958">
        <w:rPr>
          <w:rFonts w:ascii="Arial" w:hAnsi="Arial" w:cs="Arial"/>
          <w:sz w:val="24"/>
          <w:szCs w:val="24"/>
        </w:rPr>
        <w:t xml:space="preserve"> (семь)</w:t>
      </w:r>
      <w:r w:rsidRPr="00207958">
        <w:rPr>
          <w:rFonts w:ascii="Arial" w:hAnsi="Arial" w:cs="Arial"/>
          <w:b/>
          <w:sz w:val="24"/>
          <w:szCs w:val="24"/>
        </w:rPr>
        <w:t xml:space="preserve"> дней</w:t>
      </w:r>
      <w:r w:rsidRPr="00207958">
        <w:rPr>
          <w:rFonts w:ascii="Arial" w:hAnsi="Arial" w:cs="Arial"/>
          <w:sz w:val="24"/>
          <w:szCs w:val="24"/>
        </w:rPr>
        <w:t xml:space="preserve"> до даты окончания срока подачи заявок на участие в таком аукционе, в случае если начальная (максимальная) цена договора не превышает </w:t>
      </w:r>
      <w:r w:rsidRPr="00207958">
        <w:rPr>
          <w:rFonts w:ascii="Arial" w:hAnsi="Arial" w:cs="Arial"/>
          <w:b/>
          <w:sz w:val="24"/>
          <w:szCs w:val="24"/>
        </w:rPr>
        <w:t xml:space="preserve">30 000 000 </w:t>
      </w:r>
      <w:r w:rsidRPr="00207958">
        <w:rPr>
          <w:rFonts w:ascii="Arial" w:hAnsi="Arial" w:cs="Arial"/>
          <w:sz w:val="24"/>
          <w:szCs w:val="24"/>
        </w:rPr>
        <w:t>(тридцать миллионов)</w:t>
      </w:r>
      <w:r w:rsidRPr="00207958">
        <w:rPr>
          <w:rFonts w:ascii="Arial" w:hAnsi="Arial" w:cs="Arial"/>
          <w:b/>
          <w:sz w:val="24"/>
          <w:szCs w:val="24"/>
        </w:rPr>
        <w:t xml:space="preserve"> рублей</w:t>
      </w:r>
      <w:r w:rsidRPr="00207958">
        <w:rPr>
          <w:rFonts w:ascii="Arial" w:hAnsi="Arial" w:cs="Arial"/>
          <w:sz w:val="24"/>
          <w:szCs w:val="24"/>
        </w:rPr>
        <w:t xml:space="preserve"> и не менее чем за </w:t>
      </w:r>
      <w:r w:rsidRPr="00207958">
        <w:rPr>
          <w:rFonts w:ascii="Arial" w:hAnsi="Arial" w:cs="Arial"/>
          <w:b/>
          <w:sz w:val="24"/>
          <w:szCs w:val="24"/>
        </w:rPr>
        <w:t xml:space="preserve">15 </w:t>
      </w:r>
      <w:r w:rsidRPr="00207958">
        <w:rPr>
          <w:rFonts w:ascii="Arial" w:hAnsi="Arial" w:cs="Arial"/>
          <w:sz w:val="24"/>
          <w:szCs w:val="24"/>
        </w:rPr>
        <w:t>(пятнадцать)</w:t>
      </w:r>
      <w:r w:rsidRPr="00207958">
        <w:rPr>
          <w:rFonts w:ascii="Arial" w:hAnsi="Arial" w:cs="Arial"/>
          <w:b/>
          <w:sz w:val="24"/>
          <w:szCs w:val="24"/>
        </w:rPr>
        <w:t xml:space="preserve"> дней</w:t>
      </w:r>
      <w:r w:rsidRPr="00207958">
        <w:rPr>
          <w:rFonts w:ascii="Arial" w:hAnsi="Arial" w:cs="Arial"/>
          <w:sz w:val="24"/>
          <w:szCs w:val="24"/>
        </w:rPr>
        <w:t xml:space="preserve"> до даты окончания срока подачи заявок на участие в таком аукционе, в случае если начальная (максимальная) цена договора превышает </w:t>
      </w:r>
      <w:r w:rsidRPr="00207958">
        <w:rPr>
          <w:rFonts w:ascii="Arial" w:hAnsi="Arial" w:cs="Arial"/>
          <w:b/>
          <w:sz w:val="24"/>
          <w:szCs w:val="24"/>
        </w:rPr>
        <w:t xml:space="preserve">30 000 000 </w:t>
      </w:r>
      <w:r w:rsidRPr="00207958">
        <w:rPr>
          <w:rFonts w:ascii="Arial" w:hAnsi="Arial" w:cs="Arial"/>
          <w:sz w:val="24"/>
          <w:szCs w:val="24"/>
        </w:rPr>
        <w:t>(тридцать миллионов)</w:t>
      </w:r>
      <w:r w:rsidRPr="00207958">
        <w:rPr>
          <w:rFonts w:ascii="Arial" w:hAnsi="Arial" w:cs="Arial"/>
          <w:b/>
          <w:sz w:val="24"/>
          <w:szCs w:val="24"/>
        </w:rPr>
        <w:t xml:space="preserve"> рублей</w:t>
      </w:r>
      <w:r w:rsidRPr="00207958">
        <w:rPr>
          <w:rFonts w:ascii="Arial" w:hAnsi="Arial" w:cs="Arial"/>
          <w:sz w:val="24"/>
          <w:szCs w:val="24"/>
        </w:rPr>
        <w:t>.</w:t>
      </w:r>
    </w:p>
    <w:p w:rsidR="00FB7F93" w:rsidRPr="00207958" w:rsidRDefault="00FB7F93" w:rsidP="00D353CD">
      <w:pPr>
        <w:tabs>
          <w:tab w:val="left" w:pos="1134"/>
        </w:tabs>
        <w:autoSpaceDE w:val="0"/>
        <w:autoSpaceDN w:val="0"/>
        <w:adjustRightInd w:val="0"/>
        <w:spacing w:before="0"/>
        <w:rPr>
          <w:rFonts w:ascii="Arial" w:hAnsi="Arial" w:cs="Arial"/>
          <w:sz w:val="24"/>
          <w:szCs w:val="24"/>
        </w:rPr>
      </w:pPr>
      <w:r w:rsidRPr="00207958">
        <w:rPr>
          <w:rFonts w:ascii="Arial" w:hAnsi="Arial" w:cs="Arial"/>
          <w:sz w:val="24"/>
          <w:szCs w:val="24"/>
        </w:rPr>
        <w:t xml:space="preserve">3) Извещение о проведении запроса предложений и документация по запросу предложений размещается не менее чем за </w:t>
      </w:r>
      <w:r w:rsidRPr="00207958">
        <w:rPr>
          <w:rFonts w:ascii="Arial" w:hAnsi="Arial" w:cs="Arial"/>
          <w:b/>
          <w:sz w:val="24"/>
          <w:szCs w:val="24"/>
        </w:rPr>
        <w:t xml:space="preserve">7 </w:t>
      </w:r>
      <w:r w:rsidRPr="00207958">
        <w:rPr>
          <w:rFonts w:ascii="Arial" w:hAnsi="Arial" w:cs="Arial"/>
          <w:sz w:val="24"/>
          <w:szCs w:val="24"/>
        </w:rPr>
        <w:t>(семь)</w:t>
      </w:r>
      <w:r w:rsidRPr="00207958">
        <w:rPr>
          <w:rFonts w:ascii="Arial" w:hAnsi="Arial" w:cs="Arial"/>
          <w:b/>
          <w:sz w:val="24"/>
          <w:szCs w:val="24"/>
        </w:rPr>
        <w:t xml:space="preserve"> рабочих дней </w:t>
      </w:r>
      <w:r w:rsidRPr="00207958">
        <w:rPr>
          <w:rFonts w:ascii="Arial" w:hAnsi="Arial" w:cs="Arial"/>
          <w:sz w:val="24"/>
          <w:szCs w:val="24"/>
        </w:rPr>
        <w:t xml:space="preserve">до дня проведения такого запроса, для закупки, участниками которой могут быть только субъекты малого и среднего предпринимательства (запрос предложений в электронной форме) - </w:t>
      </w:r>
      <w:bookmarkStart w:id="229" w:name="sub_526"/>
      <w:bookmarkEnd w:id="228"/>
      <w:r w:rsidRPr="00207958">
        <w:rPr>
          <w:rFonts w:ascii="Arial" w:hAnsi="Arial" w:cs="Arial"/>
          <w:sz w:val="24"/>
          <w:szCs w:val="24"/>
        </w:rPr>
        <w:t xml:space="preserve"> не менее чем за </w:t>
      </w:r>
      <w:r w:rsidRPr="00207958">
        <w:rPr>
          <w:rFonts w:ascii="Arial" w:hAnsi="Arial" w:cs="Arial"/>
          <w:b/>
          <w:sz w:val="24"/>
          <w:szCs w:val="24"/>
        </w:rPr>
        <w:t>5</w:t>
      </w:r>
      <w:r w:rsidRPr="00207958">
        <w:rPr>
          <w:rFonts w:ascii="Arial" w:hAnsi="Arial" w:cs="Arial"/>
          <w:sz w:val="24"/>
          <w:szCs w:val="24"/>
        </w:rPr>
        <w:t xml:space="preserve"> (пять)</w:t>
      </w:r>
      <w:r w:rsidRPr="00207958">
        <w:rPr>
          <w:rFonts w:ascii="Arial" w:hAnsi="Arial" w:cs="Arial"/>
          <w:b/>
          <w:sz w:val="24"/>
          <w:szCs w:val="24"/>
        </w:rPr>
        <w:t xml:space="preserve"> рабочих дней</w:t>
      </w:r>
      <w:r w:rsidRPr="00207958">
        <w:rPr>
          <w:rFonts w:ascii="Arial" w:hAnsi="Arial" w:cs="Arial"/>
          <w:sz w:val="24"/>
          <w:szCs w:val="24"/>
        </w:rPr>
        <w:t xml:space="preserve"> до дня проведения такого запроса предложений, при этом </w:t>
      </w:r>
      <w:r w:rsidRPr="00207958">
        <w:rPr>
          <w:rFonts w:ascii="Arial" w:hAnsi="Arial" w:cs="Arial"/>
          <w:sz w:val="24"/>
          <w:szCs w:val="24"/>
        </w:rPr>
        <w:lastRenderedPageBreak/>
        <w:t xml:space="preserve">начальная (максимальная) цена договора не должна превышать </w:t>
      </w:r>
      <w:r w:rsidRPr="00207958">
        <w:rPr>
          <w:rFonts w:ascii="Arial" w:hAnsi="Arial" w:cs="Arial"/>
          <w:b/>
          <w:sz w:val="24"/>
          <w:szCs w:val="24"/>
        </w:rPr>
        <w:t>15</w:t>
      </w:r>
      <w:r w:rsidRPr="00207958">
        <w:rPr>
          <w:rFonts w:ascii="Arial" w:hAnsi="Arial" w:cs="Arial"/>
          <w:sz w:val="24"/>
          <w:szCs w:val="24"/>
        </w:rPr>
        <w:t> </w:t>
      </w:r>
      <w:r w:rsidRPr="00207958">
        <w:rPr>
          <w:rFonts w:ascii="Arial" w:hAnsi="Arial" w:cs="Arial"/>
          <w:b/>
          <w:sz w:val="24"/>
          <w:szCs w:val="24"/>
        </w:rPr>
        <w:t>000 000</w:t>
      </w:r>
      <w:r w:rsidRPr="00207958">
        <w:rPr>
          <w:rFonts w:ascii="Arial" w:hAnsi="Arial" w:cs="Arial"/>
          <w:sz w:val="24"/>
          <w:szCs w:val="24"/>
        </w:rPr>
        <w:t xml:space="preserve"> (пятнадцать миллионов)</w:t>
      </w:r>
      <w:r w:rsidRPr="00207958">
        <w:rPr>
          <w:rFonts w:ascii="Arial" w:hAnsi="Arial" w:cs="Arial"/>
          <w:b/>
          <w:sz w:val="24"/>
          <w:szCs w:val="24"/>
        </w:rPr>
        <w:t xml:space="preserve"> рублей</w:t>
      </w:r>
      <w:r w:rsidRPr="00207958">
        <w:rPr>
          <w:rFonts w:ascii="Arial" w:hAnsi="Arial" w:cs="Arial"/>
          <w:sz w:val="24"/>
          <w:szCs w:val="24"/>
        </w:rPr>
        <w:t>.</w:t>
      </w:r>
    </w:p>
    <w:p w:rsidR="00FB7F93" w:rsidRPr="00207958" w:rsidRDefault="00FB7F93" w:rsidP="00D353CD">
      <w:pPr>
        <w:tabs>
          <w:tab w:val="left" w:pos="1134"/>
        </w:tabs>
        <w:autoSpaceDE w:val="0"/>
        <w:autoSpaceDN w:val="0"/>
        <w:adjustRightInd w:val="0"/>
        <w:spacing w:before="0"/>
        <w:rPr>
          <w:rFonts w:ascii="Arial" w:hAnsi="Arial" w:cs="Arial"/>
          <w:sz w:val="24"/>
          <w:szCs w:val="24"/>
        </w:rPr>
      </w:pPr>
      <w:r w:rsidRPr="00207958">
        <w:rPr>
          <w:rFonts w:ascii="Arial" w:hAnsi="Arial" w:cs="Arial"/>
          <w:sz w:val="24"/>
          <w:szCs w:val="24"/>
        </w:rPr>
        <w:t xml:space="preserve">4)  Извещение о проведении запроса котировок размещается не менее чем за </w:t>
      </w:r>
      <w:r w:rsidRPr="00207958">
        <w:rPr>
          <w:rFonts w:ascii="Arial" w:hAnsi="Arial" w:cs="Arial"/>
          <w:b/>
          <w:sz w:val="24"/>
          <w:szCs w:val="24"/>
        </w:rPr>
        <w:t>5</w:t>
      </w:r>
      <w:r w:rsidRPr="00207958">
        <w:rPr>
          <w:rFonts w:ascii="Arial" w:hAnsi="Arial" w:cs="Arial"/>
          <w:sz w:val="24"/>
          <w:szCs w:val="24"/>
        </w:rPr>
        <w:t xml:space="preserve"> (пять)</w:t>
      </w:r>
      <w:r w:rsidRPr="00207958">
        <w:rPr>
          <w:rFonts w:ascii="Arial" w:hAnsi="Arial" w:cs="Arial"/>
          <w:b/>
          <w:sz w:val="24"/>
          <w:szCs w:val="24"/>
        </w:rPr>
        <w:t xml:space="preserve"> рабочих дней</w:t>
      </w:r>
      <w:r w:rsidRPr="00207958">
        <w:rPr>
          <w:rFonts w:ascii="Arial" w:hAnsi="Arial" w:cs="Arial"/>
          <w:sz w:val="24"/>
          <w:szCs w:val="24"/>
        </w:rPr>
        <w:t xml:space="preserve"> до дня истечения срока подачи заявок на участие в запросе котировок, для закупки, участниками которой могут быть только субъекты малого и среднего предпринимательства (запрос котировок в электронной форме) - не менее чем за </w:t>
      </w:r>
      <w:r w:rsidRPr="00207958">
        <w:rPr>
          <w:rFonts w:ascii="Arial" w:hAnsi="Arial" w:cs="Arial"/>
          <w:b/>
          <w:sz w:val="24"/>
          <w:szCs w:val="24"/>
        </w:rPr>
        <w:t xml:space="preserve">4 </w:t>
      </w:r>
      <w:r w:rsidRPr="00207958">
        <w:rPr>
          <w:rFonts w:ascii="Arial" w:hAnsi="Arial" w:cs="Arial"/>
          <w:sz w:val="24"/>
          <w:szCs w:val="24"/>
        </w:rPr>
        <w:t>(четыре)</w:t>
      </w:r>
      <w:r w:rsidRPr="00207958">
        <w:rPr>
          <w:rFonts w:ascii="Arial" w:hAnsi="Arial" w:cs="Arial"/>
          <w:b/>
          <w:sz w:val="24"/>
          <w:szCs w:val="24"/>
        </w:rPr>
        <w:t xml:space="preserve"> рабочих дня</w:t>
      </w:r>
      <w:r w:rsidRPr="00207958">
        <w:rPr>
          <w:rFonts w:ascii="Arial" w:hAnsi="Arial" w:cs="Arial"/>
          <w:sz w:val="24"/>
          <w:szCs w:val="24"/>
        </w:rPr>
        <w:t xml:space="preserve"> до дня истечения срока подачи заявок на участие в таком запросе котировок, при этом начальная (максимальная) цена договора не должна превышать </w:t>
      </w:r>
      <w:r w:rsidRPr="00207958">
        <w:rPr>
          <w:rFonts w:ascii="Arial" w:hAnsi="Arial" w:cs="Arial"/>
          <w:b/>
          <w:sz w:val="24"/>
          <w:szCs w:val="24"/>
        </w:rPr>
        <w:t>7</w:t>
      </w:r>
      <w:r w:rsidRPr="00207958">
        <w:rPr>
          <w:rFonts w:ascii="Arial" w:hAnsi="Arial" w:cs="Arial"/>
          <w:sz w:val="24"/>
          <w:szCs w:val="24"/>
        </w:rPr>
        <w:t> </w:t>
      </w:r>
      <w:r w:rsidRPr="00207958">
        <w:rPr>
          <w:rFonts w:ascii="Arial" w:hAnsi="Arial" w:cs="Arial"/>
          <w:b/>
          <w:sz w:val="24"/>
          <w:szCs w:val="24"/>
        </w:rPr>
        <w:t xml:space="preserve">000 000 </w:t>
      </w:r>
      <w:r w:rsidRPr="00207958">
        <w:rPr>
          <w:rFonts w:ascii="Arial" w:hAnsi="Arial" w:cs="Arial"/>
          <w:sz w:val="24"/>
          <w:szCs w:val="24"/>
        </w:rPr>
        <w:t>(семь миллионов)</w:t>
      </w:r>
      <w:r w:rsidRPr="00207958">
        <w:rPr>
          <w:rFonts w:ascii="Arial" w:hAnsi="Arial" w:cs="Arial"/>
          <w:b/>
          <w:sz w:val="24"/>
          <w:szCs w:val="24"/>
        </w:rPr>
        <w:t xml:space="preserve"> рублей</w:t>
      </w:r>
      <w:r w:rsidRPr="00207958">
        <w:rPr>
          <w:rFonts w:ascii="Arial" w:hAnsi="Arial" w:cs="Arial"/>
          <w:sz w:val="24"/>
          <w:szCs w:val="24"/>
        </w:rPr>
        <w:t>.</w:t>
      </w:r>
    </w:p>
    <w:p w:rsidR="00FB7F93" w:rsidRPr="00BA12C3" w:rsidRDefault="00FB7F93" w:rsidP="00D353CD">
      <w:pPr>
        <w:tabs>
          <w:tab w:val="left" w:pos="1134"/>
        </w:tabs>
        <w:autoSpaceDE w:val="0"/>
        <w:autoSpaceDN w:val="0"/>
        <w:adjustRightInd w:val="0"/>
        <w:spacing w:before="0"/>
        <w:rPr>
          <w:rFonts w:ascii="Arial" w:hAnsi="Arial" w:cs="Arial"/>
          <w:sz w:val="24"/>
          <w:szCs w:val="24"/>
        </w:rPr>
      </w:pPr>
      <w:r w:rsidRPr="00207958">
        <w:rPr>
          <w:rFonts w:ascii="Arial" w:hAnsi="Arial" w:cs="Arial"/>
          <w:sz w:val="24"/>
          <w:szCs w:val="24"/>
        </w:rPr>
        <w:t>5) Извещение о проведении запроса технико-коммерческих предложений и документация по запросу технико</w:t>
      </w:r>
      <w:r w:rsidRPr="00BA12C3">
        <w:rPr>
          <w:rFonts w:ascii="Arial" w:hAnsi="Arial" w:cs="Arial"/>
          <w:sz w:val="24"/>
          <w:szCs w:val="24"/>
        </w:rPr>
        <w:t xml:space="preserve">-коммерческих предложений размещается </w:t>
      </w:r>
      <w:r w:rsidRPr="00BA12C3">
        <w:rPr>
          <w:rFonts w:ascii="Arial" w:hAnsi="Arial" w:cs="Arial"/>
          <w:spacing w:val="-20"/>
          <w:sz w:val="24"/>
          <w:szCs w:val="24"/>
        </w:rPr>
        <w:t xml:space="preserve">не менее чем </w:t>
      </w:r>
      <w:r w:rsidRPr="00BA12C3">
        <w:rPr>
          <w:rFonts w:ascii="Arial" w:hAnsi="Arial" w:cs="Arial"/>
          <w:b/>
          <w:spacing w:val="-20"/>
          <w:sz w:val="24"/>
          <w:szCs w:val="24"/>
        </w:rPr>
        <w:t>7</w:t>
      </w:r>
      <w:r w:rsidRPr="00BA12C3">
        <w:rPr>
          <w:rFonts w:ascii="Arial" w:hAnsi="Arial" w:cs="Arial"/>
          <w:spacing w:val="-20"/>
          <w:sz w:val="24"/>
          <w:szCs w:val="24"/>
        </w:rPr>
        <w:t xml:space="preserve"> (семь)</w:t>
      </w:r>
      <w:r w:rsidRPr="00BA12C3">
        <w:rPr>
          <w:rFonts w:ascii="Arial" w:hAnsi="Arial" w:cs="Arial"/>
          <w:b/>
          <w:spacing w:val="-20"/>
          <w:sz w:val="24"/>
          <w:szCs w:val="24"/>
        </w:rPr>
        <w:t xml:space="preserve"> дней</w:t>
      </w:r>
      <w:r w:rsidRPr="00BA12C3">
        <w:rPr>
          <w:rFonts w:ascii="Arial" w:hAnsi="Arial" w:cs="Arial"/>
          <w:spacing w:val="-20"/>
          <w:sz w:val="24"/>
          <w:szCs w:val="24"/>
        </w:rPr>
        <w:t xml:space="preserve"> </w:t>
      </w:r>
      <w:r w:rsidRPr="00BA12C3">
        <w:rPr>
          <w:rFonts w:ascii="Arial" w:hAnsi="Arial" w:cs="Arial"/>
          <w:sz w:val="24"/>
          <w:szCs w:val="24"/>
        </w:rPr>
        <w:t>до дня проведения такого запроса технико-коммерческих предложений</w:t>
      </w:r>
      <w:r w:rsidRPr="00BA12C3">
        <w:rPr>
          <w:rFonts w:ascii="Arial" w:hAnsi="Arial" w:cs="Arial"/>
          <w:spacing w:val="-20"/>
          <w:sz w:val="24"/>
          <w:szCs w:val="24"/>
        </w:rPr>
        <w:t>.</w:t>
      </w:r>
    </w:p>
    <w:p w:rsidR="00FB7F93" w:rsidRPr="00BA12C3" w:rsidRDefault="00FB7F93" w:rsidP="00C92070">
      <w:pPr>
        <w:numPr>
          <w:ilvl w:val="1"/>
          <w:numId w:val="41"/>
        </w:numPr>
        <w:tabs>
          <w:tab w:val="left" w:pos="851"/>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Заказчик одновременно с размещением в единой информационной системе извещения о проведении конкурентной закупки вправе направить приглашения к участию в конкурентной закупке потенциальным участникам закупки.</w:t>
      </w:r>
      <w:bookmarkStart w:id="230" w:name="sub_527"/>
      <w:bookmarkEnd w:id="229"/>
    </w:p>
    <w:p w:rsidR="00FB7F93" w:rsidRPr="00BA12C3" w:rsidRDefault="00FB7F93" w:rsidP="00C92070">
      <w:pPr>
        <w:numPr>
          <w:ilvl w:val="1"/>
          <w:numId w:val="41"/>
        </w:numPr>
        <w:tabs>
          <w:tab w:val="left" w:pos="851"/>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Направление приглашений к участию в конкурентных закупках и предоставление документации о закупке (извещения о проведении запроса котировок) до размещения извещения о проведении закупки в единой информационной системе не допускается.</w:t>
      </w:r>
      <w:bookmarkStart w:id="231" w:name="sub_529"/>
      <w:bookmarkEnd w:id="230"/>
    </w:p>
    <w:p w:rsidR="00FB7F93" w:rsidRPr="00207958" w:rsidRDefault="00FB7F93" w:rsidP="00C92070">
      <w:pPr>
        <w:numPr>
          <w:ilvl w:val="1"/>
          <w:numId w:val="41"/>
        </w:numPr>
        <w:tabs>
          <w:tab w:val="left" w:pos="851"/>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 xml:space="preserve">Сведения, содержащиеся в извещении и (или) в документации о закупке, должны соответствовать настоящему Положению. </w:t>
      </w:r>
      <w:r w:rsidRPr="00BA12C3">
        <w:rPr>
          <w:rFonts w:ascii="Arial" w:hAnsi="Arial" w:cs="Arial"/>
          <w:sz w:val="24"/>
          <w:szCs w:val="24"/>
          <w:shd w:val="clear" w:color="auto" w:fill="FFFFFF"/>
        </w:rPr>
        <w:t xml:space="preserve">В случае противоречия между содержанием настоящего Положения и документации и (или) извещения о закупке, применению подлежит </w:t>
      </w:r>
      <w:r w:rsidRPr="00207958">
        <w:rPr>
          <w:rFonts w:ascii="Arial" w:hAnsi="Arial" w:cs="Arial"/>
          <w:sz w:val="24"/>
          <w:szCs w:val="24"/>
          <w:shd w:val="clear" w:color="auto" w:fill="FFFFFF"/>
        </w:rPr>
        <w:t>Положение.</w:t>
      </w:r>
      <w:bookmarkStart w:id="232" w:name="sub_5211"/>
      <w:bookmarkEnd w:id="231"/>
    </w:p>
    <w:p w:rsidR="00FB7F93" w:rsidRPr="00207958" w:rsidRDefault="00FB7F93" w:rsidP="00D353CD">
      <w:pPr>
        <w:keepNext/>
        <w:tabs>
          <w:tab w:val="left" w:pos="1134"/>
        </w:tabs>
        <w:spacing w:after="60"/>
        <w:outlineLvl w:val="0"/>
        <w:rPr>
          <w:rFonts w:ascii="Arial" w:hAnsi="Arial" w:cs="Arial"/>
          <w:b/>
          <w:bCs/>
          <w:kern w:val="32"/>
          <w:sz w:val="24"/>
          <w:szCs w:val="24"/>
        </w:rPr>
      </w:pPr>
      <w:bookmarkStart w:id="233" w:name="_Toc533695319"/>
      <w:bookmarkStart w:id="234" w:name="_Toc182225224"/>
      <w:bookmarkEnd w:id="232"/>
      <w:r w:rsidRPr="00207958">
        <w:rPr>
          <w:rFonts w:ascii="Arial" w:hAnsi="Arial" w:cs="Arial"/>
          <w:b/>
          <w:bCs/>
          <w:kern w:val="32"/>
          <w:sz w:val="24"/>
          <w:szCs w:val="24"/>
        </w:rPr>
        <w:t>Статья 7.2. Извещение о закупке</w:t>
      </w:r>
      <w:bookmarkEnd w:id="233"/>
      <w:bookmarkEnd w:id="234"/>
    </w:p>
    <w:p w:rsidR="00FB7F93" w:rsidRPr="00207958" w:rsidRDefault="00FB7F93" w:rsidP="00C92070">
      <w:pPr>
        <w:numPr>
          <w:ilvl w:val="2"/>
          <w:numId w:val="38"/>
        </w:numPr>
        <w:tabs>
          <w:tab w:val="left" w:pos="851"/>
        </w:tabs>
        <w:spacing w:before="0"/>
        <w:ind w:left="0" w:firstLine="567"/>
        <w:rPr>
          <w:rFonts w:ascii="Arial" w:hAnsi="Arial" w:cs="Arial"/>
          <w:sz w:val="24"/>
          <w:szCs w:val="24"/>
        </w:rPr>
      </w:pPr>
      <w:r w:rsidRPr="00207958">
        <w:rPr>
          <w:rFonts w:ascii="Arial" w:hAnsi="Arial" w:cs="Arial"/>
          <w:sz w:val="24"/>
          <w:szCs w:val="24"/>
        </w:rPr>
        <w:t>В извещении о закупке должны быть указаны следующие сведения:</w:t>
      </w:r>
    </w:p>
    <w:p w:rsidR="00FB7F93" w:rsidRPr="00207958" w:rsidRDefault="00FB7F93" w:rsidP="00C92070">
      <w:pPr>
        <w:numPr>
          <w:ilvl w:val="1"/>
          <w:numId w:val="55"/>
        </w:numPr>
        <w:shd w:val="clear" w:color="auto" w:fill="FFFFFF"/>
        <w:tabs>
          <w:tab w:val="left" w:pos="1134"/>
        </w:tabs>
        <w:spacing w:before="0"/>
        <w:ind w:left="0" w:firstLine="567"/>
        <w:rPr>
          <w:rFonts w:ascii="Arial" w:hAnsi="Arial" w:cs="Arial"/>
          <w:sz w:val="24"/>
          <w:szCs w:val="24"/>
        </w:rPr>
      </w:pPr>
      <w:r w:rsidRPr="00207958">
        <w:rPr>
          <w:rFonts w:ascii="Arial" w:hAnsi="Arial" w:cs="Arial"/>
          <w:sz w:val="24"/>
          <w:szCs w:val="24"/>
        </w:rPr>
        <w:t>способ осуществления закупки;</w:t>
      </w:r>
    </w:p>
    <w:p w:rsidR="00FB7F93" w:rsidRPr="00207958" w:rsidRDefault="00FB7F93" w:rsidP="00C92070">
      <w:pPr>
        <w:numPr>
          <w:ilvl w:val="1"/>
          <w:numId w:val="55"/>
        </w:numPr>
        <w:shd w:val="clear" w:color="auto" w:fill="FFFFFF"/>
        <w:tabs>
          <w:tab w:val="left" w:pos="1134"/>
        </w:tabs>
        <w:spacing w:before="0"/>
        <w:ind w:left="0" w:firstLine="567"/>
        <w:rPr>
          <w:rFonts w:ascii="Arial" w:hAnsi="Arial" w:cs="Arial"/>
          <w:sz w:val="24"/>
          <w:szCs w:val="24"/>
        </w:rPr>
      </w:pPr>
      <w:bookmarkStart w:id="235" w:name="dst100320"/>
      <w:bookmarkEnd w:id="235"/>
      <w:r w:rsidRPr="00207958">
        <w:rPr>
          <w:rFonts w:ascii="Arial" w:hAnsi="Arial" w:cs="Arial"/>
          <w:sz w:val="24"/>
          <w:szCs w:val="24"/>
        </w:rPr>
        <w:t>наименование, место нахождения, почтовый адрес, адрес электронной почты, номера контактных телефонов Заказчика, Организатора закупки;</w:t>
      </w:r>
    </w:p>
    <w:p w:rsidR="00FB7F93" w:rsidRPr="00207958" w:rsidRDefault="00FB7F93" w:rsidP="00C92070">
      <w:pPr>
        <w:numPr>
          <w:ilvl w:val="1"/>
          <w:numId w:val="55"/>
        </w:numPr>
        <w:shd w:val="clear" w:color="auto" w:fill="FFFFFF"/>
        <w:tabs>
          <w:tab w:val="left" w:pos="1134"/>
        </w:tabs>
        <w:spacing w:before="0"/>
        <w:ind w:left="0" w:firstLine="567"/>
        <w:rPr>
          <w:rFonts w:ascii="Arial" w:hAnsi="Arial" w:cs="Arial"/>
          <w:sz w:val="24"/>
          <w:szCs w:val="24"/>
        </w:rPr>
      </w:pPr>
      <w:bookmarkStart w:id="236" w:name="dst100321"/>
      <w:bookmarkEnd w:id="236"/>
      <w:r w:rsidRPr="00207958">
        <w:rPr>
          <w:rFonts w:ascii="Arial" w:hAnsi="Arial" w:cs="Arial"/>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со статьей 6.3. Главы 6 настоящего Положения (при необходимости);</w:t>
      </w:r>
    </w:p>
    <w:p w:rsidR="00FB7F93" w:rsidRPr="00207958" w:rsidRDefault="00FB7F93" w:rsidP="00C92070">
      <w:pPr>
        <w:numPr>
          <w:ilvl w:val="1"/>
          <w:numId w:val="55"/>
        </w:numPr>
        <w:shd w:val="clear" w:color="auto" w:fill="FFFFFF"/>
        <w:tabs>
          <w:tab w:val="left" w:pos="1134"/>
        </w:tabs>
        <w:spacing w:before="0"/>
        <w:ind w:left="0" w:firstLine="567"/>
        <w:rPr>
          <w:rFonts w:ascii="Arial" w:hAnsi="Arial" w:cs="Arial"/>
          <w:sz w:val="24"/>
          <w:szCs w:val="24"/>
        </w:rPr>
      </w:pPr>
      <w:bookmarkStart w:id="237" w:name="dst100322"/>
      <w:bookmarkEnd w:id="237"/>
      <w:r w:rsidRPr="00207958">
        <w:rPr>
          <w:rFonts w:ascii="Arial" w:hAnsi="Arial" w:cs="Arial"/>
          <w:sz w:val="24"/>
          <w:szCs w:val="24"/>
        </w:rPr>
        <w:t>место поставки товара, выполнения работы, оказания услуги;</w:t>
      </w:r>
    </w:p>
    <w:p w:rsidR="00FB7F93" w:rsidRPr="00207958" w:rsidRDefault="00FB7F93" w:rsidP="00C92070">
      <w:pPr>
        <w:numPr>
          <w:ilvl w:val="1"/>
          <w:numId w:val="55"/>
        </w:numPr>
        <w:shd w:val="clear" w:color="auto" w:fill="FFFFFF"/>
        <w:tabs>
          <w:tab w:val="left" w:pos="1134"/>
        </w:tabs>
        <w:spacing w:before="0"/>
        <w:ind w:left="0" w:firstLine="567"/>
        <w:rPr>
          <w:rFonts w:ascii="Arial" w:hAnsi="Arial" w:cs="Arial"/>
          <w:sz w:val="24"/>
          <w:szCs w:val="24"/>
        </w:rPr>
      </w:pPr>
      <w:bookmarkStart w:id="238" w:name="dst100323"/>
      <w:bookmarkEnd w:id="238"/>
      <w:r w:rsidRPr="00207958">
        <w:rPr>
          <w:rFonts w:ascii="Arial" w:hAnsi="Arial" w:cs="Arial"/>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FB7F93" w:rsidRPr="00207958" w:rsidRDefault="00FB7F93" w:rsidP="00C92070">
      <w:pPr>
        <w:numPr>
          <w:ilvl w:val="1"/>
          <w:numId w:val="55"/>
        </w:numPr>
        <w:shd w:val="clear" w:color="auto" w:fill="FFFFFF"/>
        <w:tabs>
          <w:tab w:val="left" w:pos="1134"/>
        </w:tabs>
        <w:spacing w:before="0"/>
        <w:ind w:left="0" w:firstLine="567"/>
        <w:rPr>
          <w:rFonts w:ascii="Arial" w:hAnsi="Arial" w:cs="Arial"/>
          <w:sz w:val="24"/>
          <w:szCs w:val="24"/>
        </w:rPr>
      </w:pPr>
      <w:bookmarkStart w:id="239" w:name="dst100324"/>
      <w:bookmarkEnd w:id="239"/>
      <w:r w:rsidRPr="00207958">
        <w:rPr>
          <w:rFonts w:ascii="Arial" w:hAnsi="Arial" w:cs="Arial"/>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B7F93" w:rsidRPr="00207958" w:rsidRDefault="00FB7F93" w:rsidP="00C92070">
      <w:pPr>
        <w:numPr>
          <w:ilvl w:val="1"/>
          <w:numId w:val="55"/>
        </w:numPr>
        <w:shd w:val="clear" w:color="auto" w:fill="FFFFFF"/>
        <w:tabs>
          <w:tab w:val="left" w:pos="1134"/>
        </w:tabs>
        <w:spacing w:before="0"/>
        <w:ind w:left="0" w:firstLine="567"/>
        <w:rPr>
          <w:rFonts w:ascii="Arial" w:hAnsi="Arial" w:cs="Arial"/>
          <w:sz w:val="24"/>
          <w:szCs w:val="24"/>
        </w:rPr>
      </w:pPr>
      <w:bookmarkStart w:id="240" w:name="dst100325"/>
      <w:bookmarkEnd w:id="240"/>
      <w:r w:rsidRPr="00207958">
        <w:rPr>
          <w:rFonts w:ascii="Arial" w:hAnsi="Arial" w:cs="Arial"/>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B7F93" w:rsidRPr="00207958" w:rsidRDefault="00FB7F93" w:rsidP="00C92070">
      <w:pPr>
        <w:numPr>
          <w:ilvl w:val="1"/>
          <w:numId w:val="55"/>
        </w:numPr>
        <w:shd w:val="clear" w:color="auto" w:fill="FFFFFF"/>
        <w:tabs>
          <w:tab w:val="left" w:pos="1134"/>
        </w:tabs>
        <w:spacing w:before="0"/>
        <w:ind w:left="0" w:firstLine="567"/>
        <w:rPr>
          <w:rFonts w:ascii="Arial" w:hAnsi="Arial" w:cs="Arial"/>
          <w:sz w:val="24"/>
          <w:szCs w:val="24"/>
        </w:rPr>
      </w:pPr>
      <w:bookmarkStart w:id="241" w:name="dst100326"/>
      <w:bookmarkEnd w:id="241"/>
      <w:r w:rsidRPr="00207958">
        <w:rPr>
          <w:rFonts w:ascii="Arial" w:hAnsi="Arial" w:cs="Arial"/>
          <w:sz w:val="24"/>
          <w:szCs w:val="24"/>
        </w:rPr>
        <w:t>адрес электронной площадки в информационно-телекоммуникационной сети "Интернет" (при осуществлении конкурентной закупки в электронной форме);</w:t>
      </w:r>
      <w:bookmarkStart w:id="242" w:name="sub_536"/>
    </w:p>
    <w:p w:rsidR="00FB7F93" w:rsidRPr="00207958" w:rsidRDefault="00FB7F93" w:rsidP="00D353CD">
      <w:pPr>
        <w:shd w:val="clear" w:color="auto" w:fill="FFFFFF"/>
        <w:tabs>
          <w:tab w:val="left" w:pos="1134"/>
        </w:tabs>
        <w:spacing w:before="0"/>
        <w:rPr>
          <w:rFonts w:ascii="Arial" w:hAnsi="Arial" w:cs="Arial"/>
          <w:sz w:val="24"/>
          <w:szCs w:val="24"/>
        </w:rPr>
      </w:pPr>
      <w:r w:rsidRPr="00207958">
        <w:rPr>
          <w:rFonts w:ascii="Arial" w:hAnsi="Arial" w:cs="Arial"/>
          <w:sz w:val="24"/>
          <w:szCs w:val="24"/>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B7F93" w:rsidRPr="00207958" w:rsidRDefault="00FB7F93" w:rsidP="00D353CD">
      <w:pPr>
        <w:shd w:val="clear" w:color="auto" w:fill="FFFFFF"/>
        <w:tabs>
          <w:tab w:val="left" w:pos="1134"/>
        </w:tabs>
        <w:spacing w:before="0"/>
        <w:rPr>
          <w:rFonts w:ascii="Arial" w:hAnsi="Arial" w:cs="Arial"/>
          <w:sz w:val="24"/>
          <w:szCs w:val="24"/>
        </w:rPr>
      </w:pPr>
      <w:r w:rsidRPr="00207958">
        <w:rPr>
          <w:rFonts w:ascii="Arial" w:hAnsi="Arial" w:cs="Arial"/>
          <w:sz w:val="24"/>
          <w:szCs w:val="24"/>
        </w:rPr>
        <w:lastRenderedPageBreak/>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E2AEE" w:rsidRPr="00207958" w:rsidRDefault="001E2AEE" w:rsidP="00D353CD">
      <w:pPr>
        <w:autoSpaceDE w:val="0"/>
        <w:autoSpaceDN w:val="0"/>
        <w:adjustRightInd w:val="0"/>
        <w:spacing w:before="0"/>
        <w:ind w:firstLine="540"/>
        <w:rPr>
          <w:rFonts w:ascii="Arial" w:hAnsi="Arial" w:cs="Arial"/>
          <w:sz w:val="24"/>
          <w:szCs w:val="24"/>
        </w:rPr>
      </w:pPr>
      <w:r w:rsidRPr="00207958">
        <w:rPr>
          <w:rFonts w:ascii="Arial" w:hAnsi="Arial" w:cs="Arial"/>
          <w:sz w:val="24"/>
          <w:szCs w:val="24"/>
        </w:rPr>
        <w:t xml:space="preserve">8.3)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45" w:history="1">
        <w:r w:rsidRPr="00207958">
          <w:rPr>
            <w:rFonts w:ascii="Arial" w:hAnsi="Arial" w:cs="Arial"/>
            <w:sz w:val="24"/>
            <w:szCs w:val="24"/>
          </w:rPr>
          <w:t>пунктом 1 части 2 статьи 3.1-4</w:t>
        </w:r>
      </w:hyperlink>
      <w:r w:rsidRPr="00207958">
        <w:rPr>
          <w:rFonts w:ascii="Arial" w:hAnsi="Arial" w:cs="Arial"/>
          <w:sz w:val="24"/>
          <w:szCs w:val="24"/>
        </w:rPr>
        <w:t xml:space="preserve"> Федерального закона №223-ФЗ в отношении товара, работы, услуги, являющихся предметом закупки;</w:t>
      </w:r>
    </w:p>
    <w:p w:rsidR="00FB7F93" w:rsidRPr="00207958" w:rsidRDefault="00FB7F93" w:rsidP="00C92070">
      <w:pPr>
        <w:numPr>
          <w:ilvl w:val="1"/>
          <w:numId w:val="55"/>
        </w:numPr>
        <w:shd w:val="clear" w:color="auto" w:fill="FFFFFF"/>
        <w:tabs>
          <w:tab w:val="left" w:pos="1134"/>
        </w:tabs>
        <w:spacing w:before="0"/>
        <w:ind w:left="0" w:firstLine="567"/>
        <w:rPr>
          <w:rFonts w:ascii="Arial" w:hAnsi="Arial" w:cs="Arial"/>
          <w:sz w:val="24"/>
          <w:szCs w:val="24"/>
        </w:rPr>
      </w:pPr>
      <w:r w:rsidRPr="00207958">
        <w:rPr>
          <w:rFonts w:ascii="Arial" w:hAnsi="Arial" w:cs="Arial"/>
          <w:sz w:val="24"/>
          <w:szCs w:val="24"/>
        </w:rPr>
        <w:t>при проведении конкурса - место, дата и время вскрытия конвертов с заявками на участие в конкурсе;</w:t>
      </w:r>
    </w:p>
    <w:p w:rsidR="00FB7F93" w:rsidRPr="00207958" w:rsidRDefault="00FB7F93" w:rsidP="00C92070">
      <w:pPr>
        <w:numPr>
          <w:ilvl w:val="1"/>
          <w:numId w:val="55"/>
        </w:numPr>
        <w:tabs>
          <w:tab w:val="left" w:pos="0"/>
          <w:tab w:val="left" w:pos="1134"/>
        </w:tabs>
        <w:spacing w:before="0"/>
        <w:ind w:left="0" w:firstLine="567"/>
        <w:rPr>
          <w:rFonts w:ascii="Arial" w:hAnsi="Arial" w:cs="Arial"/>
          <w:sz w:val="24"/>
          <w:szCs w:val="24"/>
        </w:rPr>
      </w:pPr>
      <w:r w:rsidRPr="00207958">
        <w:rPr>
          <w:rFonts w:ascii="Arial" w:hAnsi="Arial" w:cs="Arial"/>
          <w:sz w:val="24"/>
          <w:szCs w:val="24"/>
        </w:rPr>
        <w:t>дата окончания срока рассмотрения заявок на участие в закупке (если рассмотрение и оценка заявок не объединены);</w:t>
      </w:r>
    </w:p>
    <w:p w:rsidR="00FB7F93" w:rsidRPr="00207958" w:rsidRDefault="00FB7F93" w:rsidP="00C92070">
      <w:pPr>
        <w:numPr>
          <w:ilvl w:val="1"/>
          <w:numId w:val="55"/>
        </w:numPr>
        <w:tabs>
          <w:tab w:val="left" w:pos="0"/>
          <w:tab w:val="left" w:pos="1134"/>
        </w:tabs>
        <w:spacing w:before="0"/>
        <w:ind w:left="0" w:firstLine="567"/>
        <w:rPr>
          <w:rFonts w:ascii="Arial" w:hAnsi="Arial" w:cs="Arial"/>
          <w:sz w:val="24"/>
          <w:szCs w:val="24"/>
        </w:rPr>
      </w:pPr>
      <w:r w:rsidRPr="00207958">
        <w:rPr>
          <w:rFonts w:ascii="Arial" w:hAnsi="Arial" w:cs="Arial"/>
          <w:sz w:val="24"/>
          <w:szCs w:val="24"/>
        </w:rPr>
        <w:t>при проведении аукциона – дата, место, время проведения аукциона и шаг аукциона.</w:t>
      </w:r>
    </w:p>
    <w:bookmarkEnd w:id="242"/>
    <w:p w:rsidR="001E2AEE" w:rsidRPr="00207958" w:rsidRDefault="00FB7F93" w:rsidP="00C92070">
      <w:pPr>
        <w:numPr>
          <w:ilvl w:val="0"/>
          <w:numId w:val="54"/>
        </w:numPr>
        <w:tabs>
          <w:tab w:val="left" w:pos="0"/>
          <w:tab w:val="left" w:pos="1134"/>
        </w:tabs>
        <w:spacing w:before="0"/>
        <w:ind w:left="0" w:firstLine="567"/>
        <w:rPr>
          <w:rFonts w:ascii="Arial" w:hAnsi="Arial" w:cs="Arial"/>
          <w:sz w:val="24"/>
          <w:szCs w:val="24"/>
        </w:rPr>
      </w:pPr>
      <w:r w:rsidRPr="00207958">
        <w:rPr>
          <w:rFonts w:ascii="Arial" w:hAnsi="Arial" w:cs="Arial"/>
          <w:sz w:val="24"/>
          <w:szCs w:val="24"/>
        </w:rPr>
        <w:t>Перечень сведений, содержащийся в извещении о проведении конкурентной закупки, может быть расширен по усмотрению Заказчика.</w:t>
      </w:r>
    </w:p>
    <w:p w:rsidR="001E2AEE" w:rsidRPr="00207958" w:rsidRDefault="001E2AEE" w:rsidP="00C92070">
      <w:pPr>
        <w:numPr>
          <w:ilvl w:val="0"/>
          <w:numId w:val="54"/>
        </w:numPr>
        <w:tabs>
          <w:tab w:val="left" w:pos="0"/>
          <w:tab w:val="left" w:pos="1134"/>
        </w:tabs>
        <w:spacing w:before="0"/>
        <w:ind w:left="0" w:firstLine="567"/>
        <w:rPr>
          <w:rFonts w:ascii="Arial" w:hAnsi="Arial" w:cs="Arial"/>
          <w:sz w:val="24"/>
          <w:szCs w:val="24"/>
        </w:rPr>
      </w:pPr>
      <w:r w:rsidRPr="00207958">
        <w:rPr>
          <w:rFonts w:ascii="Arial" w:hAnsi="Arial" w:cs="Arial"/>
          <w:sz w:val="24"/>
          <w:szCs w:val="24"/>
        </w:rPr>
        <w:t>Извещение о проведении конкурентной закупки является неотъемлемой частью документации о конкурентной закупке.</w:t>
      </w:r>
    </w:p>
    <w:p w:rsidR="00FB7F93" w:rsidRPr="00207958" w:rsidRDefault="00FB7F93" w:rsidP="00D353CD">
      <w:pPr>
        <w:keepNext/>
        <w:tabs>
          <w:tab w:val="left" w:pos="1134"/>
        </w:tabs>
        <w:spacing w:after="60"/>
        <w:outlineLvl w:val="0"/>
        <w:rPr>
          <w:rFonts w:ascii="Arial" w:hAnsi="Arial" w:cs="Arial"/>
          <w:b/>
          <w:bCs/>
          <w:kern w:val="32"/>
          <w:sz w:val="24"/>
          <w:szCs w:val="24"/>
        </w:rPr>
      </w:pPr>
      <w:bookmarkStart w:id="243" w:name="_Toc533695320"/>
      <w:bookmarkStart w:id="244" w:name="_Toc182225225"/>
      <w:r w:rsidRPr="00207958">
        <w:rPr>
          <w:rFonts w:ascii="Arial" w:hAnsi="Arial" w:cs="Arial"/>
          <w:b/>
          <w:bCs/>
          <w:kern w:val="32"/>
          <w:sz w:val="24"/>
          <w:szCs w:val="24"/>
        </w:rPr>
        <w:t>Статья 7.3. Документация о закупке</w:t>
      </w:r>
      <w:bookmarkEnd w:id="243"/>
      <w:bookmarkEnd w:id="244"/>
    </w:p>
    <w:p w:rsidR="00FB7F93" w:rsidRPr="00207958" w:rsidRDefault="00FB7F93" w:rsidP="00C92070">
      <w:pPr>
        <w:numPr>
          <w:ilvl w:val="0"/>
          <w:numId w:val="56"/>
        </w:numPr>
        <w:tabs>
          <w:tab w:val="left" w:pos="1134"/>
        </w:tabs>
        <w:spacing w:before="0"/>
        <w:ind w:left="0" w:firstLine="567"/>
        <w:rPr>
          <w:rFonts w:ascii="Arial" w:hAnsi="Arial" w:cs="Arial"/>
          <w:sz w:val="24"/>
          <w:szCs w:val="24"/>
        </w:rPr>
      </w:pPr>
      <w:r w:rsidRPr="00207958">
        <w:rPr>
          <w:rFonts w:ascii="Arial" w:hAnsi="Arial" w:cs="Arial"/>
          <w:sz w:val="24"/>
          <w:szCs w:val="24"/>
        </w:rPr>
        <w:t>Документация о закупке должна содержать следующие сведения:</w:t>
      </w:r>
    </w:p>
    <w:p w:rsidR="00FB7F93" w:rsidRPr="00207958" w:rsidRDefault="00FB7F93" w:rsidP="00C92070">
      <w:pPr>
        <w:numPr>
          <w:ilvl w:val="0"/>
          <w:numId w:val="57"/>
        </w:numPr>
        <w:tabs>
          <w:tab w:val="left" w:pos="1134"/>
        </w:tabs>
        <w:spacing w:before="0"/>
        <w:ind w:left="0" w:firstLine="567"/>
        <w:rPr>
          <w:rFonts w:ascii="Arial" w:hAnsi="Arial" w:cs="Arial"/>
          <w:sz w:val="24"/>
          <w:szCs w:val="24"/>
        </w:rPr>
      </w:pPr>
      <w:r w:rsidRPr="00207958">
        <w:rPr>
          <w:rFonts w:ascii="Arial" w:hAnsi="Arial" w:cs="Arial"/>
          <w:sz w:val="24"/>
          <w:szCs w:val="24"/>
        </w:rPr>
        <w:t>описание предмета такой закупки в соответствии со статьей 6.3 Главы 6 настоящего Положения;</w:t>
      </w:r>
    </w:p>
    <w:p w:rsidR="00FB7F93" w:rsidRPr="00207958" w:rsidRDefault="00FB7F93" w:rsidP="00C92070">
      <w:pPr>
        <w:numPr>
          <w:ilvl w:val="0"/>
          <w:numId w:val="57"/>
        </w:numPr>
        <w:tabs>
          <w:tab w:val="left" w:pos="1134"/>
        </w:tabs>
        <w:spacing w:before="0"/>
        <w:ind w:left="0" w:firstLine="567"/>
        <w:rPr>
          <w:rFonts w:ascii="Arial" w:hAnsi="Arial" w:cs="Arial"/>
          <w:sz w:val="24"/>
          <w:szCs w:val="24"/>
        </w:rPr>
      </w:pPr>
      <w:r w:rsidRPr="00207958">
        <w:rPr>
          <w:rFonts w:ascii="Arial" w:hAnsi="Arial" w:cs="Arial"/>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FB7F93" w:rsidRPr="00207958" w:rsidRDefault="00FB7F93" w:rsidP="00D353CD">
      <w:pPr>
        <w:tabs>
          <w:tab w:val="left" w:pos="1134"/>
        </w:tabs>
        <w:spacing w:before="0"/>
        <w:rPr>
          <w:rFonts w:ascii="Arial" w:hAnsi="Arial" w:cs="Arial"/>
          <w:sz w:val="24"/>
          <w:szCs w:val="24"/>
        </w:rPr>
      </w:pPr>
      <w:r w:rsidRPr="00207958">
        <w:rPr>
          <w:rFonts w:ascii="Arial" w:hAnsi="Arial" w:cs="Arial"/>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B7F93" w:rsidRPr="00207958" w:rsidRDefault="00FB7F93" w:rsidP="00C92070">
      <w:pPr>
        <w:numPr>
          <w:ilvl w:val="0"/>
          <w:numId w:val="57"/>
        </w:numPr>
        <w:tabs>
          <w:tab w:val="left" w:pos="1134"/>
        </w:tabs>
        <w:spacing w:before="0"/>
        <w:ind w:left="0" w:firstLine="567"/>
        <w:rPr>
          <w:rFonts w:ascii="Arial" w:hAnsi="Arial" w:cs="Arial"/>
          <w:sz w:val="24"/>
          <w:szCs w:val="24"/>
        </w:rPr>
      </w:pPr>
      <w:r w:rsidRPr="00207958">
        <w:rPr>
          <w:rFonts w:ascii="Arial" w:hAnsi="Arial" w:cs="Arial"/>
          <w:sz w:val="24"/>
          <w:szCs w:val="24"/>
        </w:rPr>
        <w:t>требования к содержанию, форме, оформлению и составу заявки на</w:t>
      </w:r>
      <w:r w:rsidRPr="00207958">
        <w:rPr>
          <w:rFonts w:ascii="Arial" w:hAnsi="Arial" w:cs="Arial"/>
          <w:sz w:val="24"/>
          <w:szCs w:val="24"/>
          <w:lang w:val="en-US"/>
        </w:rPr>
        <w:t> </w:t>
      </w:r>
      <w:r w:rsidRPr="00207958">
        <w:rPr>
          <w:rFonts w:ascii="Arial" w:hAnsi="Arial" w:cs="Arial"/>
          <w:sz w:val="24"/>
          <w:szCs w:val="24"/>
        </w:rPr>
        <w:t>участие в закупке, в том числе указание на количество частей, из которых состоит заявка;</w:t>
      </w:r>
    </w:p>
    <w:p w:rsidR="00FB7F93" w:rsidRPr="00207958" w:rsidRDefault="00FB7F93" w:rsidP="00C92070">
      <w:pPr>
        <w:numPr>
          <w:ilvl w:val="0"/>
          <w:numId w:val="57"/>
        </w:numPr>
        <w:tabs>
          <w:tab w:val="left" w:pos="1134"/>
        </w:tabs>
        <w:spacing w:before="0"/>
        <w:ind w:left="0" w:firstLine="567"/>
        <w:rPr>
          <w:rFonts w:ascii="Arial" w:hAnsi="Arial" w:cs="Arial"/>
          <w:sz w:val="24"/>
          <w:szCs w:val="24"/>
        </w:rPr>
      </w:pPr>
      <w:r w:rsidRPr="00207958">
        <w:rPr>
          <w:rFonts w:ascii="Arial" w:hAnsi="Arial" w:cs="Arial"/>
          <w:sz w:val="24"/>
          <w:szCs w:val="24"/>
        </w:rPr>
        <w:lastRenderedPageBreak/>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207958">
        <w:rPr>
          <w:rFonts w:ascii="Arial" w:hAnsi="Arial" w:cs="Arial"/>
          <w:sz w:val="24"/>
          <w:szCs w:val="24"/>
          <w:lang w:val="en-US"/>
        </w:rPr>
        <w:t> </w:t>
      </w:r>
      <w:r w:rsidRPr="00207958">
        <w:rPr>
          <w:rFonts w:ascii="Arial" w:hAnsi="Arial" w:cs="Arial"/>
          <w:sz w:val="24"/>
          <w:szCs w:val="24"/>
        </w:rPr>
        <w:t>качественных характеристик;</w:t>
      </w:r>
    </w:p>
    <w:p w:rsidR="00FB7F93" w:rsidRPr="00207958" w:rsidRDefault="00FB7F93" w:rsidP="00C92070">
      <w:pPr>
        <w:numPr>
          <w:ilvl w:val="0"/>
          <w:numId w:val="57"/>
        </w:numPr>
        <w:tabs>
          <w:tab w:val="left" w:pos="1134"/>
        </w:tabs>
        <w:spacing w:before="0"/>
        <w:ind w:left="0" w:firstLine="567"/>
        <w:rPr>
          <w:rFonts w:ascii="Arial" w:hAnsi="Arial" w:cs="Arial"/>
          <w:sz w:val="24"/>
          <w:szCs w:val="24"/>
        </w:rPr>
      </w:pPr>
      <w:r w:rsidRPr="00207958">
        <w:rPr>
          <w:rFonts w:ascii="Arial" w:hAnsi="Arial" w:cs="Arial"/>
          <w:sz w:val="24"/>
          <w:szCs w:val="24"/>
        </w:rPr>
        <w:t>место, условия и сроки (периоды) поставки товара, выполнения работы, оказания услуги;</w:t>
      </w:r>
    </w:p>
    <w:p w:rsidR="00FB7F93" w:rsidRPr="00207958" w:rsidRDefault="00FB7F93" w:rsidP="00C92070">
      <w:pPr>
        <w:numPr>
          <w:ilvl w:val="0"/>
          <w:numId w:val="57"/>
        </w:numPr>
        <w:tabs>
          <w:tab w:val="left" w:pos="1134"/>
        </w:tabs>
        <w:spacing w:before="0"/>
        <w:ind w:left="0" w:firstLine="567"/>
        <w:rPr>
          <w:rFonts w:ascii="Arial" w:hAnsi="Arial" w:cs="Arial"/>
          <w:sz w:val="24"/>
          <w:szCs w:val="24"/>
        </w:rPr>
      </w:pPr>
      <w:r w:rsidRPr="00207958">
        <w:rPr>
          <w:rFonts w:ascii="Arial" w:hAnsi="Arial" w:cs="Arial"/>
          <w:sz w:val="24"/>
          <w:szCs w:val="24"/>
        </w:rPr>
        <w:t>сведения о начальной (максимальной) цене договора, либо</w:t>
      </w:r>
      <w:r w:rsidRPr="00207958">
        <w:rPr>
          <w:rFonts w:ascii="Arial" w:hAnsi="Arial" w:cs="Arial"/>
          <w:sz w:val="24"/>
          <w:szCs w:val="24"/>
          <w:lang w:val="en-US"/>
        </w:rPr>
        <w:t> </w:t>
      </w:r>
      <w:r w:rsidRPr="00207958">
        <w:rPr>
          <w:rFonts w:ascii="Arial" w:hAnsi="Arial" w:cs="Arial"/>
          <w:sz w:val="24"/>
          <w:szCs w:val="24"/>
        </w:rPr>
        <w:t>формула цены, и максимальное значение цены договора, либо цена единицы товара, работы, услуги и максимальное значение цены договора;</w:t>
      </w:r>
    </w:p>
    <w:p w:rsidR="00FB7F93" w:rsidRPr="00207958" w:rsidRDefault="00FB7F93" w:rsidP="00C92070">
      <w:pPr>
        <w:numPr>
          <w:ilvl w:val="0"/>
          <w:numId w:val="57"/>
        </w:numPr>
        <w:tabs>
          <w:tab w:val="left" w:pos="1134"/>
        </w:tabs>
        <w:spacing w:before="0"/>
        <w:ind w:left="0" w:firstLine="567"/>
        <w:rPr>
          <w:rFonts w:ascii="Arial" w:hAnsi="Arial" w:cs="Arial"/>
          <w:sz w:val="24"/>
          <w:szCs w:val="24"/>
        </w:rPr>
      </w:pPr>
      <w:r w:rsidRPr="00207958">
        <w:rPr>
          <w:rFonts w:ascii="Arial" w:hAnsi="Arial" w:cs="Arial"/>
          <w:sz w:val="24"/>
          <w:szCs w:val="24"/>
        </w:rPr>
        <w:t>форма, сроки и порядок оплаты товара, работы, услуги;</w:t>
      </w:r>
    </w:p>
    <w:p w:rsidR="00FB7F93" w:rsidRPr="00207958" w:rsidRDefault="00FB7F93" w:rsidP="00C92070">
      <w:pPr>
        <w:numPr>
          <w:ilvl w:val="0"/>
          <w:numId w:val="57"/>
        </w:numPr>
        <w:tabs>
          <w:tab w:val="left" w:pos="1134"/>
        </w:tabs>
        <w:spacing w:before="0"/>
        <w:ind w:left="0" w:firstLine="567"/>
        <w:rPr>
          <w:rFonts w:ascii="Arial" w:hAnsi="Arial" w:cs="Arial"/>
          <w:sz w:val="24"/>
          <w:szCs w:val="24"/>
        </w:rPr>
      </w:pPr>
      <w:r w:rsidRPr="00207958">
        <w:rPr>
          <w:rFonts w:ascii="Arial" w:hAnsi="Arial" w:cs="Arial"/>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B7F93" w:rsidRPr="00207958" w:rsidRDefault="00FB7F93" w:rsidP="00C92070">
      <w:pPr>
        <w:numPr>
          <w:ilvl w:val="0"/>
          <w:numId w:val="57"/>
        </w:numPr>
        <w:tabs>
          <w:tab w:val="left" w:pos="1134"/>
        </w:tabs>
        <w:spacing w:before="0"/>
        <w:ind w:left="0" w:firstLine="567"/>
        <w:rPr>
          <w:rFonts w:ascii="Arial" w:hAnsi="Arial" w:cs="Arial"/>
          <w:sz w:val="24"/>
          <w:szCs w:val="24"/>
        </w:rPr>
      </w:pPr>
      <w:r w:rsidRPr="00207958">
        <w:rPr>
          <w:rFonts w:ascii="Arial" w:hAnsi="Arial" w:cs="Arial"/>
          <w:sz w:val="24"/>
          <w:szCs w:val="24"/>
        </w:rPr>
        <w:t>информация о валюте, используемой для формирования цены договора и расчетов с поставщиком (подрядчиком, исполнителем);</w:t>
      </w:r>
    </w:p>
    <w:p w:rsidR="00FB7F93" w:rsidRPr="00207958" w:rsidRDefault="00FB7F93" w:rsidP="00C92070">
      <w:pPr>
        <w:numPr>
          <w:ilvl w:val="0"/>
          <w:numId w:val="57"/>
        </w:numPr>
        <w:tabs>
          <w:tab w:val="left" w:pos="1134"/>
        </w:tabs>
        <w:spacing w:before="0"/>
        <w:ind w:left="0" w:firstLine="567"/>
        <w:rPr>
          <w:rFonts w:ascii="Arial" w:hAnsi="Arial" w:cs="Arial"/>
          <w:sz w:val="24"/>
          <w:szCs w:val="24"/>
        </w:rPr>
      </w:pPr>
      <w:r w:rsidRPr="00207958">
        <w:rPr>
          <w:rFonts w:ascii="Arial" w:hAnsi="Arial" w:cs="Arial"/>
          <w:sz w:val="24"/>
          <w:szCs w:val="24"/>
        </w:rPr>
        <w:t>порядок применения официального курса иностранной валюты к</w:t>
      </w:r>
      <w:r w:rsidRPr="00207958">
        <w:rPr>
          <w:rFonts w:ascii="Arial" w:hAnsi="Arial" w:cs="Arial"/>
          <w:sz w:val="24"/>
          <w:szCs w:val="24"/>
          <w:lang w:val="en-US"/>
        </w:rPr>
        <w:t> </w:t>
      </w:r>
      <w:r w:rsidRPr="00207958">
        <w:rPr>
          <w:rFonts w:ascii="Arial" w:hAnsi="Arial" w:cs="Arial"/>
          <w:sz w:val="24"/>
          <w:szCs w:val="24"/>
        </w:rPr>
        <w:t>рублю Российской Федерации, установленного Центральным банком Российской Федерации и используемого при оплате договора (при</w:t>
      </w:r>
      <w:r w:rsidRPr="00207958">
        <w:rPr>
          <w:rFonts w:ascii="Arial" w:hAnsi="Arial" w:cs="Arial"/>
          <w:sz w:val="24"/>
          <w:szCs w:val="24"/>
          <w:lang w:val="en-US"/>
        </w:rPr>
        <w:t> </w:t>
      </w:r>
      <w:r w:rsidRPr="00207958">
        <w:rPr>
          <w:rFonts w:ascii="Arial" w:hAnsi="Arial" w:cs="Arial"/>
          <w:sz w:val="24"/>
          <w:szCs w:val="24"/>
        </w:rPr>
        <w:t xml:space="preserve">необходимости); </w:t>
      </w:r>
    </w:p>
    <w:p w:rsidR="00FB7F93" w:rsidRPr="00207958" w:rsidRDefault="00FB7F93" w:rsidP="00C92070">
      <w:pPr>
        <w:numPr>
          <w:ilvl w:val="0"/>
          <w:numId w:val="57"/>
        </w:numPr>
        <w:tabs>
          <w:tab w:val="left" w:pos="1134"/>
        </w:tabs>
        <w:spacing w:before="0"/>
        <w:ind w:left="0" w:firstLine="567"/>
        <w:rPr>
          <w:rFonts w:ascii="Arial" w:hAnsi="Arial" w:cs="Arial"/>
          <w:sz w:val="24"/>
          <w:szCs w:val="24"/>
        </w:rPr>
      </w:pPr>
      <w:r w:rsidRPr="00207958">
        <w:rPr>
          <w:rFonts w:ascii="Arial" w:hAnsi="Arial" w:cs="Arial"/>
          <w:sz w:val="24"/>
          <w:szCs w:val="24"/>
        </w:rPr>
        <w:t>порядок, дата начала, дата и время окончания срока подачи заявок на</w:t>
      </w:r>
      <w:r w:rsidRPr="00207958">
        <w:rPr>
          <w:rFonts w:ascii="Arial" w:hAnsi="Arial" w:cs="Arial"/>
          <w:sz w:val="24"/>
          <w:szCs w:val="24"/>
          <w:lang w:val="en-US"/>
        </w:rPr>
        <w:t> </w:t>
      </w:r>
      <w:r w:rsidRPr="00207958">
        <w:rPr>
          <w:rFonts w:ascii="Arial" w:hAnsi="Arial" w:cs="Arial"/>
          <w:sz w:val="24"/>
          <w:szCs w:val="24"/>
        </w:rPr>
        <w:t>участие в закупке (этапах конкурентной закупки) и порядок подведения итогов такой закупки (этапов такой закупки);</w:t>
      </w:r>
    </w:p>
    <w:p w:rsidR="00FB7F93" w:rsidRPr="00207958" w:rsidRDefault="00FB7F93" w:rsidP="00C92070">
      <w:pPr>
        <w:numPr>
          <w:ilvl w:val="0"/>
          <w:numId w:val="57"/>
        </w:numPr>
        <w:tabs>
          <w:tab w:val="left" w:pos="1134"/>
        </w:tabs>
        <w:spacing w:before="0"/>
        <w:ind w:left="0" w:firstLine="567"/>
        <w:rPr>
          <w:rFonts w:ascii="Arial" w:hAnsi="Arial" w:cs="Arial"/>
          <w:sz w:val="24"/>
          <w:szCs w:val="24"/>
        </w:rPr>
      </w:pPr>
      <w:r w:rsidRPr="00207958">
        <w:rPr>
          <w:rFonts w:ascii="Arial" w:hAnsi="Arial" w:cs="Arial"/>
          <w:sz w:val="24"/>
          <w:szCs w:val="24"/>
        </w:rPr>
        <w:t>требования к участникам такой закупки в соответствии со статьей 6.4. Главы 6 настоящего Положения;</w:t>
      </w:r>
    </w:p>
    <w:p w:rsidR="00FB7F93" w:rsidRPr="00207958" w:rsidRDefault="00FB7F93" w:rsidP="00C92070">
      <w:pPr>
        <w:numPr>
          <w:ilvl w:val="0"/>
          <w:numId w:val="57"/>
        </w:numPr>
        <w:tabs>
          <w:tab w:val="left" w:pos="1134"/>
        </w:tabs>
        <w:spacing w:before="0"/>
        <w:ind w:left="0" w:firstLine="567"/>
        <w:rPr>
          <w:rFonts w:ascii="Arial" w:hAnsi="Arial" w:cs="Arial"/>
          <w:sz w:val="24"/>
          <w:szCs w:val="24"/>
        </w:rPr>
      </w:pPr>
      <w:r w:rsidRPr="00207958">
        <w:rPr>
          <w:rFonts w:ascii="Arial" w:hAnsi="Arial" w:cs="Arial"/>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207958">
        <w:rPr>
          <w:rFonts w:ascii="Arial" w:hAnsi="Arial" w:cs="Arial"/>
          <w:sz w:val="24"/>
          <w:szCs w:val="24"/>
          <w:lang w:val="en-US"/>
        </w:rPr>
        <w:t> </w:t>
      </w:r>
      <w:r w:rsidRPr="00207958">
        <w:rPr>
          <w:rFonts w:ascii="Arial" w:hAnsi="Arial" w:cs="Arial"/>
          <w:sz w:val="24"/>
          <w:szCs w:val="24"/>
        </w:rPr>
        <w:t>случае закупки работ по проектированию, строительству, модернизации и</w:t>
      </w:r>
      <w:r w:rsidRPr="00207958">
        <w:rPr>
          <w:rFonts w:ascii="Arial" w:hAnsi="Arial" w:cs="Arial"/>
          <w:sz w:val="24"/>
          <w:szCs w:val="24"/>
          <w:lang w:val="en-US"/>
        </w:rPr>
        <w:t> </w:t>
      </w:r>
      <w:r w:rsidRPr="00207958">
        <w:rPr>
          <w:rFonts w:ascii="Arial" w:hAnsi="Arial" w:cs="Arial"/>
          <w:sz w:val="24"/>
          <w:szCs w:val="24"/>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B7F93" w:rsidRPr="00207958" w:rsidRDefault="00FB7F93" w:rsidP="00C92070">
      <w:pPr>
        <w:numPr>
          <w:ilvl w:val="0"/>
          <w:numId w:val="57"/>
        </w:numPr>
        <w:tabs>
          <w:tab w:val="left" w:pos="1134"/>
        </w:tabs>
        <w:spacing w:before="0"/>
        <w:ind w:left="0" w:firstLine="567"/>
        <w:rPr>
          <w:rFonts w:ascii="Arial" w:hAnsi="Arial" w:cs="Arial"/>
          <w:sz w:val="24"/>
          <w:szCs w:val="24"/>
        </w:rPr>
      </w:pPr>
      <w:r w:rsidRPr="00207958">
        <w:rPr>
          <w:rFonts w:ascii="Arial" w:hAnsi="Arial" w:cs="Arial"/>
          <w:sz w:val="24"/>
          <w:szCs w:val="24"/>
        </w:rPr>
        <w:t>перечень документов, представляемых участниками закупки для</w:t>
      </w:r>
      <w:r w:rsidRPr="00207958">
        <w:rPr>
          <w:rFonts w:ascii="Arial" w:hAnsi="Arial" w:cs="Arial"/>
          <w:sz w:val="24"/>
          <w:szCs w:val="24"/>
          <w:lang w:val="en-US"/>
        </w:rPr>
        <w:t> </w:t>
      </w:r>
      <w:r w:rsidRPr="00207958">
        <w:rPr>
          <w:rFonts w:ascii="Arial" w:hAnsi="Arial" w:cs="Arial"/>
          <w:sz w:val="24"/>
          <w:szCs w:val="24"/>
        </w:rPr>
        <w:t>подтверждения их соответствия установленным требованиям, либо</w:t>
      </w:r>
      <w:r w:rsidRPr="00207958">
        <w:rPr>
          <w:rFonts w:ascii="Arial" w:hAnsi="Arial" w:cs="Arial"/>
          <w:sz w:val="24"/>
          <w:szCs w:val="24"/>
          <w:lang w:val="en-US"/>
        </w:rPr>
        <w:t> </w:t>
      </w:r>
      <w:r w:rsidRPr="00207958">
        <w:rPr>
          <w:rFonts w:ascii="Arial" w:hAnsi="Arial" w:cs="Arial"/>
          <w:sz w:val="24"/>
          <w:szCs w:val="24"/>
        </w:rPr>
        <w:t xml:space="preserve">указание на отсутствие необходимости предоставления участниками закупки таких документов; </w:t>
      </w:r>
    </w:p>
    <w:p w:rsidR="00FB7F93" w:rsidRPr="00207958" w:rsidRDefault="00FB7F93" w:rsidP="00C92070">
      <w:pPr>
        <w:numPr>
          <w:ilvl w:val="0"/>
          <w:numId w:val="57"/>
        </w:numPr>
        <w:tabs>
          <w:tab w:val="left" w:pos="1134"/>
        </w:tabs>
        <w:spacing w:before="0"/>
        <w:ind w:left="0" w:firstLine="567"/>
        <w:rPr>
          <w:rFonts w:ascii="Arial" w:hAnsi="Arial" w:cs="Arial"/>
          <w:sz w:val="24"/>
          <w:szCs w:val="24"/>
        </w:rPr>
      </w:pPr>
      <w:r w:rsidRPr="00207958">
        <w:rPr>
          <w:rFonts w:ascii="Arial" w:hAnsi="Arial" w:cs="Arial"/>
          <w:sz w:val="24"/>
          <w:szCs w:val="24"/>
        </w:rPr>
        <w:t>порядок и срок отзыва заявок на участие в закупке (при</w:t>
      </w:r>
      <w:r w:rsidRPr="00207958">
        <w:rPr>
          <w:rFonts w:ascii="Arial" w:hAnsi="Arial" w:cs="Arial"/>
          <w:sz w:val="24"/>
          <w:szCs w:val="24"/>
          <w:lang w:val="en-US"/>
        </w:rPr>
        <w:t> </w:t>
      </w:r>
      <w:r w:rsidRPr="00207958">
        <w:rPr>
          <w:rFonts w:ascii="Arial" w:hAnsi="Arial" w:cs="Arial"/>
          <w:sz w:val="24"/>
          <w:szCs w:val="24"/>
        </w:rPr>
        <w:t xml:space="preserve">необходимости); </w:t>
      </w:r>
    </w:p>
    <w:p w:rsidR="00FB7F93" w:rsidRPr="00207958" w:rsidRDefault="00FB7F93" w:rsidP="00C92070">
      <w:pPr>
        <w:numPr>
          <w:ilvl w:val="0"/>
          <w:numId w:val="57"/>
        </w:numPr>
        <w:tabs>
          <w:tab w:val="left" w:pos="1134"/>
        </w:tabs>
        <w:spacing w:before="0"/>
        <w:ind w:left="0" w:firstLine="567"/>
        <w:rPr>
          <w:rFonts w:ascii="Arial" w:hAnsi="Arial" w:cs="Arial"/>
          <w:sz w:val="24"/>
          <w:szCs w:val="24"/>
        </w:rPr>
      </w:pPr>
      <w:r w:rsidRPr="00207958">
        <w:rPr>
          <w:rFonts w:ascii="Arial" w:hAnsi="Arial" w:cs="Arial"/>
          <w:sz w:val="24"/>
          <w:szCs w:val="24"/>
        </w:rPr>
        <w:t>порядок и срок внесения изменений в заявки на участие в закупке;</w:t>
      </w:r>
    </w:p>
    <w:p w:rsidR="00FB7F93" w:rsidRPr="00207958" w:rsidRDefault="00FB7F93" w:rsidP="00C92070">
      <w:pPr>
        <w:numPr>
          <w:ilvl w:val="0"/>
          <w:numId w:val="57"/>
        </w:numPr>
        <w:tabs>
          <w:tab w:val="left" w:pos="1134"/>
        </w:tabs>
        <w:spacing w:before="0"/>
        <w:ind w:left="0" w:firstLine="567"/>
        <w:rPr>
          <w:rFonts w:ascii="Arial" w:hAnsi="Arial" w:cs="Arial"/>
          <w:sz w:val="24"/>
          <w:szCs w:val="24"/>
        </w:rPr>
      </w:pPr>
      <w:r w:rsidRPr="00207958">
        <w:rPr>
          <w:rFonts w:ascii="Arial" w:hAnsi="Arial" w:cs="Arial"/>
          <w:sz w:val="24"/>
          <w:szCs w:val="24"/>
        </w:rPr>
        <w:t>формы, порядок, дата и время окончания срока предоставления участникам такой закупки разъяснений положений документации о закупке с</w:t>
      </w:r>
      <w:r w:rsidRPr="00207958">
        <w:rPr>
          <w:rFonts w:ascii="Arial" w:hAnsi="Arial" w:cs="Arial"/>
          <w:sz w:val="24"/>
          <w:szCs w:val="24"/>
          <w:lang w:val="en-US"/>
        </w:rPr>
        <w:t> </w:t>
      </w:r>
      <w:r w:rsidRPr="00207958">
        <w:rPr>
          <w:rFonts w:ascii="Arial" w:hAnsi="Arial" w:cs="Arial"/>
          <w:sz w:val="24"/>
          <w:szCs w:val="24"/>
        </w:rPr>
        <w:t>учетом положений статьи 7.4. настоящей Главы;</w:t>
      </w:r>
    </w:p>
    <w:p w:rsidR="00FB7F93" w:rsidRPr="00207958" w:rsidRDefault="00FB7F93" w:rsidP="00C92070">
      <w:pPr>
        <w:numPr>
          <w:ilvl w:val="0"/>
          <w:numId w:val="57"/>
        </w:numPr>
        <w:tabs>
          <w:tab w:val="left" w:pos="1134"/>
        </w:tabs>
        <w:spacing w:before="0"/>
        <w:ind w:left="0" w:firstLine="567"/>
        <w:rPr>
          <w:rFonts w:ascii="Arial" w:hAnsi="Arial" w:cs="Arial"/>
          <w:sz w:val="24"/>
          <w:szCs w:val="24"/>
        </w:rPr>
      </w:pPr>
      <w:r w:rsidRPr="00207958">
        <w:rPr>
          <w:rFonts w:ascii="Arial" w:hAnsi="Arial" w:cs="Arial"/>
          <w:sz w:val="24"/>
          <w:szCs w:val="24"/>
        </w:rPr>
        <w:t>дата и время вскрытия конвертов с заявками, открытия доступа к поданным в электронной форме заявкам</w:t>
      </w:r>
      <w:r w:rsidRPr="00BA12C3">
        <w:rPr>
          <w:rFonts w:ascii="Arial" w:hAnsi="Arial" w:cs="Arial"/>
          <w:sz w:val="24"/>
          <w:szCs w:val="24"/>
        </w:rPr>
        <w:t xml:space="preserve">; информация о возможности присутствия участников, подавших </w:t>
      </w:r>
      <w:r w:rsidRPr="00207958">
        <w:rPr>
          <w:rFonts w:ascii="Arial" w:hAnsi="Arial" w:cs="Arial"/>
          <w:sz w:val="24"/>
          <w:szCs w:val="24"/>
        </w:rPr>
        <w:t>заявки на участие в закупке, при вскрытии конвертов с заявками, а именно: лично (через представителей) и</w:t>
      </w:r>
      <w:r w:rsidRPr="00207958">
        <w:rPr>
          <w:rFonts w:ascii="Arial" w:hAnsi="Arial" w:cs="Arial"/>
          <w:sz w:val="24"/>
          <w:szCs w:val="24"/>
          <w:lang w:val="en-US"/>
        </w:rPr>
        <w:t> </w:t>
      </w:r>
      <w:r w:rsidRPr="00207958">
        <w:rPr>
          <w:rFonts w:ascii="Arial" w:hAnsi="Arial" w:cs="Arial"/>
          <w:sz w:val="24"/>
          <w:szCs w:val="24"/>
        </w:rPr>
        <w:t>(или)</w:t>
      </w:r>
      <w:r w:rsidRPr="00207958">
        <w:rPr>
          <w:rFonts w:ascii="Arial" w:hAnsi="Arial" w:cs="Arial"/>
          <w:sz w:val="24"/>
          <w:szCs w:val="24"/>
          <w:lang w:val="en-US"/>
        </w:rPr>
        <w:t> </w:t>
      </w:r>
      <w:r w:rsidRPr="00207958">
        <w:rPr>
          <w:rFonts w:ascii="Arial" w:hAnsi="Arial" w:cs="Arial"/>
          <w:sz w:val="24"/>
          <w:szCs w:val="24"/>
        </w:rPr>
        <w:t>посредством видеотрансляции указанного этапа закупки;</w:t>
      </w:r>
    </w:p>
    <w:p w:rsidR="00FB7F93" w:rsidRPr="00207958" w:rsidRDefault="00FB7F93" w:rsidP="00C92070">
      <w:pPr>
        <w:numPr>
          <w:ilvl w:val="0"/>
          <w:numId w:val="57"/>
        </w:numPr>
        <w:tabs>
          <w:tab w:val="left" w:pos="1134"/>
        </w:tabs>
        <w:spacing w:before="0"/>
        <w:ind w:left="0" w:firstLine="567"/>
        <w:rPr>
          <w:rFonts w:ascii="Arial" w:hAnsi="Arial" w:cs="Arial"/>
          <w:sz w:val="24"/>
          <w:szCs w:val="24"/>
        </w:rPr>
      </w:pPr>
      <w:r w:rsidRPr="00207958">
        <w:rPr>
          <w:rFonts w:ascii="Arial" w:hAnsi="Arial" w:cs="Arial"/>
          <w:sz w:val="24"/>
          <w:szCs w:val="24"/>
        </w:rPr>
        <w:t>дата рассмотрения предложений (заявок) участников такой закупки и</w:t>
      </w:r>
      <w:r w:rsidRPr="00207958">
        <w:rPr>
          <w:rFonts w:ascii="Arial" w:hAnsi="Arial" w:cs="Arial"/>
          <w:sz w:val="24"/>
          <w:szCs w:val="24"/>
          <w:lang w:val="en-US"/>
        </w:rPr>
        <w:t> </w:t>
      </w:r>
      <w:r w:rsidRPr="00207958">
        <w:rPr>
          <w:rFonts w:ascii="Arial" w:hAnsi="Arial" w:cs="Arial"/>
          <w:sz w:val="24"/>
          <w:szCs w:val="24"/>
        </w:rPr>
        <w:t>подведения итогов такой закупки;</w:t>
      </w:r>
    </w:p>
    <w:p w:rsidR="00FB7F93" w:rsidRPr="00207958" w:rsidRDefault="00FB7F93" w:rsidP="00C92070">
      <w:pPr>
        <w:numPr>
          <w:ilvl w:val="0"/>
          <w:numId w:val="57"/>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критерии оценки и </w:t>
      </w:r>
      <w:r w:rsidR="00660585" w:rsidRPr="00207958">
        <w:rPr>
          <w:rFonts w:ascii="Arial" w:hAnsi="Arial" w:cs="Arial"/>
          <w:sz w:val="24"/>
          <w:szCs w:val="24"/>
        </w:rPr>
        <w:t>сопоставления заявок</w:t>
      </w:r>
      <w:r w:rsidRPr="00207958">
        <w:rPr>
          <w:rFonts w:ascii="Arial" w:hAnsi="Arial" w:cs="Arial"/>
          <w:sz w:val="24"/>
          <w:szCs w:val="24"/>
        </w:rPr>
        <w:t xml:space="preserve"> на участие в такой закупке;</w:t>
      </w:r>
    </w:p>
    <w:p w:rsidR="00FB7F93" w:rsidRPr="00207958" w:rsidRDefault="00FB7F93" w:rsidP="00C92070">
      <w:pPr>
        <w:numPr>
          <w:ilvl w:val="0"/>
          <w:numId w:val="57"/>
        </w:numPr>
        <w:tabs>
          <w:tab w:val="left" w:pos="1134"/>
        </w:tabs>
        <w:spacing w:before="0"/>
        <w:ind w:left="0" w:firstLine="567"/>
        <w:rPr>
          <w:rFonts w:ascii="Arial" w:hAnsi="Arial" w:cs="Arial"/>
          <w:sz w:val="24"/>
          <w:szCs w:val="24"/>
        </w:rPr>
      </w:pPr>
      <w:r w:rsidRPr="00207958">
        <w:rPr>
          <w:rFonts w:ascii="Arial" w:hAnsi="Arial" w:cs="Arial"/>
          <w:sz w:val="24"/>
          <w:szCs w:val="24"/>
        </w:rPr>
        <w:lastRenderedPageBreak/>
        <w:t>порядок оценки и сопоставления заявок на участие в такой закупке;</w:t>
      </w:r>
    </w:p>
    <w:p w:rsidR="00FB7F93" w:rsidRPr="00207958" w:rsidRDefault="00FB7F93" w:rsidP="00D353CD">
      <w:pPr>
        <w:tabs>
          <w:tab w:val="left" w:pos="1134"/>
        </w:tabs>
        <w:spacing w:before="0"/>
        <w:rPr>
          <w:rFonts w:ascii="Arial" w:hAnsi="Arial" w:cs="Arial"/>
          <w:sz w:val="24"/>
          <w:szCs w:val="24"/>
        </w:rPr>
      </w:pPr>
      <w:r w:rsidRPr="00207958">
        <w:rPr>
          <w:rFonts w:ascii="Arial" w:hAnsi="Arial" w:cs="Arial"/>
          <w:sz w:val="24"/>
          <w:szCs w:val="24"/>
        </w:rPr>
        <w:t>22)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844FE" w:rsidRPr="00207958" w:rsidRDefault="00FB7F93" w:rsidP="005844FE">
      <w:pPr>
        <w:tabs>
          <w:tab w:val="left" w:pos="1134"/>
        </w:tabs>
        <w:spacing w:before="0"/>
        <w:rPr>
          <w:rFonts w:ascii="Arial" w:hAnsi="Arial" w:cs="Arial"/>
          <w:sz w:val="24"/>
          <w:szCs w:val="24"/>
        </w:rPr>
      </w:pPr>
      <w:r w:rsidRPr="00207958">
        <w:rPr>
          <w:rFonts w:ascii="Arial" w:hAnsi="Arial" w:cs="Arial"/>
          <w:sz w:val="24"/>
          <w:szCs w:val="24"/>
        </w:rPr>
        <w:t>23)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B7F93" w:rsidRPr="005844FE" w:rsidRDefault="005844FE" w:rsidP="005844FE">
      <w:pPr>
        <w:tabs>
          <w:tab w:val="left" w:pos="1134"/>
        </w:tabs>
        <w:spacing w:before="0"/>
        <w:rPr>
          <w:rFonts w:ascii="Arial" w:hAnsi="Arial" w:cs="Arial"/>
          <w:color w:val="00B050"/>
          <w:sz w:val="24"/>
          <w:szCs w:val="24"/>
        </w:rPr>
      </w:pPr>
      <w:r w:rsidRPr="00207958">
        <w:rPr>
          <w:rFonts w:ascii="Arial" w:hAnsi="Arial" w:cs="Arial"/>
          <w:sz w:val="24"/>
          <w:szCs w:val="24"/>
        </w:rPr>
        <w:t xml:space="preserve">24) </w:t>
      </w:r>
      <w:r w:rsidR="00FB7F93" w:rsidRPr="00207958">
        <w:rPr>
          <w:rFonts w:ascii="Arial" w:hAnsi="Arial" w:cs="Arial"/>
          <w:sz w:val="24"/>
          <w:szCs w:val="24"/>
        </w:rPr>
        <w:t xml:space="preserve">указание на </w:t>
      </w:r>
      <w:r w:rsidR="00FB7F93" w:rsidRPr="005844FE">
        <w:rPr>
          <w:rFonts w:ascii="Arial" w:hAnsi="Arial" w:cs="Arial"/>
          <w:sz w:val="24"/>
          <w:szCs w:val="24"/>
        </w:rPr>
        <w:t xml:space="preserve">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FB7F93" w:rsidRPr="00BA12C3" w:rsidRDefault="00FB7F93" w:rsidP="005844FE">
      <w:pPr>
        <w:numPr>
          <w:ilvl w:val="0"/>
          <w:numId w:val="34"/>
        </w:numPr>
        <w:tabs>
          <w:tab w:val="left" w:pos="1134"/>
        </w:tabs>
        <w:spacing w:before="0"/>
        <w:ind w:left="0" w:firstLine="567"/>
        <w:rPr>
          <w:rFonts w:ascii="Arial" w:hAnsi="Arial" w:cs="Arial"/>
          <w:sz w:val="24"/>
          <w:szCs w:val="24"/>
        </w:rPr>
      </w:pPr>
      <w:r w:rsidRPr="00BA12C3">
        <w:rPr>
          <w:rFonts w:ascii="Arial" w:hAnsi="Arial" w:cs="Arial"/>
          <w:sz w:val="24"/>
          <w:szCs w:val="24"/>
        </w:rPr>
        <w:t>возможность Заказчика изменить условия договора в случаях, предусмотренных настоящим Положением;</w:t>
      </w:r>
    </w:p>
    <w:p w:rsidR="00FB7F93" w:rsidRPr="00BA12C3" w:rsidRDefault="00FB7F93" w:rsidP="005844FE">
      <w:pPr>
        <w:numPr>
          <w:ilvl w:val="0"/>
          <w:numId w:val="34"/>
        </w:numPr>
        <w:tabs>
          <w:tab w:val="left" w:pos="1134"/>
        </w:tabs>
        <w:spacing w:before="0"/>
        <w:ind w:left="0" w:firstLine="567"/>
        <w:rPr>
          <w:rFonts w:ascii="Arial" w:hAnsi="Arial" w:cs="Arial"/>
          <w:sz w:val="24"/>
          <w:szCs w:val="24"/>
        </w:rPr>
      </w:pPr>
      <w:r w:rsidRPr="00BA12C3">
        <w:rPr>
          <w:rFonts w:ascii="Arial" w:hAnsi="Arial" w:cs="Arial"/>
          <w:sz w:val="24"/>
          <w:szCs w:val="24"/>
        </w:rPr>
        <w:t>сведения, предусмотренные в Главе 19 настоящего Положения.</w:t>
      </w:r>
    </w:p>
    <w:p w:rsidR="00FB7F93" w:rsidRPr="00BA12C3" w:rsidRDefault="00FB7F93" w:rsidP="00C92070">
      <w:pPr>
        <w:numPr>
          <w:ilvl w:val="0"/>
          <w:numId w:val="58"/>
        </w:numPr>
        <w:tabs>
          <w:tab w:val="left" w:pos="1134"/>
        </w:tabs>
        <w:spacing w:before="0"/>
        <w:ind w:left="0" w:firstLine="567"/>
        <w:rPr>
          <w:rFonts w:ascii="Arial" w:eastAsia="Calibri" w:hAnsi="Arial" w:cs="Arial"/>
          <w:sz w:val="24"/>
          <w:szCs w:val="24"/>
          <w:lang w:eastAsia="en-US"/>
        </w:rPr>
      </w:pPr>
      <w:r w:rsidRPr="00BA12C3">
        <w:rPr>
          <w:rFonts w:ascii="Arial" w:hAnsi="Arial" w:cs="Arial"/>
          <w:sz w:val="24"/>
          <w:szCs w:val="24"/>
        </w:rPr>
        <w:t>Проект договора является неотъемлемой частью документации о</w:t>
      </w:r>
      <w:r w:rsidRPr="00BA12C3">
        <w:rPr>
          <w:rFonts w:ascii="Arial" w:hAnsi="Arial" w:cs="Arial"/>
          <w:sz w:val="24"/>
          <w:szCs w:val="24"/>
          <w:lang w:val="en-US"/>
        </w:rPr>
        <w:t> </w:t>
      </w:r>
      <w:r w:rsidRPr="00BA12C3">
        <w:rPr>
          <w:rFonts w:ascii="Arial" w:hAnsi="Arial" w:cs="Arial"/>
          <w:sz w:val="24"/>
          <w:szCs w:val="24"/>
        </w:rPr>
        <w:t>закупке. В</w:t>
      </w:r>
      <w:r w:rsidRPr="00BA12C3">
        <w:rPr>
          <w:rFonts w:ascii="Arial" w:eastAsia="Calibri" w:hAnsi="Arial" w:cs="Arial"/>
          <w:sz w:val="24"/>
          <w:szCs w:val="24"/>
          <w:lang w:eastAsia="en-US"/>
        </w:rPr>
        <w:t xml:space="preserve"> случае проведения процедуры закупки по нескольким лотам проект договора формируется в отношении каждого лота, за исключением случаев, когда для всех лотов устанавливаются единые требования.</w:t>
      </w:r>
      <w:bookmarkStart w:id="245" w:name="P079A"/>
      <w:bookmarkEnd w:id="245"/>
    </w:p>
    <w:p w:rsidR="00FB7F93" w:rsidRPr="00207958" w:rsidRDefault="00FB7F93" w:rsidP="00C92070">
      <w:pPr>
        <w:numPr>
          <w:ilvl w:val="0"/>
          <w:numId w:val="58"/>
        </w:numPr>
        <w:tabs>
          <w:tab w:val="left" w:pos="1134"/>
        </w:tabs>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 xml:space="preserve">В случае </w:t>
      </w:r>
      <w:r w:rsidRPr="00207958">
        <w:rPr>
          <w:rFonts w:ascii="Arial" w:eastAsia="Calibri" w:hAnsi="Arial" w:cs="Arial"/>
          <w:sz w:val="24"/>
          <w:szCs w:val="24"/>
          <w:lang w:eastAsia="en-US"/>
        </w:rPr>
        <w:t>осуществления закупки с учетом статьи 15.</w:t>
      </w:r>
      <w:r w:rsidR="00B0628D" w:rsidRPr="00207958">
        <w:rPr>
          <w:rFonts w:ascii="Arial" w:eastAsia="Calibri" w:hAnsi="Arial" w:cs="Arial"/>
          <w:sz w:val="24"/>
          <w:szCs w:val="24"/>
          <w:lang w:eastAsia="en-US"/>
        </w:rPr>
        <w:t>4</w:t>
      </w:r>
      <w:r w:rsidRPr="00207958">
        <w:rPr>
          <w:rFonts w:ascii="Arial" w:eastAsia="Calibri" w:hAnsi="Arial" w:cs="Arial"/>
          <w:sz w:val="24"/>
          <w:szCs w:val="24"/>
          <w:lang w:eastAsia="en-US"/>
        </w:rPr>
        <w:t xml:space="preserve"> Главы 15 настоящего Положения документация о проведении такой закупки должна включать также порядок проведения </w:t>
      </w:r>
      <w:r w:rsidRPr="00207958">
        <w:rPr>
          <w:rFonts w:ascii="Arial" w:hAnsi="Arial" w:cs="Arial"/>
          <w:sz w:val="24"/>
          <w:szCs w:val="24"/>
        </w:rPr>
        <w:t>переторжки</w:t>
      </w:r>
      <w:r w:rsidRPr="00207958">
        <w:rPr>
          <w:rFonts w:ascii="Arial" w:eastAsia="Calibri" w:hAnsi="Arial" w:cs="Arial"/>
          <w:sz w:val="24"/>
          <w:szCs w:val="24"/>
          <w:lang w:eastAsia="en-US"/>
        </w:rPr>
        <w:t>.</w:t>
      </w:r>
    </w:p>
    <w:p w:rsidR="00FB7F93" w:rsidRPr="00BA12C3" w:rsidRDefault="00FB7F93" w:rsidP="00C92070">
      <w:pPr>
        <w:numPr>
          <w:ilvl w:val="0"/>
          <w:numId w:val="58"/>
        </w:numPr>
        <w:tabs>
          <w:tab w:val="left" w:pos="1134"/>
        </w:tabs>
        <w:spacing w:before="0"/>
        <w:ind w:left="0" w:firstLine="567"/>
        <w:rPr>
          <w:rFonts w:ascii="Arial" w:eastAsia="Calibri" w:hAnsi="Arial" w:cs="Arial"/>
          <w:sz w:val="24"/>
          <w:szCs w:val="24"/>
          <w:lang w:eastAsia="en-US"/>
        </w:rPr>
      </w:pPr>
      <w:r w:rsidRPr="00207958">
        <w:rPr>
          <w:rFonts w:ascii="Arial" w:eastAsia="Calibri" w:hAnsi="Arial" w:cs="Arial"/>
          <w:sz w:val="24"/>
          <w:szCs w:val="24"/>
          <w:lang w:eastAsia="en-US"/>
        </w:rPr>
        <w:t>В случае</w:t>
      </w:r>
      <w:r w:rsidRPr="00207958">
        <w:rPr>
          <w:rFonts w:ascii="Arial" w:hAnsi="Arial" w:cs="Arial"/>
          <w:sz w:val="24"/>
          <w:szCs w:val="24"/>
        </w:rPr>
        <w:t xml:space="preserve"> </w:t>
      </w:r>
      <w:r w:rsidRPr="00207958">
        <w:rPr>
          <w:rFonts w:ascii="Arial" w:eastAsia="Calibri" w:hAnsi="Arial" w:cs="Arial"/>
          <w:sz w:val="24"/>
          <w:szCs w:val="24"/>
          <w:lang w:eastAsia="en-US"/>
        </w:rPr>
        <w:t>осуществления закупки с учетом статьи 15.</w:t>
      </w:r>
      <w:r w:rsidR="00B0628D" w:rsidRPr="00207958">
        <w:rPr>
          <w:rFonts w:ascii="Arial" w:eastAsia="Calibri" w:hAnsi="Arial" w:cs="Arial"/>
          <w:sz w:val="24"/>
          <w:szCs w:val="24"/>
          <w:lang w:eastAsia="en-US"/>
        </w:rPr>
        <w:t>3</w:t>
      </w:r>
      <w:r w:rsidRPr="00207958">
        <w:rPr>
          <w:rFonts w:ascii="Arial" w:eastAsia="Calibri" w:hAnsi="Arial" w:cs="Arial"/>
          <w:sz w:val="24"/>
          <w:szCs w:val="24"/>
          <w:lang w:eastAsia="en-US"/>
        </w:rPr>
        <w:t>. Главы 15 настоящего Положения в документации должны</w:t>
      </w:r>
      <w:r w:rsidRPr="00BA12C3">
        <w:rPr>
          <w:rFonts w:ascii="Arial" w:eastAsia="Calibri" w:hAnsi="Arial" w:cs="Arial"/>
          <w:sz w:val="24"/>
          <w:szCs w:val="24"/>
          <w:lang w:eastAsia="en-US"/>
        </w:rPr>
        <w:t xml:space="preserve"> быть предусмотрены возможность заключения более одного договора по одному лоту с разными участниками, а также </w:t>
      </w:r>
      <w:r w:rsidRPr="00BA12C3">
        <w:rPr>
          <w:rFonts w:ascii="Arial" w:hAnsi="Arial" w:cs="Arial"/>
          <w:sz w:val="24"/>
          <w:szCs w:val="24"/>
        </w:rPr>
        <w:t>порядок определения объема поставки (выполнения работ, оказания услуг) такими участниками.</w:t>
      </w:r>
    </w:p>
    <w:p w:rsidR="00FB7F93" w:rsidRPr="00207958" w:rsidRDefault="00FB7F93" w:rsidP="00C92070">
      <w:pPr>
        <w:numPr>
          <w:ilvl w:val="0"/>
          <w:numId w:val="58"/>
        </w:numPr>
        <w:tabs>
          <w:tab w:val="left" w:pos="1134"/>
        </w:tabs>
        <w:spacing w:before="0"/>
        <w:ind w:left="0" w:firstLine="567"/>
        <w:rPr>
          <w:rFonts w:ascii="Arial" w:eastAsia="Calibri" w:hAnsi="Arial" w:cs="Arial"/>
          <w:sz w:val="24"/>
          <w:szCs w:val="24"/>
          <w:lang w:eastAsia="en-US"/>
        </w:rPr>
      </w:pPr>
      <w:r w:rsidRPr="00207958">
        <w:rPr>
          <w:rFonts w:ascii="Arial" w:hAnsi="Arial" w:cs="Arial"/>
          <w:sz w:val="24"/>
          <w:szCs w:val="24"/>
        </w:rPr>
        <w:t>Документация может содержать любые иные сведения по</w:t>
      </w:r>
      <w:r w:rsidRPr="00207958">
        <w:rPr>
          <w:rFonts w:ascii="Arial" w:hAnsi="Arial" w:cs="Arial"/>
          <w:sz w:val="24"/>
          <w:szCs w:val="24"/>
          <w:lang w:val="en-US"/>
        </w:rPr>
        <w:t> </w:t>
      </w:r>
      <w:r w:rsidRPr="00207958">
        <w:rPr>
          <w:rFonts w:ascii="Arial" w:hAnsi="Arial" w:cs="Arial"/>
          <w:sz w:val="24"/>
          <w:szCs w:val="24"/>
        </w:rPr>
        <w:t>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FB7F93" w:rsidRPr="00207958" w:rsidRDefault="00FB7F93" w:rsidP="00C92070">
      <w:pPr>
        <w:numPr>
          <w:ilvl w:val="0"/>
          <w:numId w:val="58"/>
        </w:numPr>
        <w:tabs>
          <w:tab w:val="left" w:pos="1134"/>
        </w:tabs>
        <w:spacing w:before="0"/>
        <w:ind w:left="0" w:firstLine="567"/>
        <w:rPr>
          <w:rFonts w:ascii="Arial" w:eastAsia="Calibri" w:hAnsi="Arial" w:cs="Arial"/>
          <w:sz w:val="24"/>
          <w:szCs w:val="24"/>
          <w:lang w:eastAsia="en-US"/>
        </w:rPr>
      </w:pPr>
      <w:r w:rsidRPr="00207958">
        <w:rPr>
          <w:rFonts w:ascii="Arial" w:hAnsi="Arial" w:cs="Arial"/>
          <w:sz w:val="24"/>
          <w:szCs w:val="24"/>
        </w:rPr>
        <w:t>Сведения, содержащиеся в извещении о закупке, должны соответствовать сведениям, содержащимся в документации о закупке.</w:t>
      </w:r>
    </w:p>
    <w:p w:rsidR="00FB7F93" w:rsidRPr="00207958" w:rsidRDefault="00FB7F93" w:rsidP="00D353CD">
      <w:pPr>
        <w:keepNext/>
        <w:tabs>
          <w:tab w:val="left" w:pos="1134"/>
        </w:tabs>
        <w:spacing w:after="60"/>
        <w:outlineLvl w:val="0"/>
        <w:rPr>
          <w:rFonts w:ascii="Arial" w:hAnsi="Arial" w:cs="Arial"/>
          <w:b/>
          <w:bCs/>
          <w:kern w:val="32"/>
          <w:sz w:val="24"/>
          <w:szCs w:val="24"/>
        </w:rPr>
      </w:pPr>
      <w:bookmarkStart w:id="246" w:name="_Toc533695321"/>
      <w:bookmarkStart w:id="247" w:name="_Toc182225226"/>
      <w:r w:rsidRPr="00207958">
        <w:rPr>
          <w:rFonts w:ascii="Arial" w:hAnsi="Arial" w:cs="Arial"/>
          <w:b/>
          <w:bCs/>
          <w:kern w:val="32"/>
          <w:sz w:val="24"/>
          <w:szCs w:val="24"/>
        </w:rPr>
        <w:t>Статья 7.4. Разъяснения положений извещения о конкурентной закупке, документации о закупке и внесение в них изменений</w:t>
      </w:r>
      <w:bookmarkEnd w:id="246"/>
      <w:bookmarkEnd w:id="247"/>
    </w:p>
    <w:p w:rsidR="00FB7F93" w:rsidRPr="00207958" w:rsidRDefault="00FB7F93" w:rsidP="00C92070">
      <w:pPr>
        <w:numPr>
          <w:ilvl w:val="1"/>
          <w:numId w:val="56"/>
        </w:numPr>
        <w:tabs>
          <w:tab w:val="left" w:pos="1134"/>
        </w:tabs>
        <w:spacing w:before="0"/>
        <w:ind w:left="0" w:firstLine="567"/>
        <w:rPr>
          <w:rFonts w:ascii="Arial" w:hAnsi="Arial" w:cs="Arial"/>
          <w:sz w:val="24"/>
          <w:szCs w:val="24"/>
        </w:rPr>
      </w:pPr>
      <w:r w:rsidRPr="00207958">
        <w:rPr>
          <w:rFonts w:ascii="Arial" w:hAnsi="Arial" w:cs="Arial"/>
          <w:sz w:val="24"/>
          <w:szCs w:val="24"/>
        </w:rPr>
        <w:t>Любой участник конкурентной закупки вправе направить Заказчику в порядке, предусмотренном Законом №223-ФЗ и настоящим Положением, запрос о даче разъяснений положений извещения о конкурентной закупке, документации о закупке (далее – запрос).</w:t>
      </w:r>
    </w:p>
    <w:p w:rsidR="00FB7F93" w:rsidRPr="00BA12C3" w:rsidRDefault="00FB7F93" w:rsidP="00C92070">
      <w:pPr>
        <w:numPr>
          <w:ilvl w:val="0"/>
          <w:numId w:val="56"/>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Запрос подается в письменной форме на почтовый адрес, указанный в извещении о закупке, либо в форме электронного документа на адрес электронной почты, указанный в извещении о закупке, а также в форме электронного документа с использованием функционала </w:t>
      </w:r>
      <w:r w:rsidRPr="00BA12C3">
        <w:rPr>
          <w:rFonts w:ascii="Arial" w:hAnsi="Arial" w:cs="Arial"/>
          <w:sz w:val="24"/>
          <w:szCs w:val="24"/>
        </w:rPr>
        <w:t xml:space="preserve">электронной площадки в срок, не позднее чем за </w:t>
      </w:r>
      <w:r w:rsidRPr="00BA12C3">
        <w:rPr>
          <w:rFonts w:ascii="Arial" w:hAnsi="Arial" w:cs="Arial"/>
          <w:b/>
          <w:sz w:val="24"/>
          <w:szCs w:val="24"/>
        </w:rPr>
        <w:t xml:space="preserve">3 </w:t>
      </w:r>
      <w:r w:rsidRPr="00BA12C3">
        <w:rPr>
          <w:rFonts w:ascii="Arial" w:hAnsi="Arial" w:cs="Arial"/>
          <w:sz w:val="24"/>
          <w:szCs w:val="24"/>
        </w:rPr>
        <w:t>(три)</w:t>
      </w:r>
      <w:r w:rsidRPr="00BA12C3">
        <w:rPr>
          <w:rFonts w:ascii="Arial" w:hAnsi="Arial" w:cs="Arial"/>
          <w:b/>
          <w:sz w:val="24"/>
          <w:szCs w:val="24"/>
        </w:rPr>
        <w:t xml:space="preserve"> рабочих дня</w:t>
      </w:r>
      <w:r w:rsidRPr="00BA12C3">
        <w:rPr>
          <w:rFonts w:ascii="Arial" w:hAnsi="Arial" w:cs="Arial"/>
          <w:sz w:val="24"/>
          <w:szCs w:val="24"/>
        </w:rPr>
        <w:t xml:space="preserve"> до даты окончания срока подачи заявок на участие в процедуре закупки. В случае если запрос был направлен в нарушение указанного срока, Заказчик имеет право не давать разъяснения по такому запросу.</w:t>
      </w:r>
    </w:p>
    <w:p w:rsidR="00FB7F93" w:rsidRPr="00207958" w:rsidRDefault="00FB7F93" w:rsidP="00C92070">
      <w:pPr>
        <w:numPr>
          <w:ilvl w:val="0"/>
          <w:numId w:val="56"/>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В случае получения запроса в письменной форме или в форме электронного документа по электронной почте уполномоченное лицо Заказчика/Организатора регистрирует </w:t>
      </w:r>
      <w:r w:rsidRPr="00207958">
        <w:rPr>
          <w:rFonts w:ascii="Arial" w:hAnsi="Arial" w:cs="Arial"/>
          <w:sz w:val="24"/>
          <w:szCs w:val="24"/>
        </w:rPr>
        <w:t>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FB7F93" w:rsidRPr="00207958" w:rsidRDefault="00FB7F93" w:rsidP="00C92070">
      <w:pPr>
        <w:numPr>
          <w:ilvl w:val="0"/>
          <w:numId w:val="56"/>
        </w:numPr>
        <w:tabs>
          <w:tab w:val="left" w:pos="1134"/>
        </w:tabs>
        <w:spacing w:before="0"/>
        <w:ind w:left="0" w:firstLine="567"/>
        <w:rPr>
          <w:rFonts w:ascii="Arial" w:hAnsi="Arial" w:cs="Arial"/>
          <w:sz w:val="24"/>
          <w:szCs w:val="24"/>
        </w:rPr>
      </w:pPr>
      <w:r w:rsidRPr="00207958">
        <w:rPr>
          <w:rFonts w:ascii="Arial" w:hAnsi="Arial" w:cs="Arial"/>
          <w:sz w:val="24"/>
          <w:szCs w:val="24"/>
        </w:rPr>
        <w:lastRenderedPageBreak/>
        <w:t xml:space="preserve">В течение </w:t>
      </w:r>
      <w:r w:rsidRPr="00207958">
        <w:rPr>
          <w:rFonts w:ascii="Arial" w:hAnsi="Arial" w:cs="Arial"/>
          <w:b/>
          <w:sz w:val="24"/>
          <w:szCs w:val="24"/>
        </w:rPr>
        <w:t xml:space="preserve">3 </w:t>
      </w:r>
      <w:r w:rsidRPr="00207958">
        <w:rPr>
          <w:rFonts w:ascii="Arial" w:hAnsi="Arial" w:cs="Arial"/>
          <w:sz w:val="24"/>
          <w:szCs w:val="24"/>
        </w:rPr>
        <w:t>(трех)</w:t>
      </w:r>
      <w:r w:rsidRPr="00207958">
        <w:rPr>
          <w:rFonts w:ascii="Arial" w:hAnsi="Arial" w:cs="Arial"/>
          <w:b/>
          <w:sz w:val="24"/>
          <w:szCs w:val="24"/>
        </w:rPr>
        <w:t xml:space="preserve"> рабочих дней</w:t>
      </w:r>
      <w:r w:rsidRPr="00207958">
        <w:rPr>
          <w:rFonts w:ascii="Arial" w:hAnsi="Arial" w:cs="Arial"/>
          <w:sz w:val="24"/>
          <w:szCs w:val="24"/>
        </w:rPr>
        <w:t xml:space="preserve"> с даты поступления запроса, Заказчик осуществляет разъяснение положений извещения и (или)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w:t>
      </w:r>
      <w:r w:rsidR="001F34CA" w:rsidRPr="00207958">
        <w:rPr>
          <w:rFonts w:ascii="Arial" w:hAnsi="Arial" w:cs="Arial"/>
          <w:sz w:val="24"/>
          <w:szCs w:val="24"/>
        </w:rPr>
        <w:t>При этом Заказчик вправе не осуществлять такое разъяснение в случае, если указанный запрос поступил позднее чем за</w:t>
      </w:r>
      <w:r w:rsidR="001F34CA" w:rsidRPr="00207958">
        <w:rPr>
          <w:rFonts w:ascii="Arial" w:hAnsi="Arial" w:cs="Arial"/>
          <w:b/>
          <w:sz w:val="24"/>
          <w:szCs w:val="24"/>
        </w:rPr>
        <w:t xml:space="preserve"> </w:t>
      </w:r>
      <w:r w:rsidR="005D3642" w:rsidRPr="00207958">
        <w:rPr>
          <w:rFonts w:ascii="Arial" w:hAnsi="Arial" w:cs="Arial"/>
          <w:b/>
          <w:sz w:val="24"/>
          <w:szCs w:val="24"/>
        </w:rPr>
        <w:t>3 (</w:t>
      </w:r>
      <w:r w:rsidR="001F34CA" w:rsidRPr="00207958">
        <w:rPr>
          <w:rFonts w:ascii="Arial" w:hAnsi="Arial" w:cs="Arial"/>
          <w:b/>
          <w:sz w:val="24"/>
          <w:szCs w:val="24"/>
        </w:rPr>
        <w:t>три</w:t>
      </w:r>
      <w:r w:rsidR="005D3642" w:rsidRPr="00207958">
        <w:rPr>
          <w:rFonts w:ascii="Arial" w:hAnsi="Arial" w:cs="Arial"/>
          <w:b/>
          <w:sz w:val="24"/>
          <w:szCs w:val="24"/>
        </w:rPr>
        <w:t>)</w:t>
      </w:r>
      <w:r w:rsidR="001F34CA" w:rsidRPr="00207958">
        <w:rPr>
          <w:rFonts w:ascii="Arial" w:hAnsi="Arial" w:cs="Arial"/>
          <w:b/>
          <w:sz w:val="24"/>
          <w:szCs w:val="24"/>
        </w:rPr>
        <w:t xml:space="preserve"> рабочих дня</w:t>
      </w:r>
      <w:r w:rsidR="001F34CA" w:rsidRPr="00207958">
        <w:rPr>
          <w:rFonts w:ascii="Arial" w:hAnsi="Arial" w:cs="Arial"/>
          <w:sz w:val="24"/>
          <w:szCs w:val="24"/>
        </w:rPr>
        <w:t xml:space="preserve"> до даты окончания срока подачи заявок на участие в такой закупке</w:t>
      </w:r>
      <w:r w:rsidR="005D3642" w:rsidRPr="00207958">
        <w:rPr>
          <w:rFonts w:ascii="Arial" w:hAnsi="Arial" w:cs="Arial"/>
          <w:sz w:val="24"/>
          <w:szCs w:val="24"/>
        </w:rPr>
        <w:t xml:space="preserve">. </w:t>
      </w:r>
      <w:r w:rsidRPr="00207958">
        <w:rPr>
          <w:rFonts w:ascii="Arial" w:hAnsi="Arial" w:cs="Arial"/>
          <w:sz w:val="24"/>
          <w:szCs w:val="24"/>
        </w:rPr>
        <w:t xml:space="preserve">Разъяснения положений документации о закупке не должны изменять </w:t>
      </w:r>
      <w:r w:rsidR="005D3642" w:rsidRPr="00207958">
        <w:rPr>
          <w:rFonts w:ascii="Arial" w:hAnsi="Arial" w:cs="Arial"/>
          <w:sz w:val="24"/>
          <w:szCs w:val="24"/>
        </w:rPr>
        <w:t>не должны изменять предмет закупки и существенные условия проекта договора</w:t>
      </w:r>
      <w:r w:rsidRPr="00207958">
        <w:rPr>
          <w:rFonts w:ascii="Arial" w:hAnsi="Arial" w:cs="Arial"/>
          <w:sz w:val="24"/>
          <w:szCs w:val="24"/>
        </w:rPr>
        <w:t>.</w:t>
      </w:r>
    </w:p>
    <w:p w:rsidR="00FB7F93" w:rsidRPr="00207958" w:rsidRDefault="00FB7F93" w:rsidP="00C92070">
      <w:pPr>
        <w:numPr>
          <w:ilvl w:val="0"/>
          <w:numId w:val="56"/>
        </w:numPr>
        <w:tabs>
          <w:tab w:val="left" w:pos="1134"/>
        </w:tabs>
        <w:spacing w:before="0"/>
        <w:ind w:left="0" w:firstLine="567"/>
        <w:rPr>
          <w:rFonts w:ascii="Arial" w:hAnsi="Arial" w:cs="Arial"/>
          <w:sz w:val="24"/>
          <w:szCs w:val="24"/>
        </w:rPr>
      </w:pPr>
      <w:r w:rsidRPr="00207958">
        <w:rPr>
          <w:rFonts w:ascii="Arial" w:hAnsi="Arial" w:cs="Arial"/>
          <w:sz w:val="24"/>
          <w:szCs w:val="24"/>
        </w:rPr>
        <w:t>Рекомендуемая форма запроса на предоставление разъяснений положений извещения о закупке, положений документации о закупке может быть установлена Заказчиком в документации о закупке.</w:t>
      </w:r>
    </w:p>
    <w:p w:rsidR="00F054C8" w:rsidRPr="00207958" w:rsidRDefault="00FB7F93" w:rsidP="00C92070">
      <w:pPr>
        <w:numPr>
          <w:ilvl w:val="0"/>
          <w:numId w:val="56"/>
        </w:numPr>
        <w:tabs>
          <w:tab w:val="left" w:pos="1134"/>
        </w:tabs>
        <w:spacing w:before="0"/>
        <w:ind w:left="0" w:firstLine="567"/>
        <w:rPr>
          <w:rFonts w:ascii="Arial" w:hAnsi="Arial" w:cs="Arial"/>
          <w:sz w:val="24"/>
          <w:szCs w:val="24"/>
        </w:rPr>
      </w:pPr>
      <w:r w:rsidRPr="00207958">
        <w:rPr>
          <w:rFonts w:ascii="Arial" w:hAnsi="Arial" w:cs="Arial"/>
          <w:sz w:val="24"/>
          <w:szCs w:val="24"/>
        </w:rPr>
        <w:t>Заказчик по собственной инициативе или в соответствии с поступившим запросом вправе принять решение о внесении изменений в извещение о закупке, документацию о закупке. Изменения, вносимые в извещение о закупке, документацию о закупке не должны изменять предмет закупки и ее суть.</w:t>
      </w:r>
    </w:p>
    <w:p w:rsidR="00FB7F93" w:rsidRPr="00207958" w:rsidRDefault="00FB7F93" w:rsidP="00C92070">
      <w:pPr>
        <w:numPr>
          <w:ilvl w:val="0"/>
          <w:numId w:val="56"/>
        </w:numPr>
        <w:tabs>
          <w:tab w:val="left" w:pos="1134"/>
        </w:tabs>
        <w:spacing w:before="0"/>
        <w:ind w:left="0" w:firstLine="567"/>
        <w:rPr>
          <w:rFonts w:ascii="Arial" w:hAnsi="Arial" w:cs="Arial"/>
          <w:sz w:val="24"/>
          <w:szCs w:val="24"/>
        </w:rPr>
      </w:pPr>
      <w:r w:rsidRPr="00207958">
        <w:rPr>
          <w:rFonts w:ascii="Arial" w:hAnsi="Arial" w:cs="Arial"/>
          <w:sz w:val="24"/>
          <w:szCs w:val="24"/>
        </w:rPr>
        <w:t>Изменения, вносимые в извещение о закупке, документацию о закупке,</w:t>
      </w:r>
      <w:r w:rsidR="00F054C8" w:rsidRPr="00207958">
        <w:rPr>
          <w:rFonts w:ascii="Arial" w:hAnsi="Arial" w:cs="Arial"/>
          <w:sz w:val="24"/>
          <w:szCs w:val="24"/>
        </w:rPr>
        <w:t xml:space="preserve"> разъяснения положений документации о конкурентной закупке </w:t>
      </w:r>
      <w:r w:rsidRPr="00207958">
        <w:rPr>
          <w:rFonts w:ascii="Arial" w:hAnsi="Arial" w:cs="Arial"/>
          <w:sz w:val="24"/>
          <w:szCs w:val="24"/>
        </w:rPr>
        <w:t>размещаются Заказчиком в ЕИС</w:t>
      </w:r>
      <w:r w:rsidR="00F054C8" w:rsidRPr="00207958">
        <w:rPr>
          <w:rFonts w:ascii="Arial" w:hAnsi="Arial" w:cs="Arial"/>
          <w:sz w:val="24"/>
          <w:szCs w:val="24"/>
        </w:rPr>
        <w:t>, на официальном сайте,</w:t>
      </w:r>
      <w:r w:rsidRPr="00207958">
        <w:rPr>
          <w:rFonts w:ascii="Arial" w:hAnsi="Arial" w:cs="Arial"/>
          <w:sz w:val="24"/>
          <w:szCs w:val="24"/>
        </w:rPr>
        <w:t xml:space="preserve"> </w:t>
      </w:r>
      <w:r w:rsidR="00F054C8" w:rsidRPr="00207958">
        <w:rPr>
          <w:rFonts w:ascii="Arial" w:hAnsi="Arial" w:cs="Arial"/>
          <w:sz w:val="24"/>
          <w:szCs w:val="24"/>
        </w:rPr>
        <w:t xml:space="preserve">за исключением случаев, предусмотренных Федеральным законом №223-ФЗ, </w:t>
      </w:r>
      <w:r w:rsidRPr="00207958">
        <w:rPr>
          <w:rFonts w:ascii="Arial" w:hAnsi="Arial" w:cs="Arial"/>
          <w:sz w:val="24"/>
          <w:szCs w:val="24"/>
        </w:rPr>
        <w:t xml:space="preserve">не позднее чем в течение </w:t>
      </w:r>
      <w:r w:rsidRPr="00207958">
        <w:rPr>
          <w:rFonts w:ascii="Arial" w:hAnsi="Arial" w:cs="Arial"/>
          <w:b/>
          <w:sz w:val="24"/>
          <w:szCs w:val="24"/>
        </w:rPr>
        <w:t xml:space="preserve">3 </w:t>
      </w:r>
      <w:r w:rsidRPr="00207958">
        <w:rPr>
          <w:rFonts w:ascii="Arial" w:hAnsi="Arial" w:cs="Arial"/>
          <w:sz w:val="24"/>
          <w:szCs w:val="24"/>
        </w:rPr>
        <w:t>(трех)</w:t>
      </w:r>
      <w:r w:rsidRPr="00207958">
        <w:rPr>
          <w:rFonts w:ascii="Arial" w:hAnsi="Arial" w:cs="Arial"/>
          <w:b/>
          <w:sz w:val="24"/>
          <w:szCs w:val="24"/>
        </w:rPr>
        <w:t xml:space="preserve"> дней</w:t>
      </w:r>
      <w:r w:rsidRPr="00207958">
        <w:rPr>
          <w:rFonts w:ascii="Arial" w:hAnsi="Arial" w:cs="Arial"/>
          <w:sz w:val="24"/>
          <w:szCs w:val="24"/>
        </w:rPr>
        <w:t xml:space="preserve"> со дня принятия решения о внесении указанных изменений</w:t>
      </w:r>
      <w:r w:rsidR="00F054C8" w:rsidRPr="00207958">
        <w:rPr>
          <w:rFonts w:ascii="Arial" w:hAnsi="Arial" w:cs="Arial"/>
          <w:sz w:val="24"/>
          <w:szCs w:val="24"/>
        </w:rPr>
        <w:t>, предоставления указанных разъяснений.</w:t>
      </w:r>
    </w:p>
    <w:p w:rsidR="00FB7F93" w:rsidRPr="00207958" w:rsidRDefault="00FB7F93" w:rsidP="00D353CD">
      <w:pPr>
        <w:tabs>
          <w:tab w:val="left" w:pos="1134"/>
        </w:tabs>
        <w:spacing w:before="0"/>
        <w:rPr>
          <w:rFonts w:ascii="Arial" w:hAnsi="Arial" w:cs="Arial"/>
          <w:sz w:val="24"/>
          <w:szCs w:val="24"/>
        </w:rPr>
      </w:pPr>
      <w:r w:rsidRPr="00207958">
        <w:rPr>
          <w:rFonts w:ascii="Arial" w:hAnsi="Arial" w:cs="Arial"/>
          <w:sz w:val="24"/>
          <w:szCs w:val="24"/>
        </w:rPr>
        <w:t xml:space="preserve">В случае внесения изменений в извещение о закупке,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w:t>
      </w:r>
      <w:r w:rsidRPr="00207958">
        <w:rPr>
          <w:rFonts w:ascii="Arial" w:hAnsi="Arial" w:cs="Arial"/>
          <w:b/>
          <w:sz w:val="24"/>
          <w:szCs w:val="24"/>
        </w:rPr>
        <w:t>не менее половины срока</w:t>
      </w:r>
      <w:r w:rsidRPr="00207958">
        <w:rPr>
          <w:rFonts w:ascii="Arial" w:hAnsi="Arial" w:cs="Arial"/>
          <w:sz w:val="24"/>
          <w:szCs w:val="24"/>
        </w:rPr>
        <w:t xml:space="preserve"> подачи заявок на участие в такой закупке, установленного настоящим Положением для данного способа закупки.</w:t>
      </w:r>
    </w:p>
    <w:p w:rsidR="00FB7F93" w:rsidRPr="00207958" w:rsidRDefault="00FB7F93" w:rsidP="00C92070">
      <w:pPr>
        <w:numPr>
          <w:ilvl w:val="0"/>
          <w:numId w:val="56"/>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Участники закупки должны самостоятельно отслеживать изменения, вносимые в извещение и в документацию </w:t>
      </w:r>
      <w:r w:rsidRPr="00BA12C3">
        <w:rPr>
          <w:rFonts w:ascii="Arial" w:hAnsi="Arial" w:cs="Arial"/>
          <w:sz w:val="24"/>
          <w:szCs w:val="24"/>
        </w:rPr>
        <w:t xml:space="preserve">о закупке, размещаемые в единой информационной системе. Заказчик не несет ответственности за несвоевременное получение </w:t>
      </w:r>
      <w:r w:rsidRPr="00207958">
        <w:rPr>
          <w:rFonts w:ascii="Arial" w:hAnsi="Arial" w:cs="Arial"/>
          <w:sz w:val="24"/>
          <w:szCs w:val="24"/>
        </w:rPr>
        <w:t>участником закупки информации из единой информационной системы.</w:t>
      </w:r>
    </w:p>
    <w:p w:rsidR="00FB7F93" w:rsidRPr="00207958" w:rsidRDefault="00FB7F93" w:rsidP="00D353CD">
      <w:pPr>
        <w:keepNext/>
        <w:tabs>
          <w:tab w:val="left" w:pos="1134"/>
        </w:tabs>
        <w:spacing w:after="60"/>
        <w:outlineLvl w:val="0"/>
        <w:rPr>
          <w:rFonts w:ascii="Arial" w:hAnsi="Arial" w:cs="Arial"/>
          <w:b/>
          <w:bCs/>
          <w:kern w:val="32"/>
          <w:sz w:val="24"/>
          <w:szCs w:val="24"/>
        </w:rPr>
      </w:pPr>
      <w:bookmarkStart w:id="248" w:name="_Toc182225227"/>
      <w:r w:rsidRPr="00207958">
        <w:rPr>
          <w:rFonts w:ascii="Arial" w:hAnsi="Arial" w:cs="Arial"/>
          <w:b/>
          <w:bCs/>
          <w:kern w:val="32"/>
          <w:sz w:val="24"/>
          <w:szCs w:val="24"/>
        </w:rPr>
        <w:t>Статья 7.5. Подача заявок на участие в конкурентной закупке</w:t>
      </w:r>
      <w:bookmarkEnd w:id="226"/>
      <w:bookmarkEnd w:id="227"/>
      <w:bookmarkEnd w:id="248"/>
    </w:p>
    <w:p w:rsidR="00FB7F93" w:rsidRPr="00207958" w:rsidRDefault="00FB7F93" w:rsidP="005844FE">
      <w:pPr>
        <w:numPr>
          <w:ilvl w:val="2"/>
          <w:numId w:val="59"/>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Заявки на участие в конкурентной закупке представляются согласно требованиям к форме, содержанию, оформлению и составу заявки на участие в конкурентной закупке, указанным в документации о закупке в соответствии с настоящим Положением. Форма и требования к составу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 </w:t>
      </w:r>
    </w:p>
    <w:p w:rsidR="00FB7F93" w:rsidRPr="00207958" w:rsidRDefault="00FB7F93" w:rsidP="005844FE">
      <w:pPr>
        <w:numPr>
          <w:ilvl w:val="2"/>
          <w:numId w:val="59"/>
        </w:numPr>
        <w:tabs>
          <w:tab w:val="left" w:pos="1134"/>
        </w:tabs>
        <w:spacing w:before="0"/>
        <w:ind w:left="0" w:firstLine="567"/>
        <w:rPr>
          <w:rFonts w:ascii="Arial" w:hAnsi="Arial" w:cs="Arial"/>
          <w:sz w:val="24"/>
          <w:szCs w:val="24"/>
        </w:rPr>
      </w:pPr>
      <w:r w:rsidRPr="00207958">
        <w:rPr>
          <w:rFonts w:ascii="Arial" w:hAnsi="Arial" w:cs="Arial"/>
          <w:sz w:val="24"/>
          <w:szCs w:val="24"/>
        </w:rPr>
        <w:t>Заявки на участие в конкурентной закупке представляются в порядке, в месте и до истечения срока, указанных в документации о закупке, в извещении о проведении запроса котировок.</w:t>
      </w:r>
    </w:p>
    <w:p w:rsidR="00FB7F93" w:rsidRPr="00207958" w:rsidRDefault="00FB7F93" w:rsidP="005844FE">
      <w:pPr>
        <w:numPr>
          <w:ilvl w:val="2"/>
          <w:numId w:val="59"/>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запроса котировок) даты и времени окончания срока подачи заявок на участие в такой закупке. </w:t>
      </w:r>
    </w:p>
    <w:p w:rsidR="00FB7F93" w:rsidRPr="00207958" w:rsidRDefault="00FB7F93" w:rsidP="005844FE">
      <w:pPr>
        <w:numPr>
          <w:ilvl w:val="2"/>
          <w:numId w:val="59"/>
        </w:numPr>
        <w:tabs>
          <w:tab w:val="left" w:pos="1134"/>
        </w:tabs>
        <w:spacing w:before="0"/>
        <w:ind w:left="0" w:firstLine="567"/>
        <w:rPr>
          <w:rFonts w:ascii="Arial" w:hAnsi="Arial" w:cs="Arial"/>
          <w:sz w:val="24"/>
          <w:szCs w:val="24"/>
        </w:rPr>
      </w:pPr>
      <w:r w:rsidRPr="00207958">
        <w:rPr>
          <w:rFonts w:ascii="Arial" w:hAnsi="Arial" w:cs="Arial"/>
          <w:sz w:val="24"/>
          <w:szCs w:val="24"/>
        </w:rPr>
        <w:lastRenderedPageBreak/>
        <w:t xml:space="preserve">Участник конкурентной закупки вправе изменить или отозвать свою заявку </w:t>
      </w:r>
      <w:r w:rsidRPr="00207958">
        <w:rPr>
          <w:rFonts w:ascii="Arial" w:hAnsi="Arial" w:cs="Arial"/>
          <w:b/>
          <w:sz w:val="24"/>
          <w:szCs w:val="24"/>
        </w:rPr>
        <w:t>до истечения срока</w:t>
      </w:r>
      <w:r w:rsidRPr="00207958">
        <w:rPr>
          <w:rFonts w:ascii="Arial" w:hAnsi="Arial" w:cs="Arial"/>
          <w:sz w:val="24"/>
          <w:szCs w:val="24"/>
        </w:rPr>
        <w:t xml:space="preserve">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(Организатором) </w:t>
      </w:r>
      <w:r w:rsidRPr="00207958">
        <w:rPr>
          <w:rFonts w:ascii="Arial" w:hAnsi="Arial" w:cs="Arial"/>
          <w:b/>
          <w:sz w:val="24"/>
          <w:szCs w:val="24"/>
        </w:rPr>
        <w:t xml:space="preserve">до истечения срока </w:t>
      </w:r>
      <w:r w:rsidRPr="00207958">
        <w:rPr>
          <w:rFonts w:ascii="Arial" w:hAnsi="Arial" w:cs="Arial"/>
          <w:sz w:val="24"/>
          <w:szCs w:val="24"/>
        </w:rPr>
        <w:t>подачи заявок на участие в такой закупке.</w:t>
      </w:r>
    </w:p>
    <w:p w:rsidR="00FB7F93" w:rsidRPr="00BA12C3" w:rsidRDefault="00FB7F93" w:rsidP="005844FE">
      <w:pPr>
        <w:numPr>
          <w:ilvl w:val="2"/>
          <w:numId w:val="59"/>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Подача заявки </w:t>
      </w:r>
      <w:r w:rsidRPr="00BA12C3">
        <w:rPr>
          <w:rFonts w:ascii="Arial" w:hAnsi="Arial" w:cs="Arial"/>
          <w:sz w:val="24"/>
          <w:szCs w:val="24"/>
        </w:rPr>
        <w:t xml:space="preserve">на участие в конкурентной закупке группой лиц осуществляется в порядке, установленном документацией о закупке (извещением о проведении запроса котировок), включая требования к форме и содержанию заявки. При этом такая заявка должна быть подписана каждым из лиц, выступающих на стороне одного участника, либо уполномоченным ими лицом и содержать документальное подтверждение полномочий такого лица на подписание заявки от их имени. Также в заявке на участие в конкурентной закупке должны быть поименованы все лица, которые выступают на стороне участника закупки. </w:t>
      </w:r>
    </w:p>
    <w:p w:rsidR="00FB7F93" w:rsidRPr="00BA12C3" w:rsidRDefault="00FB7F93" w:rsidP="005844FE">
      <w:pPr>
        <w:numPr>
          <w:ilvl w:val="2"/>
          <w:numId w:val="59"/>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При подаче заявки на участие в конкурентной закупке группой лиц требования о соответствии каждого лица, входящего в такую группу лиц, требованиям, предъявляемым Заказчиком, и документы, подтверждающие соответствие таким требованиям, определяются в документации о закупке (извещении о проведении запроса котировок). </w:t>
      </w:r>
    </w:p>
    <w:p w:rsidR="00FB7F93" w:rsidRPr="00BA12C3" w:rsidRDefault="00FB7F93" w:rsidP="005844FE">
      <w:pPr>
        <w:numPr>
          <w:ilvl w:val="2"/>
          <w:numId w:val="59"/>
        </w:numPr>
        <w:tabs>
          <w:tab w:val="left" w:pos="1134"/>
        </w:tabs>
        <w:spacing w:before="0"/>
        <w:ind w:left="0" w:firstLine="567"/>
        <w:rPr>
          <w:rFonts w:ascii="Arial" w:hAnsi="Arial" w:cs="Arial"/>
          <w:sz w:val="24"/>
          <w:szCs w:val="24"/>
        </w:rPr>
      </w:pPr>
      <w:r w:rsidRPr="00BA12C3">
        <w:rPr>
          <w:rFonts w:ascii="Arial" w:hAnsi="Arial" w:cs="Arial"/>
          <w:sz w:val="24"/>
          <w:szCs w:val="24"/>
        </w:rPr>
        <w:t>Заявка должна содержать документальное подтверждение полномочий определенного в заявке лица на подписание договора с Заказчиком от имени таких лиц на случай, если по результатам конкурентной закупки победителем определен участник, на стороне которого выступало несколько лиц.</w:t>
      </w:r>
    </w:p>
    <w:p w:rsidR="00FB7F93" w:rsidRPr="00BA12C3" w:rsidRDefault="00FB7F93" w:rsidP="005844FE">
      <w:pPr>
        <w:numPr>
          <w:ilvl w:val="2"/>
          <w:numId w:val="59"/>
        </w:numPr>
        <w:tabs>
          <w:tab w:val="left" w:pos="1134"/>
        </w:tabs>
        <w:spacing w:before="0"/>
        <w:ind w:left="0" w:firstLine="567"/>
        <w:rPr>
          <w:rFonts w:ascii="Arial" w:hAnsi="Arial" w:cs="Arial"/>
          <w:sz w:val="24"/>
          <w:szCs w:val="24"/>
        </w:rPr>
      </w:pPr>
      <w:r w:rsidRPr="00BA12C3">
        <w:rPr>
          <w:rFonts w:ascii="Arial" w:hAnsi="Arial" w:cs="Arial"/>
          <w:sz w:val="24"/>
          <w:szCs w:val="24"/>
        </w:rPr>
        <w:t>Лица, выступающие на стороне одного участника конкурентной закупки, не вправе участвовать в этой же закупке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конкурентной закупки, на стороне которых выступает такое лицо, так и заявки, поданной таким лицом самостоятельно.</w:t>
      </w:r>
    </w:p>
    <w:p w:rsidR="00FB7F93" w:rsidRPr="00BA12C3" w:rsidRDefault="00FB7F93" w:rsidP="005844FE">
      <w:pPr>
        <w:numPr>
          <w:ilvl w:val="2"/>
          <w:numId w:val="59"/>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Заявка на участие в конкурентной закупке должна содержать следующие сведения и документы: </w:t>
      </w:r>
    </w:p>
    <w:p w:rsidR="00FB7F93" w:rsidRPr="00BA12C3" w:rsidRDefault="00FB7F93" w:rsidP="007420FA">
      <w:pPr>
        <w:numPr>
          <w:ilvl w:val="0"/>
          <w:numId w:val="161"/>
        </w:numPr>
        <w:tabs>
          <w:tab w:val="left" w:pos="851"/>
          <w:tab w:val="left" w:pos="1134"/>
        </w:tabs>
        <w:spacing w:before="0"/>
        <w:ind w:left="0" w:firstLine="567"/>
        <w:rPr>
          <w:rFonts w:ascii="Arial" w:hAnsi="Arial" w:cs="Arial"/>
          <w:sz w:val="24"/>
          <w:szCs w:val="24"/>
        </w:rPr>
      </w:pPr>
      <w:r w:rsidRPr="00BA12C3">
        <w:rPr>
          <w:rFonts w:ascii="Arial" w:hAnsi="Arial" w:cs="Arial"/>
          <w:sz w:val="24"/>
          <w:szCs w:val="24"/>
        </w:rPr>
        <w:t>сведения и документы об участнике конкурентной закупки, подавшем заявку;</w:t>
      </w:r>
    </w:p>
    <w:p w:rsidR="00FB7F93" w:rsidRPr="00BA12C3" w:rsidRDefault="00FB7F93" w:rsidP="007420FA">
      <w:pPr>
        <w:numPr>
          <w:ilvl w:val="0"/>
          <w:numId w:val="161"/>
        </w:numPr>
        <w:tabs>
          <w:tab w:val="left" w:pos="851"/>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информацию о соответствии участника закупки обязательным требованиям, а также документы, подтверждающие такое соответствие;</w:t>
      </w:r>
    </w:p>
    <w:p w:rsidR="00FB7F93" w:rsidRPr="00BA12C3" w:rsidRDefault="00FB7F93" w:rsidP="007420FA">
      <w:pPr>
        <w:numPr>
          <w:ilvl w:val="0"/>
          <w:numId w:val="161"/>
        </w:numPr>
        <w:tabs>
          <w:tab w:val="left" w:pos="0"/>
          <w:tab w:val="left" w:pos="851"/>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информацию о соответствии участника закупки единым квалификационным требованиям (если они установлены в документации о закупке) и документы, подтверждающие такое соответствие;</w:t>
      </w:r>
    </w:p>
    <w:p w:rsidR="00FB7F93" w:rsidRPr="00BA12C3" w:rsidRDefault="00FB7F93" w:rsidP="007420FA">
      <w:pPr>
        <w:numPr>
          <w:ilvl w:val="0"/>
          <w:numId w:val="161"/>
        </w:numPr>
        <w:tabs>
          <w:tab w:val="left" w:pos="851"/>
          <w:tab w:val="left" w:pos="1134"/>
        </w:tabs>
        <w:spacing w:before="0"/>
        <w:ind w:left="0" w:firstLine="567"/>
        <w:rPr>
          <w:rFonts w:ascii="Arial" w:hAnsi="Arial" w:cs="Arial"/>
          <w:sz w:val="24"/>
          <w:szCs w:val="24"/>
        </w:rPr>
      </w:pPr>
      <w:r w:rsidRPr="00BA12C3">
        <w:rPr>
          <w:rFonts w:ascii="Arial" w:hAnsi="Arial" w:cs="Arial"/>
          <w:sz w:val="24"/>
          <w:szCs w:val="24"/>
        </w:rPr>
        <w:t>информацию об окончательном предложении участника конкурентной закупки о функциональных характеристиках (потребительских свойствах) товара, качестве работы, услуги и об иных условиях исполнения договора (если подача окончательных предложений соответствует условиям конкурентной закупки и предусмотрена документацией о закупке);</w:t>
      </w:r>
    </w:p>
    <w:p w:rsidR="00FB7F93" w:rsidRPr="00BA12C3" w:rsidRDefault="00FB7F93" w:rsidP="007420FA">
      <w:pPr>
        <w:numPr>
          <w:ilvl w:val="0"/>
          <w:numId w:val="161"/>
        </w:numPr>
        <w:tabs>
          <w:tab w:val="left" w:pos="851"/>
          <w:tab w:val="left" w:pos="1134"/>
        </w:tabs>
        <w:spacing w:before="0"/>
        <w:ind w:left="0" w:firstLine="567"/>
        <w:rPr>
          <w:rFonts w:ascii="Arial" w:hAnsi="Arial" w:cs="Arial"/>
          <w:sz w:val="24"/>
          <w:szCs w:val="24"/>
        </w:rPr>
      </w:pPr>
      <w:r w:rsidRPr="00BA12C3">
        <w:rPr>
          <w:rFonts w:ascii="Arial" w:hAnsi="Arial" w:cs="Arial"/>
          <w:sz w:val="24"/>
          <w:szCs w:val="24"/>
        </w:rPr>
        <w:t>предложение участника в отношении предмета закупки с приложением документов, подтверждающих соответствие требованиям, установленным в документации о закупке (извещении о проведении запроса котировок), включая расчет и обоснование цены договора в установленных случаях, а также в случае закупки товаров – предлагаемую цену единицы товара, информацию о стране происхождения и производителе товара.</w:t>
      </w:r>
    </w:p>
    <w:p w:rsidR="00FB7F93" w:rsidRPr="00BA12C3" w:rsidRDefault="00FB7F93" w:rsidP="005844FE">
      <w:pPr>
        <w:tabs>
          <w:tab w:val="left" w:pos="851"/>
          <w:tab w:val="left" w:pos="1134"/>
        </w:tabs>
        <w:spacing w:before="0"/>
        <w:rPr>
          <w:rFonts w:ascii="Arial" w:hAnsi="Arial" w:cs="Arial"/>
          <w:sz w:val="24"/>
          <w:szCs w:val="24"/>
        </w:rPr>
      </w:pPr>
      <w:r w:rsidRPr="00BA12C3">
        <w:rPr>
          <w:rFonts w:ascii="Arial" w:hAnsi="Arial" w:cs="Arial"/>
          <w:sz w:val="24"/>
          <w:szCs w:val="24"/>
        </w:rPr>
        <w:t xml:space="preserve">Документальным подтверждением соответствия товаров, работ, услуг требованиям, установленным Заказчиком согласно настоящему Положению, являются </w:t>
      </w:r>
      <w:r w:rsidRPr="00BA12C3">
        <w:rPr>
          <w:rFonts w:ascii="Arial" w:hAnsi="Arial" w:cs="Arial"/>
          <w:sz w:val="24"/>
          <w:szCs w:val="24"/>
        </w:rPr>
        <w:lastRenderedPageBreak/>
        <w:t>сертификаты соответствия и (или) иные документы, не противоречащие действующему законодательству Российской Федерации;</w:t>
      </w:r>
    </w:p>
    <w:p w:rsidR="00FB7F93" w:rsidRPr="00BA12C3" w:rsidRDefault="00FB7F93" w:rsidP="007420FA">
      <w:pPr>
        <w:numPr>
          <w:ilvl w:val="0"/>
          <w:numId w:val="161"/>
        </w:numPr>
        <w:tabs>
          <w:tab w:val="left" w:pos="851"/>
          <w:tab w:val="left" w:pos="1134"/>
        </w:tabs>
        <w:spacing w:before="0"/>
        <w:ind w:left="0" w:firstLine="567"/>
        <w:rPr>
          <w:rFonts w:ascii="Arial" w:hAnsi="Arial" w:cs="Arial"/>
          <w:sz w:val="24"/>
          <w:szCs w:val="24"/>
        </w:rPr>
      </w:pPr>
      <w:r w:rsidRPr="00BA12C3">
        <w:rPr>
          <w:rFonts w:ascii="Arial" w:hAnsi="Arial" w:cs="Arial"/>
          <w:sz w:val="24"/>
          <w:szCs w:val="24"/>
        </w:rPr>
        <w:t>обеспечение заявки на участие в конкурентной закупке, в случае, если в документации о закупке (извещении о проведении запроса котировок) содержится указание на требование обеспечения такой заявки.</w:t>
      </w:r>
    </w:p>
    <w:p w:rsidR="00FB7F93" w:rsidRPr="00BA12C3" w:rsidRDefault="00FB7F93" w:rsidP="007420FA">
      <w:pPr>
        <w:numPr>
          <w:ilvl w:val="0"/>
          <w:numId w:val="161"/>
        </w:numPr>
        <w:tabs>
          <w:tab w:val="left" w:pos="851"/>
          <w:tab w:val="left" w:pos="1134"/>
        </w:tabs>
        <w:spacing w:before="0"/>
        <w:ind w:left="0" w:firstLine="567"/>
        <w:rPr>
          <w:rFonts w:ascii="Arial" w:hAnsi="Arial" w:cs="Arial"/>
          <w:sz w:val="24"/>
          <w:szCs w:val="24"/>
        </w:rPr>
      </w:pPr>
      <w:r w:rsidRPr="00BA12C3">
        <w:rPr>
          <w:rFonts w:ascii="Arial" w:hAnsi="Arial" w:cs="Arial"/>
          <w:sz w:val="24"/>
          <w:szCs w:val="24"/>
        </w:rPr>
        <w:t xml:space="preserve">другие документы, требования о представлении которых указаны в документации о закупке (извещении о проведении запроса котировок). </w:t>
      </w:r>
    </w:p>
    <w:p w:rsidR="00FB7F93" w:rsidRPr="00BA12C3" w:rsidRDefault="00FB7F93" w:rsidP="005844FE">
      <w:pPr>
        <w:numPr>
          <w:ilvl w:val="2"/>
          <w:numId w:val="59"/>
        </w:numPr>
        <w:tabs>
          <w:tab w:val="left" w:pos="1134"/>
        </w:tabs>
        <w:spacing w:before="0"/>
        <w:ind w:left="0" w:firstLine="567"/>
        <w:rPr>
          <w:rFonts w:ascii="Arial" w:hAnsi="Arial" w:cs="Arial"/>
          <w:sz w:val="24"/>
          <w:szCs w:val="24"/>
        </w:rPr>
      </w:pPr>
      <w:r w:rsidRPr="00BA12C3">
        <w:rPr>
          <w:rFonts w:ascii="Arial" w:hAnsi="Arial" w:cs="Arial"/>
          <w:sz w:val="24"/>
          <w:szCs w:val="24"/>
        </w:rPr>
        <w:t>Заявка может содержать 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документации о закупке).</w:t>
      </w:r>
    </w:p>
    <w:p w:rsidR="00FB7F93" w:rsidRPr="00BA12C3" w:rsidRDefault="00FB7F93" w:rsidP="00C92070">
      <w:pPr>
        <w:numPr>
          <w:ilvl w:val="2"/>
          <w:numId w:val="59"/>
        </w:numPr>
        <w:tabs>
          <w:tab w:val="left" w:pos="1134"/>
        </w:tabs>
        <w:spacing w:before="0"/>
        <w:ind w:left="0" w:firstLine="567"/>
        <w:rPr>
          <w:rFonts w:ascii="Arial" w:hAnsi="Arial" w:cs="Arial"/>
          <w:sz w:val="24"/>
          <w:szCs w:val="24"/>
        </w:rPr>
      </w:pPr>
      <w:r w:rsidRPr="00BA12C3">
        <w:rPr>
          <w:rFonts w:ascii="Arial" w:eastAsia="Tahoma" w:hAnsi="Arial" w:cs="Arial"/>
          <w:sz w:val="24"/>
          <w:szCs w:val="24"/>
        </w:rPr>
        <w:t xml:space="preserve">При описании условий и предложений участников </w:t>
      </w:r>
      <w:r w:rsidRPr="00BA12C3">
        <w:rPr>
          <w:rFonts w:ascii="Arial" w:hAnsi="Arial" w:cs="Arial"/>
          <w:sz w:val="24"/>
          <w:szCs w:val="24"/>
        </w:rPr>
        <w:t xml:space="preserve">конкурентной </w:t>
      </w:r>
      <w:r w:rsidRPr="00BA12C3">
        <w:rPr>
          <w:rFonts w:ascii="Arial" w:eastAsia="Tahoma" w:hAnsi="Arial" w:cs="Arial"/>
          <w:sz w:val="24"/>
          <w:szCs w:val="24"/>
        </w:rPr>
        <w:t xml:space="preserve">закупки должны применяться общепринятые обозначения и наименования в соответствии с требованиями действующих нормативных правовых актов. Сведения, которые содержатся в заявках участников </w:t>
      </w:r>
      <w:r w:rsidRPr="00BA12C3">
        <w:rPr>
          <w:rFonts w:ascii="Arial" w:hAnsi="Arial" w:cs="Arial"/>
          <w:sz w:val="24"/>
          <w:szCs w:val="24"/>
        </w:rPr>
        <w:t xml:space="preserve">конкурентной </w:t>
      </w:r>
      <w:r w:rsidRPr="00BA12C3">
        <w:rPr>
          <w:rFonts w:ascii="Arial" w:eastAsia="Tahoma" w:hAnsi="Arial" w:cs="Arial"/>
          <w:sz w:val="24"/>
          <w:szCs w:val="24"/>
        </w:rPr>
        <w:t xml:space="preserve">закупки, не должны допускать двусмысленных толкований. </w:t>
      </w:r>
    </w:p>
    <w:p w:rsidR="00FB7F93" w:rsidRPr="00BA12C3" w:rsidRDefault="00FB7F93" w:rsidP="00C92070">
      <w:pPr>
        <w:numPr>
          <w:ilvl w:val="2"/>
          <w:numId w:val="59"/>
        </w:numPr>
        <w:tabs>
          <w:tab w:val="left" w:pos="1134"/>
        </w:tabs>
        <w:spacing w:before="0"/>
        <w:ind w:left="0" w:firstLine="567"/>
        <w:rPr>
          <w:rFonts w:ascii="Arial" w:hAnsi="Arial" w:cs="Arial"/>
          <w:sz w:val="24"/>
          <w:szCs w:val="24"/>
        </w:rPr>
      </w:pPr>
      <w:r w:rsidRPr="00BA12C3">
        <w:rPr>
          <w:rFonts w:ascii="Arial" w:hAnsi="Arial" w:cs="Arial"/>
          <w:sz w:val="24"/>
          <w:szCs w:val="24"/>
        </w:rPr>
        <w:t>Все документы, представленные в составе заявки на участие в конкурентной закупке в бумажной форме, должны быть скреплены печатью (при наличии) и заверены подписью уполномоченного лица участника конкурентной закупки собственноручно. Все листы указанной заявки на участие в закупке, все листы тома заявки на участие в закупке должны быть прошиты и пронумерованы. Заявка на участие в закупке должна содержать опись входящих в её состав документов, быть скреплена печатью (при наличии) и заверена подписью уполномоченного лица участника закупки собственноручно, в том числе на сшивке. Верность копий документов, представляемых в составе заявки на участие в закупке, должна быть подтверждена печатью (при наличии) и подписью уполномоченного лица, если иная форма заверения не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документации о закупке или в извещении о закупке.</w:t>
      </w:r>
    </w:p>
    <w:p w:rsidR="00FB7F93" w:rsidRPr="00BA12C3" w:rsidRDefault="00FB7F93" w:rsidP="00C92070">
      <w:pPr>
        <w:numPr>
          <w:ilvl w:val="2"/>
          <w:numId w:val="59"/>
        </w:numPr>
        <w:tabs>
          <w:tab w:val="left" w:pos="1134"/>
        </w:tabs>
        <w:spacing w:before="0"/>
        <w:ind w:left="0" w:firstLine="567"/>
        <w:rPr>
          <w:rFonts w:ascii="Arial" w:hAnsi="Arial" w:cs="Arial"/>
          <w:sz w:val="24"/>
          <w:szCs w:val="24"/>
        </w:rPr>
      </w:pPr>
      <w:r w:rsidRPr="00BA12C3">
        <w:rPr>
          <w:rFonts w:ascii="Arial" w:hAnsi="Arial" w:cs="Arial"/>
          <w:sz w:val="24"/>
          <w:szCs w:val="24"/>
        </w:rPr>
        <w:t>Каждый документ в составе заявки на участие в конкурентной закупке в электронной форме должен быть представлен в виде отдельного файла и подписан электронной подписью уполномоченного лица участника конкурентной закупки.</w:t>
      </w:r>
    </w:p>
    <w:p w:rsidR="00FB7F93" w:rsidRPr="00BA12C3" w:rsidRDefault="00FB7F93" w:rsidP="00C92070">
      <w:pPr>
        <w:numPr>
          <w:ilvl w:val="2"/>
          <w:numId w:val="59"/>
        </w:numPr>
        <w:tabs>
          <w:tab w:val="left" w:pos="1134"/>
        </w:tabs>
        <w:spacing w:before="0"/>
        <w:ind w:left="0" w:firstLine="567"/>
        <w:rPr>
          <w:rFonts w:ascii="Arial" w:hAnsi="Arial" w:cs="Arial"/>
          <w:sz w:val="24"/>
          <w:szCs w:val="24"/>
        </w:rPr>
      </w:pPr>
      <w:r w:rsidRPr="00BA12C3">
        <w:rPr>
          <w:rFonts w:ascii="Arial" w:hAnsi="Arial" w:cs="Arial"/>
          <w:sz w:val="24"/>
          <w:szCs w:val="24"/>
        </w:rPr>
        <w:t>Заявка на участие в конкурентной закупке должна быть выполнена машинописным способом и легко читаема. Подчистки и исправления не допускаются, за исключением исправлений, заверенных уполномоченным лицом.</w:t>
      </w:r>
    </w:p>
    <w:p w:rsidR="00FB7F93" w:rsidRPr="00BA12C3" w:rsidRDefault="00FB7F93" w:rsidP="00C92070">
      <w:pPr>
        <w:numPr>
          <w:ilvl w:val="2"/>
          <w:numId w:val="59"/>
        </w:numPr>
        <w:tabs>
          <w:tab w:val="left" w:pos="1134"/>
        </w:tabs>
        <w:spacing w:before="0"/>
        <w:ind w:left="0" w:firstLine="567"/>
        <w:rPr>
          <w:rFonts w:ascii="Arial" w:hAnsi="Arial" w:cs="Arial"/>
          <w:sz w:val="24"/>
          <w:szCs w:val="24"/>
        </w:rPr>
      </w:pPr>
      <w:r w:rsidRPr="00BA12C3">
        <w:rPr>
          <w:rFonts w:ascii="Arial" w:hAnsi="Arial" w:cs="Arial"/>
          <w:sz w:val="24"/>
          <w:szCs w:val="24"/>
        </w:rPr>
        <w:t>Прием заявок на участие в конкурентной закупке прекращается по истечению срока подачи заявок, установленного в извещении о закупке.</w:t>
      </w:r>
    </w:p>
    <w:p w:rsidR="00FB7F93" w:rsidRPr="00BA12C3" w:rsidRDefault="00FB7F93" w:rsidP="00C92070">
      <w:pPr>
        <w:numPr>
          <w:ilvl w:val="2"/>
          <w:numId w:val="59"/>
        </w:numPr>
        <w:tabs>
          <w:tab w:val="left" w:pos="1134"/>
        </w:tabs>
        <w:spacing w:before="0"/>
        <w:ind w:left="0" w:firstLine="567"/>
        <w:rPr>
          <w:rFonts w:ascii="Arial" w:hAnsi="Arial" w:cs="Arial"/>
          <w:sz w:val="24"/>
          <w:szCs w:val="24"/>
        </w:rPr>
      </w:pPr>
      <w:r w:rsidRPr="00BA12C3">
        <w:rPr>
          <w:rFonts w:ascii="Arial" w:hAnsi="Arial" w:cs="Arial"/>
          <w:sz w:val="24"/>
          <w:szCs w:val="24"/>
        </w:rPr>
        <w:t>Заявка на участие в конкурентной закупке, поступившая после истечения срока подачи заявок, не рассматривается и не возвращается Заказчиком (Организатором) участнику закупки.</w:t>
      </w:r>
    </w:p>
    <w:p w:rsidR="00FB7F93" w:rsidRPr="00BA12C3" w:rsidRDefault="00FB7F93" w:rsidP="00C92070">
      <w:pPr>
        <w:numPr>
          <w:ilvl w:val="2"/>
          <w:numId w:val="59"/>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Подача участниками закупки дополнительных ценовых предложений допускается при условии указания на такую возможность в документации о закупке. При отсутствии в документации о закупке такого условия подача дополнительных ценовых предложений не допускается. Дополнительные ценовые предложения принимаются только при наличии основного предложения. Количество дополнительных ценовых предложений, подаваемых одним участником закупки, устанавливается в документации о закупке. </w:t>
      </w:r>
    </w:p>
    <w:p w:rsidR="00FB7F93" w:rsidRPr="00BA12C3" w:rsidRDefault="00FB7F93" w:rsidP="00D353CD">
      <w:pPr>
        <w:keepNext/>
        <w:tabs>
          <w:tab w:val="left" w:pos="1134"/>
        </w:tabs>
        <w:outlineLvl w:val="0"/>
        <w:rPr>
          <w:rFonts w:ascii="Arial" w:hAnsi="Arial" w:cs="Arial"/>
          <w:b/>
          <w:bCs/>
          <w:kern w:val="32"/>
          <w:sz w:val="24"/>
          <w:szCs w:val="24"/>
        </w:rPr>
      </w:pPr>
      <w:bookmarkStart w:id="249" w:name="_Toc533695323"/>
      <w:bookmarkStart w:id="250" w:name="_Toc531953442"/>
      <w:bookmarkStart w:id="251" w:name="_Toc182225228"/>
      <w:r w:rsidRPr="00BA12C3">
        <w:rPr>
          <w:rFonts w:ascii="Arial" w:hAnsi="Arial" w:cs="Arial"/>
          <w:b/>
          <w:bCs/>
          <w:kern w:val="32"/>
          <w:sz w:val="24"/>
          <w:szCs w:val="24"/>
        </w:rPr>
        <w:lastRenderedPageBreak/>
        <w:t>Статья 7.6. Вскрытие конвертов с заявками на участие в конкурентной закупке</w:t>
      </w:r>
      <w:bookmarkEnd w:id="249"/>
      <w:bookmarkEnd w:id="250"/>
      <w:bookmarkEnd w:id="251"/>
    </w:p>
    <w:p w:rsidR="00FB7F93" w:rsidRPr="00BA12C3" w:rsidRDefault="00FB7F93" w:rsidP="00C92070">
      <w:pPr>
        <w:numPr>
          <w:ilvl w:val="1"/>
          <w:numId w:val="56"/>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Заявки на участие в конкурентной закупке в бумажной форме (открытый конкурс) вскрываются Закупочной комиссией </w:t>
      </w:r>
      <w:r w:rsidRPr="00BA12C3">
        <w:rPr>
          <w:rFonts w:ascii="Arial" w:hAnsi="Arial" w:cs="Arial"/>
          <w:b/>
          <w:sz w:val="24"/>
          <w:szCs w:val="24"/>
        </w:rPr>
        <w:t>в день, час и месте</w:t>
      </w:r>
      <w:r w:rsidRPr="00BA12C3">
        <w:rPr>
          <w:rFonts w:ascii="Arial" w:hAnsi="Arial" w:cs="Arial"/>
          <w:sz w:val="24"/>
          <w:szCs w:val="24"/>
        </w:rPr>
        <w:t>, указанные в документации о закупке, с составлением протокола вскрытия конвертов с заявками.</w:t>
      </w:r>
    </w:p>
    <w:p w:rsidR="00FB7F93" w:rsidRPr="00BA12C3" w:rsidRDefault="00FB7F93" w:rsidP="00C92070">
      <w:pPr>
        <w:widowControl w:val="0"/>
        <w:numPr>
          <w:ilvl w:val="1"/>
          <w:numId w:val="56"/>
        </w:numPr>
        <w:tabs>
          <w:tab w:val="left" w:pos="993"/>
          <w:tab w:val="left" w:pos="1134"/>
        </w:tabs>
        <w:spacing w:before="0"/>
        <w:ind w:left="0" w:firstLine="567"/>
        <w:rPr>
          <w:rFonts w:ascii="Arial" w:hAnsi="Arial" w:cs="Arial"/>
          <w:sz w:val="24"/>
          <w:szCs w:val="24"/>
        </w:rPr>
      </w:pPr>
      <w:r w:rsidRPr="00BA12C3">
        <w:rPr>
          <w:rFonts w:ascii="Arial" w:hAnsi="Arial" w:cs="Arial"/>
          <w:sz w:val="24"/>
          <w:szCs w:val="24"/>
        </w:rPr>
        <w:t>В случае установления факта подачи одним участником закупки двух и более заявок на участие в конкурентной закупке при условии, что поданные ранее заявки на участие в конкурентной закупке таким участником не отозваны, все заявки на участие в конкурентной закупке такого участника закупки, поданные в отношении данной конкурентной закупки, не принимаются к рассмотрению.</w:t>
      </w:r>
    </w:p>
    <w:p w:rsidR="00FB7F93" w:rsidRPr="00BA12C3" w:rsidRDefault="00FB7F93" w:rsidP="00D353CD">
      <w:pPr>
        <w:tabs>
          <w:tab w:val="left" w:pos="1134"/>
        </w:tabs>
        <w:spacing w:after="60"/>
        <w:outlineLvl w:val="0"/>
        <w:rPr>
          <w:rFonts w:ascii="Arial" w:hAnsi="Arial" w:cs="Arial"/>
          <w:b/>
          <w:bCs/>
          <w:kern w:val="32"/>
          <w:sz w:val="24"/>
          <w:szCs w:val="24"/>
        </w:rPr>
      </w:pPr>
      <w:bookmarkStart w:id="252" w:name="_Toc533695324"/>
      <w:bookmarkStart w:id="253" w:name="_Toc531953443"/>
      <w:bookmarkStart w:id="254" w:name="_Toc182225229"/>
      <w:r w:rsidRPr="00BA12C3">
        <w:rPr>
          <w:rFonts w:ascii="Arial" w:hAnsi="Arial" w:cs="Arial"/>
          <w:b/>
          <w:kern w:val="32"/>
          <w:sz w:val="24"/>
          <w:szCs w:val="24"/>
        </w:rPr>
        <w:t>Статья 7.7.</w:t>
      </w:r>
      <w:r w:rsidRPr="00BA12C3">
        <w:rPr>
          <w:rFonts w:ascii="Arial" w:hAnsi="Arial" w:cs="Arial"/>
          <w:b/>
          <w:bCs/>
          <w:kern w:val="32"/>
          <w:sz w:val="24"/>
          <w:szCs w:val="24"/>
        </w:rPr>
        <w:t xml:space="preserve"> Рассмотрение, оценка и сопоставление заявок на участие в конкурентной закупке, окончательных предложений, подведение итогов конкурентной закупки</w:t>
      </w:r>
      <w:bookmarkEnd w:id="252"/>
      <w:bookmarkEnd w:id="253"/>
      <w:bookmarkEnd w:id="254"/>
    </w:p>
    <w:p w:rsidR="00FB7F93" w:rsidRPr="00BA12C3" w:rsidRDefault="00FB7F93" w:rsidP="00C92070">
      <w:pPr>
        <w:numPr>
          <w:ilvl w:val="1"/>
          <w:numId w:val="60"/>
        </w:numPr>
        <w:tabs>
          <w:tab w:val="left" w:pos="1134"/>
        </w:tabs>
        <w:spacing w:before="0"/>
        <w:ind w:left="0" w:firstLine="567"/>
        <w:rPr>
          <w:rFonts w:ascii="Arial" w:hAnsi="Arial" w:cs="Arial"/>
          <w:sz w:val="24"/>
          <w:szCs w:val="24"/>
        </w:rPr>
      </w:pPr>
      <w:r w:rsidRPr="00BA12C3">
        <w:rPr>
          <w:rFonts w:ascii="Arial" w:hAnsi="Arial" w:cs="Arial"/>
          <w:sz w:val="24"/>
          <w:szCs w:val="24"/>
        </w:rPr>
        <w:t>Закупочная комиссия проводит рассмотрение заявки на участие в конкурентной закупке на соответствие требованиям документации о закупке (извещения о проведении запроса котировок), в том числе на:</w:t>
      </w:r>
    </w:p>
    <w:p w:rsidR="00FB7F93" w:rsidRPr="00D537F3" w:rsidRDefault="00FB7F93" w:rsidP="007420FA">
      <w:pPr>
        <w:pStyle w:val="ae"/>
        <w:numPr>
          <w:ilvl w:val="0"/>
          <w:numId w:val="150"/>
        </w:numPr>
        <w:shd w:val="clear" w:color="auto" w:fill="FFFFFF"/>
        <w:tabs>
          <w:tab w:val="left" w:pos="1080"/>
          <w:tab w:val="left" w:pos="1134"/>
        </w:tabs>
        <w:spacing w:before="0"/>
        <w:ind w:left="0" w:firstLine="567"/>
        <w:textAlignment w:val="baseline"/>
        <w:rPr>
          <w:rFonts w:ascii="Arial" w:hAnsi="Arial" w:cs="Arial"/>
          <w:sz w:val="24"/>
          <w:szCs w:val="24"/>
        </w:rPr>
      </w:pPr>
      <w:r w:rsidRPr="00D537F3">
        <w:rPr>
          <w:rFonts w:ascii="Arial" w:hAnsi="Arial" w:cs="Arial"/>
          <w:sz w:val="24"/>
          <w:szCs w:val="24"/>
        </w:rPr>
        <w:t>соответствие предмета заявки на участие в конкурентной закупке предмету закупки, указанному в документации о закупке (извещении о проведении запроса котировок), в том числе по количественным показателям (количество поставляемого товара, объем выполняемых работ, оказываемых услуг);</w:t>
      </w:r>
    </w:p>
    <w:p w:rsidR="00FB7F93" w:rsidRPr="00D537F3" w:rsidRDefault="00FB7F93" w:rsidP="007420FA">
      <w:pPr>
        <w:pStyle w:val="ae"/>
        <w:numPr>
          <w:ilvl w:val="0"/>
          <w:numId w:val="150"/>
        </w:numPr>
        <w:shd w:val="clear" w:color="auto" w:fill="FFFFFF"/>
        <w:tabs>
          <w:tab w:val="left" w:pos="1080"/>
          <w:tab w:val="left" w:pos="1134"/>
        </w:tabs>
        <w:spacing w:before="0"/>
        <w:ind w:left="0" w:firstLine="567"/>
        <w:textAlignment w:val="baseline"/>
        <w:rPr>
          <w:rFonts w:ascii="Arial" w:hAnsi="Arial" w:cs="Arial"/>
          <w:sz w:val="24"/>
          <w:szCs w:val="24"/>
        </w:rPr>
      </w:pPr>
      <w:r w:rsidRPr="00D537F3">
        <w:rPr>
          <w:rFonts w:ascii="Arial" w:hAnsi="Arial" w:cs="Arial"/>
          <w:sz w:val="24"/>
          <w:szCs w:val="24"/>
        </w:rPr>
        <w:t>наличие и надлежащее оформление документов, определенных документацией о закупке (извещением о проведении запроса котировок);</w:t>
      </w:r>
    </w:p>
    <w:p w:rsidR="00FB7F93" w:rsidRPr="00D537F3" w:rsidRDefault="00FB7F93" w:rsidP="007420FA">
      <w:pPr>
        <w:pStyle w:val="ae"/>
        <w:numPr>
          <w:ilvl w:val="0"/>
          <w:numId w:val="150"/>
        </w:numPr>
        <w:shd w:val="clear" w:color="auto" w:fill="FFFFFF"/>
        <w:tabs>
          <w:tab w:val="left" w:pos="1080"/>
          <w:tab w:val="left" w:pos="1134"/>
        </w:tabs>
        <w:spacing w:before="0"/>
        <w:ind w:left="0" w:firstLine="567"/>
        <w:textAlignment w:val="baseline"/>
        <w:rPr>
          <w:rFonts w:ascii="Arial" w:hAnsi="Arial" w:cs="Arial"/>
          <w:sz w:val="24"/>
          <w:szCs w:val="24"/>
        </w:rPr>
      </w:pPr>
      <w:r w:rsidRPr="00D537F3">
        <w:rPr>
          <w:rFonts w:ascii="Arial" w:hAnsi="Arial" w:cs="Arial"/>
          <w:sz w:val="24"/>
          <w:szCs w:val="24"/>
        </w:rPr>
        <w:t>наличие согласия участника закупки с условиями проекта договора, содержащегося в документации о закупке и/или извещении о закупке (только для запроса котировок);</w:t>
      </w:r>
    </w:p>
    <w:p w:rsidR="00FB7F93" w:rsidRPr="00D537F3" w:rsidRDefault="00FB7F93" w:rsidP="007420FA">
      <w:pPr>
        <w:pStyle w:val="ae"/>
        <w:numPr>
          <w:ilvl w:val="0"/>
          <w:numId w:val="150"/>
        </w:numPr>
        <w:shd w:val="clear" w:color="auto" w:fill="FFFFFF"/>
        <w:tabs>
          <w:tab w:val="left" w:pos="1080"/>
          <w:tab w:val="left" w:pos="1134"/>
        </w:tabs>
        <w:spacing w:before="0"/>
        <w:ind w:left="0" w:firstLine="567"/>
        <w:textAlignment w:val="baseline"/>
        <w:rPr>
          <w:rFonts w:ascii="Arial" w:hAnsi="Arial" w:cs="Arial"/>
          <w:sz w:val="24"/>
          <w:szCs w:val="24"/>
        </w:rPr>
      </w:pPr>
      <w:r w:rsidRPr="00D537F3">
        <w:rPr>
          <w:rFonts w:ascii="Arial" w:hAnsi="Arial" w:cs="Arial"/>
          <w:sz w:val="24"/>
          <w:szCs w:val="24"/>
        </w:rPr>
        <w:t>наличие обеспечения заявки на участие в конкурентной закупке, если в документации о закупке (извещения о проведении запроса котировок) установлено данное требование;</w:t>
      </w:r>
    </w:p>
    <w:p w:rsidR="00FB7F93" w:rsidRPr="00D537F3" w:rsidRDefault="00FB7F93" w:rsidP="007420FA">
      <w:pPr>
        <w:pStyle w:val="ae"/>
        <w:numPr>
          <w:ilvl w:val="0"/>
          <w:numId w:val="150"/>
        </w:numPr>
        <w:shd w:val="clear" w:color="auto" w:fill="FFFFFF"/>
        <w:tabs>
          <w:tab w:val="left" w:pos="1080"/>
          <w:tab w:val="left" w:pos="1134"/>
        </w:tabs>
        <w:spacing w:before="0"/>
        <w:ind w:left="0" w:firstLine="567"/>
        <w:textAlignment w:val="baseline"/>
        <w:rPr>
          <w:rFonts w:ascii="Arial" w:hAnsi="Arial" w:cs="Arial"/>
          <w:sz w:val="24"/>
          <w:szCs w:val="24"/>
        </w:rPr>
      </w:pPr>
      <w:r w:rsidRPr="00D537F3">
        <w:rPr>
          <w:rFonts w:ascii="Arial" w:hAnsi="Arial" w:cs="Arial"/>
          <w:sz w:val="24"/>
          <w:szCs w:val="24"/>
        </w:rPr>
        <w:t>не превышение предложения по цене договора (цене товаров, работ, услуг, являющихся предметом конкурентной закупки), содержащегося в заявке на участие в конкурентной закупке, над начальной (максимальной) ценой договора, установленной Заказчиком (Организатором);</w:t>
      </w:r>
    </w:p>
    <w:p w:rsidR="00FB7F93" w:rsidRPr="00D537F3" w:rsidRDefault="00FB7F93" w:rsidP="007420FA">
      <w:pPr>
        <w:pStyle w:val="ae"/>
        <w:numPr>
          <w:ilvl w:val="0"/>
          <w:numId w:val="150"/>
        </w:numPr>
        <w:shd w:val="clear" w:color="auto" w:fill="FFFFFF"/>
        <w:tabs>
          <w:tab w:val="left" w:pos="1080"/>
          <w:tab w:val="left" w:pos="1134"/>
        </w:tabs>
        <w:spacing w:before="0"/>
        <w:ind w:left="0" w:firstLine="567"/>
        <w:textAlignment w:val="baseline"/>
        <w:rPr>
          <w:rFonts w:ascii="Arial" w:hAnsi="Arial" w:cs="Arial"/>
          <w:sz w:val="24"/>
          <w:szCs w:val="24"/>
        </w:rPr>
      </w:pPr>
      <w:r w:rsidRPr="00D537F3">
        <w:rPr>
          <w:rFonts w:ascii="Arial" w:hAnsi="Arial" w:cs="Arial"/>
          <w:sz w:val="24"/>
          <w:szCs w:val="24"/>
        </w:rPr>
        <w:t>соответствие участника конкурентной закупки требованиям, установленным в документации о закупке.</w:t>
      </w:r>
    </w:p>
    <w:p w:rsidR="00FB7F93" w:rsidRPr="00BA12C3" w:rsidRDefault="00FB7F93" w:rsidP="00C92070">
      <w:pPr>
        <w:numPr>
          <w:ilvl w:val="1"/>
          <w:numId w:val="60"/>
        </w:numPr>
        <w:tabs>
          <w:tab w:val="left" w:pos="1134"/>
        </w:tabs>
        <w:spacing w:before="0"/>
        <w:ind w:left="0" w:firstLine="567"/>
        <w:rPr>
          <w:rFonts w:ascii="Arial" w:hAnsi="Arial" w:cs="Arial"/>
          <w:sz w:val="24"/>
          <w:szCs w:val="24"/>
        </w:rPr>
      </w:pPr>
      <w:r w:rsidRPr="00BA12C3">
        <w:rPr>
          <w:rFonts w:ascii="Arial" w:hAnsi="Arial" w:cs="Arial"/>
          <w:sz w:val="24"/>
          <w:szCs w:val="24"/>
        </w:rPr>
        <w:t>Закупочной комиссией проводится проверка информации об участниках конкурентной закупки, в том числе осуществляется оценка правоспособности, платежеспособности и деловой репутации участника.</w:t>
      </w:r>
    </w:p>
    <w:p w:rsidR="00FB7F93" w:rsidRPr="00BA12C3" w:rsidRDefault="00FB7F93" w:rsidP="00C92070">
      <w:pPr>
        <w:numPr>
          <w:ilvl w:val="1"/>
          <w:numId w:val="60"/>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Закупочная комиссия вправе запросить у участников конкурентной закупки разъяснения положений поданных ими заявок на участие в конкурентной закупке. </w:t>
      </w:r>
    </w:p>
    <w:p w:rsidR="00FB7F93" w:rsidRPr="00BA12C3" w:rsidRDefault="00FB7F93" w:rsidP="00C92070">
      <w:pPr>
        <w:numPr>
          <w:ilvl w:val="1"/>
          <w:numId w:val="60"/>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При наличии расхождений между суммами, выраженными словами и цифрами, предпочтение отдается сумме, выраженной словами. </w:t>
      </w:r>
    </w:p>
    <w:p w:rsidR="00FB7F93" w:rsidRPr="00BA12C3" w:rsidRDefault="00FB7F93" w:rsidP="00C92070">
      <w:pPr>
        <w:numPr>
          <w:ilvl w:val="1"/>
          <w:numId w:val="60"/>
        </w:numPr>
        <w:tabs>
          <w:tab w:val="left" w:pos="1134"/>
        </w:tabs>
        <w:spacing w:before="0"/>
        <w:ind w:left="0" w:firstLine="567"/>
        <w:rPr>
          <w:rFonts w:ascii="Arial" w:hAnsi="Arial" w:cs="Arial"/>
          <w:sz w:val="24"/>
          <w:szCs w:val="24"/>
        </w:rPr>
      </w:pPr>
      <w:r w:rsidRPr="00BA12C3">
        <w:rPr>
          <w:rFonts w:ascii="Arial" w:hAnsi="Arial" w:cs="Arial"/>
          <w:sz w:val="24"/>
          <w:szCs w:val="24"/>
        </w:rPr>
        <w:t>Закупочная комиссия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конкурентной закупки, и на возможности участника конкурентной закупки, связанные с выполнением обязательств по договору.</w:t>
      </w:r>
      <w:bookmarkStart w:id="255" w:name="_Ref316507407"/>
    </w:p>
    <w:p w:rsidR="00FB7F93" w:rsidRPr="00BA12C3" w:rsidRDefault="00FB7F93" w:rsidP="00C92070">
      <w:pPr>
        <w:numPr>
          <w:ilvl w:val="1"/>
          <w:numId w:val="60"/>
        </w:numPr>
        <w:tabs>
          <w:tab w:val="left" w:pos="1134"/>
        </w:tabs>
        <w:spacing w:before="0"/>
        <w:ind w:left="0" w:firstLine="567"/>
        <w:rPr>
          <w:rFonts w:ascii="Arial" w:hAnsi="Arial" w:cs="Arial"/>
          <w:sz w:val="24"/>
          <w:szCs w:val="24"/>
        </w:rPr>
      </w:pPr>
      <w:r w:rsidRPr="00BA12C3">
        <w:rPr>
          <w:rFonts w:ascii="Arial" w:hAnsi="Arial" w:cs="Arial"/>
          <w:sz w:val="24"/>
          <w:szCs w:val="24"/>
        </w:rPr>
        <w:t>По результатам рассмотрения заявок и проверки информации об участниках закупки Закупочная комиссия вправе отклонить заявку на участие в конкурентной закупке в следующих случаях:</w:t>
      </w:r>
      <w:bookmarkEnd w:id="255"/>
    </w:p>
    <w:p w:rsidR="00FB7F93" w:rsidRPr="00D537F3" w:rsidRDefault="00FB7F93" w:rsidP="007420FA">
      <w:pPr>
        <w:pStyle w:val="ae"/>
        <w:numPr>
          <w:ilvl w:val="0"/>
          <w:numId w:val="151"/>
        </w:numPr>
        <w:tabs>
          <w:tab w:val="left" w:pos="1134"/>
        </w:tabs>
        <w:spacing w:before="0"/>
        <w:ind w:left="0" w:firstLine="567"/>
        <w:rPr>
          <w:rFonts w:ascii="Arial" w:hAnsi="Arial" w:cs="Arial"/>
          <w:sz w:val="24"/>
          <w:szCs w:val="24"/>
        </w:rPr>
      </w:pPr>
      <w:r w:rsidRPr="00D537F3">
        <w:rPr>
          <w:rFonts w:ascii="Arial" w:hAnsi="Arial" w:cs="Arial"/>
          <w:sz w:val="24"/>
          <w:szCs w:val="24"/>
        </w:rPr>
        <w:lastRenderedPageBreak/>
        <w:t>несоответствия предмета заявки на участие в конкурентной закупке предмету закупки, указанному в документации о закупке, в том числе по количественным показателям (несоответствие количества поставляемого товара, объема выполняемых работ, оказываемых услуг);</w:t>
      </w:r>
    </w:p>
    <w:p w:rsidR="00FB7F93" w:rsidRPr="00D537F3" w:rsidRDefault="00FB7F93" w:rsidP="007420FA">
      <w:pPr>
        <w:pStyle w:val="ae"/>
        <w:numPr>
          <w:ilvl w:val="0"/>
          <w:numId w:val="151"/>
        </w:numPr>
        <w:tabs>
          <w:tab w:val="left" w:pos="1134"/>
        </w:tabs>
        <w:spacing w:before="0"/>
        <w:ind w:left="0" w:firstLine="567"/>
        <w:rPr>
          <w:rFonts w:ascii="Arial" w:hAnsi="Arial" w:cs="Arial"/>
          <w:sz w:val="24"/>
          <w:szCs w:val="24"/>
        </w:rPr>
      </w:pPr>
      <w:r w:rsidRPr="00D537F3">
        <w:rPr>
          <w:rFonts w:ascii="Arial" w:hAnsi="Arial" w:cs="Arial"/>
          <w:sz w:val="24"/>
          <w:szCs w:val="24"/>
        </w:rPr>
        <w:t>отсутствия документов, определенных документацией о закупке (извещением о проведении запроса котировок), либо наличия в таких документах недостоверных сведений об участнике конкурентной закупки или о закупаемых товарах (работах, услугах);</w:t>
      </w:r>
    </w:p>
    <w:p w:rsidR="00FB7F93" w:rsidRPr="00D537F3" w:rsidRDefault="00FB7F93" w:rsidP="007420FA">
      <w:pPr>
        <w:pStyle w:val="ae"/>
        <w:numPr>
          <w:ilvl w:val="0"/>
          <w:numId w:val="151"/>
        </w:numPr>
        <w:tabs>
          <w:tab w:val="left" w:pos="1134"/>
        </w:tabs>
        <w:spacing w:before="0"/>
        <w:ind w:left="0" w:firstLine="567"/>
        <w:rPr>
          <w:rFonts w:ascii="Arial" w:hAnsi="Arial" w:cs="Arial"/>
          <w:sz w:val="24"/>
          <w:szCs w:val="24"/>
        </w:rPr>
      </w:pPr>
      <w:r w:rsidRPr="00D537F3">
        <w:rPr>
          <w:rFonts w:ascii="Arial" w:hAnsi="Arial" w:cs="Arial"/>
          <w:sz w:val="24"/>
          <w:szCs w:val="24"/>
        </w:rPr>
        <w:t>отсутствия обеспечения заявки на участие в конкурентной закупке, если в документации о закупке (извещении о проведении запроса котировок) установлено данное требование;</w:t>
      </w:r>
    </w:p>
    <w:p w:rsidR="00FB7F93" w:rsidRPr="00D537F3" w:rsidRDefault="00FB7F93" w:rsidP="007420FA">
      <w:pPr>
        <w:pStyle w:val="ae"/>
        <w:numPr>
          <w:ilvl w:val="0"/>
          <w:numId w:val="151"/>
        </w:numPr>
        <w:tabs>
          <w:tab w:val="left" w:pos="1134"/>
        </w:tabs>
        <w:spacing w:before="0"/>
        <w:ind w:left="0" w:firstLine="567"/>
        <w:rPr>
          <w:rFonts w:ascii="Arial" w:hAnsi="Arial" w:cs="Arial"/>
          <w:sz w:val="24"/>
          <w:szCs w:val="24"/>
        </w:rPr>
      </w:pPr>
      <w:r w:rsidRPr="00D537F3">
        <w:rPr>
          <w:rFonts w:ascii="Arial" w:hAnsi="Arial" w:cs="Arial"/>
          <w:sz w:val="24"/>
          <w:szCs w:val="24"/>
        </w:rPr>
        <w:t>отсутствия согласия или несогласия участника конкурентной закупки с условиями проекта договора, содержащегося в извещении о проведении запроса котировок (только для запроса котировок);</w:t>
      </w:r>
    </w:p>
    <w:p w:rsidR="00FB7F93" w:rsidRPr="00D537F3" w:rsidRDefault="00FB7F93" w:rsidP="007420FA">
      <w:pPr>
        <w:pStyle w:val="ae"/>
        <w:numPr>
          <w:ilvl w:val="0"/>
          <w:numId w:val="151"/>
        </w:numPr>
        <w:tabs>
          <w:tab w:val="left" w:pos="1134"/>
        </w:tabs>
        <w:spacing w:before="0"/>
        <w:ind w:left="0" w:firstLine="567"/>
        <w:rPr>
          <w:rFonts w:ascii="Arial" w:hAnsi="Arial" w:cs="Arial"/>
          <w:sz w:val="24"/>
          <w:szCs w:val="24"/>
        </w:rPr>
      </w:pPr>
      <w:r w:rsidRPr="00D537F3">
        <w:rPr>
          <w:rFonts w:ascii="Arial" w:hAnsi="Arial" w:cs="Arial"/>
          <w:sz w:val="24"/>
          <w:szCs w:val="24"/>
        </w:rPr>
        <w:t>наличия предложения о цене договора (товаров, работ, услуг, являющихся предметом конкурентной закупки), превышающего установленную начальную (максимальную) цену договора;</w:t>
      </w:r>
    </w:p>
    <w:p w:rsidR="00FB7F93" w:rsidRPr="00D537F3" w:rsidRDefault="00FB7F93" w:rsidP="007420FA">
      <w:pPr>
        <w:pStyle w:val="ae"/>
        <w:numPr>
          <w:ilvl w:val="0"/>
          <w:numId w:val="151"/>
        </w:numPr>
        <w:tabs>
          <w:tab w:val="left" w:pos="993"/>
          <w:tab w:val="left" w:pos="1134"/>
        </w:tabs>
        <w:spacing w:before="0"/>
        <w:ind w:left="0" w:firstLine="567"/>
        <w:rPr>
          <w:rFonts w:ascii="Arial" w:hAnsi="Arial" w:cs="Arial"/>
          <w:sz w:val="24"/>
          <w:szCs w:val="24"/>
        </w:rPr>
      </w:pPr>
      <w:r w:rsidRPr="00D537F3">
        <w:rPr>
          <w:rFonts w:ascii="Arial" w:hAnsi="Arial" w:cs="Arial"/>
          <w:sz w:val="24"/>
          <w:szCs w:val="24"/>
        </w:rPr>
        <w:t>наличия в таких заявках предложения о цене единицы товара</w:t>
      </w:r>
      <w:r w:rsidRPr="00D537F3">
        <w:rPr>
          <w:rFonts w:ascii="Arial" w:hAnsi="Arial" w:cs="Arial"/>
          <w:sz w:val="24"/>
          <w:szCs w:val="24"/>
          <w:lang w:bidi="ru-RU"/>
        </w:rPr>
        <w:t xml:space="preserve">, работы, услуги, цене запасных частей к технике, оборудованию, </w:t>
      </w:r>
      <w:r w:rsidRPr="00D537F3">
        <w:rPr>
          <w:rFonts w:ascii="Arial" w:hAnsi="Arial" w:cs="Arial"/>
          <w:sz w:val="24"/>
          <w:szCs w:val="24"/>
        </w:rPr>
        <w:t>размере вознаграждения (комиссии) за поставку товара, выполнение работ, оказание услуг,</w:t>
      </w:r>
      <w:r w:rsidRPr="00D537F3">
        <w:rPr>
          <w:rFonts w:ascii="Arial" w:hAnsi="Arial" w:cs="Arial"/>
          <w:sz w:val="24"/>
          <w:szCs w:val="24"/>
          <w:lang w:bidi="ru-RU"/>
        </w:rPr>
        <w:t xml:space="preserve"> являющихся предметом закупки, превышающего начальную (максимальную) цену единицы товара, работы, услуги, цены запасных частей к технике, оборудованию, начальный (максимальный) </w:t>
      </w:r>
      <w:r w:rsidRPr="00D537F3">
        <w:rPr>
          <w:rFonts w:ascii="Arial" w:hAnsi="Arial" w:cs="Arial"/>
          <w:sz w:val="24"/>
          <w:szCs w:val="24"/>
        </w:rPr>
        <w:t>размер вознаграждения (комиссии) за поставку товара, выполнение работ, оказание услуг,</w:t>
      </w:r>
      <w:r w:rsidRPr="00D537F3">
        <w:rPr>
          <w:rFonts w:ascii="Arial" w:hAnsi="Arial" w:cs="Arial"/>
          <w:sz w:val="24"/>
          <w:szCs w:val="24"/>
          <w:lang w:bidi="ru-RU"/>
        </w:rPr>
        <w:t xml:space="preserve"> установленные в документации о </w:t>
      </w:r>
      <w:r w:rsidRPr="00D537F3">
        <w:rPr>
          <w:rFonts w:ascii="Arial" w:hAnsi="Arial" w:cs="Arial"/>
          <w:sz w:val="24"/>
          <w:szCs w:val="24"/>
        </w:rPr>
        <w:t>закупке</w:t>
      </w:r>
      <w:r w:rsidRPr="00D537F3">
        <w:rPr>
          <w:rFonts w:ascii="Arial" w:hAnsi="Arial" w:cs="Arial"/>
          <w:sz w:val="24"/>
          <w:szCs w:val="24"/>
          <w:lang w:bidi="ru-RU"/>
        </w:rPr>
        <w:t>;</w:t>
      </w:r>
    </w:p>
    <w:p w:rsidR="00FB7F93" w:rsidRPr="00D537F3" w:rsidRDefault="00FB7F93" w:rsidP="007420FA">
      <w:pPr>
        <w:pStyle w:val="ae"/>
        <w:numPr>
          <w:ilvl w:val="0"/>
          <w:numId w:val="151"/>
        </w:numPr>
        <w:tabs>
          <w:tab w:val="left" w:pos="993"/>
          <w:tab w:val="left" w:pos="1134"/>
        </w:tabs>
        <w:spacing w:before="0"/>
        <w:ind w:left="0" w:firstLine="567"/>
        <w:rPr>
          <w:rFonts w:ascii="Arial" w:hAnsi="Arial" w:cs="Arial"/>
          <w:sz w:val="24"/>
          <w:szCs w:val="24"/>
        </w:rPr>
      </w:pPr>
      <w:r w:rsidRPr="00D537F3">
        <w:rPr>
          <w:rFonts w:ascii="Arial" w:hAnsi="Arial" w:cs="Arial"/>
          <w:sz w:val="24"/>
          <w:szCs w:val="24"/>
        </w:rPr>
        <w:t>несоответствия участника конкурентной закупки требованиям, указанным в Положении и/или документации о закупке (извещении о проведении запроса котировок), в том числе в случае наличия сведений об участнике конкурентной закупки и (или) его соисполнителе (субподрядчике) в реестрах недобросовестных поставщиков;</w:t>
      </w:r>
    </w:p>
    <w:p w:rsidR="00FB7F93" w:rsidRPr="00D537F3" w:rsidRDefault="00FB7F93" w:rsidP="007420FA">
      <w:pPr>
        <w:pStyle w:val="ae"/>
        <w:numPr>
          <w:ilvl w:val="0"/>
          <w:numId w:val="151"/>
        </w:numPr>
        <w:tabs>
          <w:tab w:val="left" w:pos="1134"/>
        </w:tabs>
        <w:spacing w:before="0"/>
        <w:ind w:left="0" w:firstLine="567"/>
        <w:rPr>
          <w:rFonts w:ascii="Arial" w:hAnsi="Arial" w:cs="Arial"/>
          <w:sz w:val="24"/>
          <w:szCs w:val="24"/>
        </w:rPr>
      </w:pPr>
      <w:r w:rsidRPr="00D537F3">
        <w:rPr>
          <w:rFonts w:ascii="Arial" w:hAnsi="Arial" w:cs="Arial"/>
          <w:sz w:val="24"/>
          <w:szCs w:val="24"/>
        </w:rPr>
        <w:t>наличия в заявке на участие в конкурентной закупке недостоверных сведений, несоответствия участника закупки, а также привлекаемых им для исполнения договора соисполнителей (субподрядчиков) установленным документацией о закупке (извещением о проведении запроса котировок) 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закупке (извещением о проведении запроса котировок) к товарам, работам, услугам, являющимся предметом закупки.</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В документации о закупке (извещении о проведении запроса котировок) могут быть установлены дополнительные основания отклонения заявок участников закупки, не противоречащие настоящему Положению.</w:t>
      </w:r>
    </w:p>
    <w:p w:rsidR="00FB7F93" w:rsidRPr="00BA12C3" w:rsidRDefault="00FB7F93" w:rsidP="007420FA">
      <w:pPr>
        <w:numPr>
          <w:ilvl w:val="0"/>
          <w:numId w:val="139"/>
        </w:numPr>
        <w:tabs>
          <w:tab w:val="left" w:pos="1134"/>
        </w:tabs>
        <w:spacing w:before="0"/>
        <w:ind w:left="0" w:firstLine="567"/>
        <w:rPr>
          <w:rFonts w:ascii="Arial" w:hAnsi="Arial" w:cs="Arial"/>
          <w:sz w:val="24"/>
          <w:szCs w:val="24"/>
        </w:rPr>
      </w:pPr>
      <w:bookmarkStart w:id="256" w:name="_Ref179188337"/>
      <w:r w:rsidRPr="00BA12C3">
        <w:rPr>
          <w:rFonts w:ascii="Arial" w:hAnsi="Arial" w:cs="Arial"/>
          <w:sz w:val="24"/>
          <w:szCs w:val="24"/>
        </w:rPr>
        <w:t>В случае если на участие в конкурентной закупке не представлено ни одной заявки или по результатам рассмотрения заявок на участие в конкурентной закупке и проверки информации об участниках конкурентной закупки отклонены все заявки на участие в конкурентной закупке, Закупочная комиссия принимает решение о признании такой конкурентной закупки несостоявшейся.</w:t>
      </w:r>
    </w:p>
    <w:p w:rsidR="00FB7F93" w:rsidRPr="00BA12C3" w:rsidRDefault="00FB7F93" w:rsidP="007420FA">
      <w:pPr>
        <w:numPr>
          <w:ilvl w:val="0"/>
          <w:numId w:val="139"/>
        </w:numPr>
        <w:tabs>
          <w:tab w:val="left" w:pos="1134"/>
        </w:tabs>
        <w:spacing w:before="0"/>
        <w:ind w:left="0" w:firstLine="567"/>
        <w:rPr>
          <w:rFonts w:ascii="Arial" w:hAnsi="Arial" w:cs="Arial"/>
          <w:sz w:val="24"/>
          <w:szCs w:val="24"/>
        </w:rPr>
      </w:pPr>
      <w:r w:rsidRPr="00BA12C3">
        <w:rPr>
          <w:rFonts w:ascii="Arial" w:hAnsi="Arial" w:cs="Arial"/>
          <w:sz w:val="24"/>
          <w:szCs w:val="24"/>
        </w:rPr>
        <w:t>В случае если документацией о закупке предусмотрено два и более лота, конкурентная закупка признается несостоявшейся только в отношении того лота, по которому принято решение об отклонении всех заявок на участие в конкурентной закупке.</w:t>
      </w:r>
    </w:p>
    <w:p w:rsidR="00FB7F93" w:rsidRPr="00BA12C3" w:rsidRDefault="00FB7F93" w:rsidP="007420FA">
      <w:pPr>
        <w:numPr>
          <w:ilvl w:val="0"/>
          <w:numId w:val="139"/>
        </w:numPr>
        <w:tabs>
          <w:tab w:val="left" w:pos="1134"/>
        </w:tabs>
        <w:spacing w:before="0"/>
        <w:ind w:left="0" w:firstLine="567"/>
        <w:rPr>
          <w:rFonts w:ascii="Arial" w:hAnsi="Arial" w:cs="Arial"/>
          <w:sz w:val="24"/>
          <w:szCs w:val="24"/>
        </w:rPr>
      </w:pPr>
      <w:r w:rsidRPr="00BA12C3">
        <w:rPr>
          <w:rFonts w:ascii="Arial" w:hAnsi="Arial" w:cs="Arial"/>
          <w:sz w:val="24"/>
          <w:szCs w:val="24"/>
        </w:rPr>
        <w:lastRenderedPageBreak/>
        <w:t xml:space="preserve">Рассмотрение, оценка и сопоставление заявок на участие в конкурентной закупке, подведение итогов конкурентной закупки могут проводиться одновременно или последовательно. </w:t>
      </w:r>
    </w:p>
    <w:p w:rsidR="00FB7F93" w:rsidRPr="00BA12C3" w:rsidRDefault="00FB7F93" w:rsidP="007420FA">
      <w:pPr>
        <w:numPr>
          <w:ilvl w:val="0"/>
          <w:numId w:val="139"/>
        </w:numPr>
        <w:tabs>
          <w:tab w:val="left" w:pos="1134"/>
        </w:tabs>
        <w:spacing w:before="0"/>
        <w:ind w:left="0" w:firstLine="567"/>
        <w:rPr>
          <w:rFonts w:ascii="Arial" w:hAnsi="Arial" w:cs="Arial"/>
          <w:sz w:val="24"/>
          <w:szCs w:val="24"/>
        </w:rPr>
      </w:pPr>
      <w:r w:rsidRPr="00BA12C3">
        <w:rPr>
          <w:rFonts w:ascii="Arial" w:hAnsi="Arial" w:cs="Arial"/>
          <w:sz w:val="24"/>
          <w:szCs w:val="24"/>
        </w:rPr>
        <w:t>Закупочная комиссия, Организатор вправе привлекать к рассмотрению, оценке и сопоставлению заявок на участие в конкурентной закупке экспертов/специалистов – сотрудников Организатора, Заказчика, сторонних лиц, обладающих специальными знаниями по предмету закупки.</w:t>
      </w:r>
    </w:p>
    <w:p w:rsidR="00FB7F93" w:rsidRPr="00BA12C3" w:rsidRDefault="00FB7F93" w:rsidP="007420FA">
      <w:pPr>
        <w:numPr>
          <w:ilvl w:val="0"/>
          <w:numId w:val="139"/>
        </w:numPr>
        <w:tabs>
          <w:tab w:val="left" w:pos="1134"/>
        </w:tabs>
        <w:spacing w:before="0"/>
        <w:ind w:left="0" w:firstLine="567"/>
        <w:rPr>
          <w:rFonts w:ascii="Arial" w:hAnsi="Arial" w:cs="Arial"/>
          <w:sz w:val="24"/>
          <w:szCs w:val="24"/>
        </w:rPr>
      </w:pPr>
      <w:r w:rsidRPr="00BA12C3">
        <w:rPr>
          <w:rFonts w:ascii="Arial" w:hAnsi="Arial" w:cs="Arial"/>
          <w:sz w:val="24"/>
          <w:szCs w:val="24"/>
        </w:rPr>
        <w:t>В целях выявления победителя конкурентной закупки Закупочная комиссия проводит оценку и сопоставление заявок на участие в конкурентной закупке. В случае если было принято решение об отклонении заявок на участие в конкурентной закупке, оцениваются и сопоставляются только заявки на участие в конкурентной закупке, которые не были отклонены</w:t>
      </w:r>
      <w:bookmarkEnd w:id="256"/>
      <w:r w:rsidRPr="00BA12C3">
        <w:rPr>
          <w:rFonts w:ascii="Arial" w:hAnsi="Arial" w:cs="Arial"/>
          <w:sz w:val="24"/>
          <w:szCs w:val="24"/>
        </w:rPr>
        <w:t>, если таких заявок больше, чем одна.</w:t>
      </w:r>
    </w:p>
    <w:p w:rsidR="00FB7F93" w:rsidRPr="00BA12C3" w:rsidRDefault="00FB7F93" w:rsidP="007420FA">
      <w:pPr>
        <w:numPr>
          <w:ilvl w:val="0"/>
          <w:numId w:val="139"/>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Закупочная комиссия осуществляет оценку и сопоставление заявок на участие в конкурентной закупке в соответствии с критериями и в порядке, которые установлены документацией о закупке в соответствии с Приложением №2 к настоящему Положению. </w:t>
      </w:r>
    </w:p>
    <w:p w:rsidR="00FB7F93" w:rsidRPr="00BA12C3" w:rsidRDefault="00FB7F93" w:rsidP="007420FA">
      <w:pPr>
        <w:numPr>
          <w:ilvl w:val="0"/>
          <w:numId w:val="139"/>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Организатор в порядке и форме, установленными документацией о закупке (извещением о проведении запроса котировок), уведомляет участника, с которым планируется заключить договор согласно принятому Закупочной комиссией по результатам конкурентной закупки решению об определении его победителем. </w:t>
      </w:r>
    </w:p>
    <w:p w:rsidR="00FB7F93" w:rsidRPr="00BA12C3" w:rsidRDefault="00FB7F93" w:rsidP="00D353CD">
      <w:pPr>
        <w:keepNext/>
        <w:tabs>
          <w:tab w:val="left" w:pos="1134"/>
        </w:tabs>
        <w:outlineLvl w:val="0"/>
        <w:rPr>
          <w:rFonts w:ascii="Arial" w:eastAsia="Calibri" w:hAnsi="Arial" w:cs="Arial"/>
          <w:b/>
          <w:bCs/>
          <w:kern w:val="32"/>
          <w:sz w:val="24"/>
          <w:szCs w:val="24"/>
        </w:rPr>
      </w:pPr>
      <w:bookmarkStart w:id="257" w:name="_Toc533695325"/>
      <w:bookmarkStart w:id="258" w:name="_Toc182225230"/>
      <w:r w:rsidRPr="00BA12C3">
        <w:rPr>
          <w:rFonts w:ascii="Arial" w:eastAsia="Calibri" w:hAnsi="Arial" w:cs="Arial"/>
          <w:b/>
          <w:bCs/>
          <w:kern w:val="32"/>
          <w:sz w:val="24"/>
          <w:szCs w:val="24"/>
        </w:rPr>
        <w:t>Статья 7.8. Протоколы</w:t>
      </w:r>
      <w:bookmarkEnd w:id="257"/>
      <w:bookmarkEnd w:id="258"/>
    </w:p>
    <w:p w:rsidR="00FB7F93" w:rsidRPr="00207958" w:rsidRDefault="00FB7F93" w:rsidP="005844FE">
      <w:pPr>
        <w:numPr>
          <w:ilvl w:val="3"/>
          <w:numId w:val="61"/>
        </w:numPr>
        <w:tabs>
          <w:tab w:val="left" w:pos="1134"/>
        </w:tabs>
        <w:autoSpaceDE w:val="0"/>
        <w:autoSpaceDN w:val="0"/>
        <w:adjustRightInd w:val="0"/>
        <w:spacing w:before="0"/>
        <w:ind w:left="0" w:firstLine="567"/>
        <w:rPr>
          <w:rFonts w:ascii="Arial" w:hAnsi="Arial" w:cs="Arial"/>
          <w:sz w:val="24"/>
          <w:szCs w:val="24"/>
        </w:rPr>
      </w:pPr>
      <w:r w:rsidRPr="00BA12C3">
        <w:rPr>
          <w:rFonts w:ascii="Arial" w:eastAsia="Calibri" w:hAnsi="Arial" w:cs="Arial"/>
          <w:sz w:val="24"/>
          <w:szCs w:val="24"/>
        </w:rPr>
        <w:t xml:space="preserve">Протоколы, составляемые в ходе осуществления конкурентной закупки (по результатам этапа конкурентной закупки), и Протокол, составляемый по итогам конкурентной закупки (далее - итоговый протокол), </w:t>
      </w:r>
      <w:r w:rsidRPr="00BA12C3">
        <w:rPr>
          <w:rFonts w:ascii="Arial" w:hAnsi="Arial" w:cs="Arial"/>
          <w:sz w:val="24"/>
          <w:szCs w:val="24"/>
        </w:rPr>
        <w:t xml:space="preserve">подписываются всеми </w:t>
      </w:r>
      <w:r w:rsidRPr="00207958">
        <w:rPr>
          <w:rFonts w:ascii="Arial" w:hAnsi="Arial" w:cs="Arial"/>
          <w:sz w:val="24"/>
          <w:szCs w:val="24"/>
        </w:rPr>
        <w:t>присутствующими на заседании комиссии членами Закупочной комиссии в сроки, установленные настоящим Положением.</w:t>
      </w:r>
    </w:p>
    <w:p w:rsidR="00FB7F93" w:rsidRPr="00207958" w:rsidRDefault="00FB7F93" w:rsidP="005844FE">
      <w:pPr>
        <w:numPr>
          <w:ilvl w:val="3"/>
          <w:numId w:val="61"/>
        </w:numPr>
        <w:tabs>
          <w:tab w:val="left" w:pos="1134"/>
        </w:tabs>
        <w:spacing w:before="0"/>
        <w:ind w:left="0" w:firstLine="567"/>
        <w:rPr>
          <w:rFonts w:ascii="Arial" w:hAnsi="Arial" w:cs="Arial"/>
          <w:sz w:val="24"/>
          <w:szCs w:val="24"/>
        </w:rPr>
      </w:pPr>
      <w:r w:rsidRPr="00207958">
        <w:rPr>
          <w:rFonts w:ascii="Arial" w:hAnsi="Arial" w:cs="Arial"/>
          <w:sz w:val="24"/>
          <w:szCs w:val="24"/>
        </w:rPr>
        <w:t>Протокол вскрытия конвертов с заявками на участие в конкурентной закупке включает в себя:</w:t>
      </w:r>
    </w:p>
    <w:p w:rsidR="00FB7F93" w:rsidRPr="00207958" w:rsidRDefault="00FB7F93" w:rsidP="007420FA">
      <w:pPr>
        <w:numPr>
          <w:ilvl w:val="5"/>
          <w:numId w:val="162"/>
        </w:numPr>
        <w:tabs>
          <w:tab w:val="left" w:pos="709"/>
          <w:tab w:val="left" w:pos="1134"/>
        </w:tabs>
        <w:autoSpaceDE w:val="0"/>
        <w:autoSpaceDN w:val="0"/>
        <w:adjustRightInd w:val="0"/>
        <w:spacing w:before="0"/>
        <w:ind w:left="0" w:firstLine="567"/>
        <w:rPr>
          <w:rFonts w:ascii="Arial" w:hAnsi="Arial" w:cs="Arial"/>
          <w:sz w:val="24"/>
          <w:szCs w:val="24"/>
        </w:rPr>
      </w:pPr>
      <w:r w:rsidRPr="00207958">
        <w:rPr>
          <w:rFonts w:ascii="Arial" w:hAnsi="Arial" w:cs="Arial"/>
          <w:sz w:val="24"/>
          <w:szCs w:val="24"/>
        </w:rPr>
        <w:t>дата подписания протокола;</w:t>
      </w:r>
    </w:p>
    <w:p w:rsidR="00FB7F93" w:rsidRPr="00207958" w:rsidRDefault="00FB7F93" w:rsidP="007420FA">
      <w:pPr>
        <w:numPr>
          <w:ilvl w:val="5"/>
          <w:numId w:val="162"/>
        </w:numPr>
        <w:tabs>
          <w:tab w:val="left" w:pos="709"/>
          <w:tab w:val="left" w:pos="1134"/>
        </w:tabs>
        <w:autoSpaceDE w:val="0"/>
        <w:autoSpaceDN w:val="0"/>
        <w:adjustRightInd w:val="0"/>
        <w:spacing w:before="0"/>
        <w:ind w:left="0" w:firstLine="567"/>
        <w:rPr>
          <w:rFonts w:ascii="Arial" w:hAnsi="Arial" w:cs="Arial"/>
          <w:sz w:val="24"/>
          <w:szCs w:val="24"/>
        </w:rPr>
      </w:pPr>
      <w:r w:rsidRPr="00207958">
        <w:rPr>
          <w:rFonts w:ascii="Arial" w:hAnsi="Arial" w:cs="Arial"/>
          <w:sz w:val="24"/>
          <w:szCs w:val="24"/>
        </w:rPr>
        <w:t>количество поданных на участие в закупке заявок, а также дата и время регистрации каждой такой заявки;</w:t>
      </w:r>
    </w:p>
    <w:p w:rsidR="00FB7F93" w:rsidRPr="00207958" w:rsidRDefault="00FB7F93" w:rsidP="007420FA">
      <w:pPr>
        <w:numPr>
          <w:ilvl w:val="5"/>
          <w:numId w:val="162"/>
        </w:numPr>
        <w:tabs>
          <w:tab w:val="left" w:pos="709"/>
          <w:tab w:val="left" w:pos="1134"/>
        </w:tabs>
        <w:autoSpaceDE w:val="0"/>
        <w:autoSpaceDN w:val="0"/>
        <w:adjustRightInd w:val="0"/>
        <w:spacing w:before="0"/>
        <w:ind w:left="0" w:firstLine="567"/>
        <w:rPr>
          <w:rFonts w:ascii="Arial" w:hAnsi="Arial" w:cs="Arial"/>
          <w:sz w:val="24"/>
          <w:szCs w:val="24"/>
        </w:rPr>
      </w:pPr>
      <w:r w:rsidRPr="00207958">
        <w:rPr>
          <w:rFonts w:ascii="Arial" w:hAnsi="Arial" w:cs="Arial"/>
          <w:sz w:val="24"/>
          <w:szCs w:val="24"/>
        </w:rPr>
        <w:t>сведения об объеме, цене закупаемых товаров, работ, услуг, сроке исполнения договора;</w:t>
      </w:r>
    </w:p>
    <w:p w:rsidR="00FB7F93" w:rsidRPr="00207958" w:rsidRDefault="00FB7F93" w:rsidP="007420FA">
      <w:pPr>
        <w:pStyle w:val="ae"/>
        <w:numPr>
          <w:ilvl w:val="5"/>
          <w:numId w:val="162"/>
        </w:numPr>
        <w:tabs>
          <w:tab w:val="left" w:pos="1134"/>
        </w:tabs>
        <w:autoSpaceDE w:val="0"/>
        <w:autoSpaceDN w:val="0"/>
        <w:adjustRightInd w:val="0"/>
        <w:spacing w:before="0"/>
        <w:ind w:left="0" w:firstLine="567"/>
        <w:rPr>
          <w:rFonts w:ascii="Arial" w:hAnsi="Arial" w:cs="Arial"/>
          <w:sz w:val="24"/>
          <w:szCs w:val="24"/>
        </w:rPr>
      </w:pPr>
      <w:r w:rsidRPr="00207958">
        <w:rPr>
          <w:rFonts w:ascii="Arial" w:hAnsi="Arial" w:cs="Arial"/>
          <w:sz w:val="24"/>
          <w:szCs w:val="24"/>
        </w:rPr>
        <w:t>причины признания конкурентной закупки несостоявшейся, в случае признания его таковым, в том числе следующие причины:</w:t>
      </w:r>
    </w:p>
    <w:p w:rsidR="00FB7F93" w:rsidRPr="00207958" w:rsidRDefault="00FB7F93" w:rsidP="005844FE">
      <w:pPr>
        <w:tabs>
          <w:tab w:val="left" w:pos="851"/>
        </w:tabs>
        <w:autoSpaceDE w:val="0"/>
        <w:autoSpaceDN w:val="0"/>
        <w:adjustRightInd w:val="0"/>
        <w:spacing w:before="0"/>
        <w:rPr>
          <w:rFonts w:ascii="Arial" w:hAnsi="Arial" w:cs="Arial"/>
          <w:sz w:val="24"/>
          <w:szCs w:val="24"/>
        </w:rPr>
      </w:pPr>
      <w:r w:rsidRPr="00207958">
        <w:rPr>
          <w:rFonts w:ascii="Arial" w:hAnsi="Arial" w:cs="Arial"/>
          <w:sz w:val="24"/>
          <w:szCs w:val="24"/>
        </w:rPr>
        <w:t>- конкурентная закупка признана несостоявшейся в связи с тем, что не подано ни одной заявки на участие в закупке;</w:t>
      </w:r>
    </w:p>
    <w:p w:rsidR="00FB7F93" w:rsidRPr="00207958" w:rsidRDefault="00FB7F93" w:rsidP="005844FE">
      <w:pPr>
        <w:tabs>
          <w:tab w:val="left" w:pos="851"/>
        </w:tabs>
        <w:autoSpaceDE w:val="0"/>
        <w:autoSpaceDN w:val="0"/>
        <w:adjustRightInd w:val="0"/>
        <w:spacing w:before="0"/>
        <w:rPr>
          <w:rFonts w:ascii="Arial" w:hAnsi="Arial" w:cs="Arial"/>
          <w:sz w:val="24"/>
          <w:szCs w:val="24"/>
        </w:rPr>
      </w:pPr>
      <w:r w:rsidRPr="00207958">
        <w:rPr>
          <w:rFonts w:ascii="Arial" w:hAnsi="Arial" w:cs="Arial"/>
          <w:sz w:val="24"/>
          <w:szCs w:val="24"/>
        </w:rPr>
        <w:t>- конкурентная закупка признана несостоявшейся в связи с тем, что на участие в закупке подана только одна заявка.</w:t>
      </w:r>
    </w:p>
    <w:p w:rsidR="00FB7F93" w:rsidRPr="00207958" w:rsidRDefault="00FB7F93" w:rsidP="00C92070">
      <w:pPr>
        <w:numPr>
          <w:ilvl w:val="3"/>
          <w:numId w:val="61"/>
        </w:numPr>
        <w:tabs>
          <w:tab w:val="left" w:pos="851"/>
        </w:tabs>
        <w:autoSpaceDE w:val="0"/>
        <w:autoSpaceDN w:val="0"/>
        <w:adjustRightInd w:val="0"/>
        <w:spacing w:before="0"/>
        <w:ind w:left="0" w:firstLine="567"/>
        <w:rPr>
          <w:rFonts w:ascii="Arial" w:hAnsi="Arial" w:cs="Arial"/>
          <w:sz w:val="24"/>
          <w:szCs w:val="24"/>
        </w:rPr>
      </w:pPr>
      <w:r w:rsidRPr="00207958">
        <w:rPr>
          <w:rFonts w:ascii="Arial" w:eastAsia="Calibri" w:hAnsi="Arial" w:cs="Arial"/>
          <w:sz w:val="24"/>
          <w:szCs w:val="24"/>
        </w:rPr>
        <w:t>Протокол, составляемый по результатам этапа конкурентной закупки, включает в себя:</w:t>
      </w:r>
    </w:p>
    <w:p w:rsidR="00FB7F93" w:rsidRPr="00207958" w:rsidRDefault="00FB7F93" w:rsidP="007420FA">
      <w:pPr>
        <w:numPr>
          <w:ilvl w:val="0"/>
          <w:numId w:val="62"/>
        </w:numPr>
        <w:tabs>
          <w:tab w:val="left" w:pos="1134"/>
        </w:tabs>
        <w:autoSpaceDE w:val="0"/>
        <w:autoSpaceDN w:val="0"/>
        <w:adjustRightInd w:val="0"/>
        <w:spacing w:before="0"/>
        <w:ind w:left="0" w:firstLine="567"/>
        <w:rPr>
          <w:rFonts w:ascii="Arial" w:eastAsia="Calibri" w:hAnsi="Arial" w:cs="Arial"/>
          <w:sz w:val="24"/>
          <w:szCs w:val="24"/>
        </w:rPr>
      </w:pPr>
      <w:r w:rsidRPr="00207958">
        <w:rPr>
          <w:rFonts w:ascii="Arial" w:eastAsia="Calibri" w:hAnsi="Arial" w:cs="Arial"/>
          <w:sz w:val="24"/>
          <w:szCs w:val="24"/>
        </w:rPr>
        <w:t>дату подписания протокола;</w:t>
      </w:r>
    </w:p>
    <w:p w:rsidR="00FB7F93" w:rsidRPr="00207958" w:rsidRDefault="00FB7F93" w:rsidP="007420FA">
      <w:pPr>
        <w:numPr>
          <w:ilvl w:val="0"/>
          <w:numId w:val="62"/>
        </w:numPr>
        <w:tabs>
          <w:tab w:val="left" w:pos="1134"/>
        </w:tabs>
        <w:autoSpaceDE w:val="0"/>
        <w:autoSpaceDN w:val="0"/>
        <w:adjustRightInd w:val="0"/>
        <w:spacing w:before="0"/>
        <w:ind w:left="0" w:firstLine="567"/>
        <w:rPr>
          <w:rFonts w:ascii="Arial" w:eastAsia="Calibri" w:hAnsi="Arial" w:cs="Arial"/>
          <w:sz w:val="24"/>
          <w:szCs w:val="24"/>
        </w:rPr>
      </w:pPr>
      <w:r w:rsidRPr="00207958">
        <w:rPr>
          <w:rFonts w:ascii="Arial" w:eastAsia="Calibri" w:hAnsi="Arial" w:cs="Arial"/>
          <w:sz w:val="24"/>
          <w:szCs w:val="24"/>
        </w:rPr>
        <w:t>количество поданных на участие в закупке (этапе закупки) заявок, а также дата и время регистрации каждой такой заявки;</w:t>
      </w:r>
    </w:p>
    <w:p w:rsidR="00FB7F93" w:rsidRPr="00207958" w:rsidRDefault="00FB7F93" w:rsidP="007420FA">
      <w:pPr>
        <w:numPr>
          <w:ilvl w:val="0"/>
          <w:numId w:val="62"/>
        </w:numPr>
        <w:tabs>
          <w:tab w:val="left" w:pos="1134"/>
        </w:tabs>
        <w:autoSpaceDE w:val="0"/>
        <w:autoSpaceDN w:val="0"/>
        <w:adjustRightInd w:val="0"/>
        <w:spacing w:before="0"/>
        <w:ind w:left="0" w:firstLine="567"/>
        <w:rPr>
          <w:rFonts w:ascii="Arial" w:eastAsia="Calibri" w:hAnsi="Arial" w:cs="Arial"/>
          <w:sz w:val="24"/>
          <w:szCs w:val="24"/>
        </w:rPr>
      </w:pPr>
      <w:r w:rsidRPr="00207958">
        <w:rPr>
          <w:rFonts w:ascii="Arial" w:eastAsia="Calibri" w:hAnsi="Arial" w:cs="Arial"/>
          <w:sz w:val="24"/>
          <w:szCs w:val="24"/>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FB7F93" w:rsidRPr="00207958" w:rsidRDefault="00FB7F93" w:rsidP="007420FA">
      <w:pPr>
        <w:numPr>
          <w:ilvl w:val="0"/>
          <w:numId w:val="63"/>
        </w:numPr>
        <w:tabs>
          <w:tab w:val="left" w:pos="1134"/>
        </w:tabs>
        <w:autoSpaceDE w:val="0"/>
        <w:autoSpaceDN w:val="0"/>
        <w:adjustRightInd w:val="0"/>
        <w:spacing w:before="0"/>
        <w:ind w:left="0" w:firstLine="567"/>
        <w:rPr>
          <w:rFonts w:ascii="Arial" w:eastAsia="Calibri" w:hAnsi="Arial" w:cs="Arial"/>
          <w:sz w:val="24"/>
          <w:szCs w:val="24"/>
        </w:rPr>
      </w:pPr>
      <w:r w:rsidRPr="00207958">
        <w:rPr>
          <w:rFonts w:ascii="Arial" w:eastAsia="Calibri" w:hAnsi="Arial" w:cs="Arial"/>
          <w:sz w:val="24"/>
          <w:szCs w:val="24"/>
        </w:rPr>
        <w:t>количества заявок на участие в закупке, которые отклонены;</w:t>
      </w:r>
    </w:p>
    <w:p w:rsidR="00FB7F93" w:rsidRPr="00207958" w:rsidRDefault="00FB7F93" w:rsidP="007420FA">
      <w:pPr>
        <w:numPr>
          <w:ilvl w:val="0"/>
          <w:numId w:val="63"/>
        </w:numPr>
        <w:tabs>
          <w:tab w:val="left" w:pos="1134"/>
        </w:tabs>
        <w:autoSpaceDE w:val="0"/>
        <w:autoSpaceDN w:val="0"/>
        <w:adjustRightInd w:val="0"/>
        <w:spacing w:before="0"/>
        <w:ind w:left="0" w:firstLine="567"/>
        <w:rPr>
          <w:rFonts w:ascii="Arial" w:eastAsia="Calibri" w:hAnsi="Arial" w:cs="Arial"/>
          <w:sz w:val="24"/>
          <w:szCs w:val="24"/>
        </w:rPr>
      </w:pPr>
      <w:r w:rsidRPr="00207958">
        <w:rPr>
          <w:rFonts w:ascii="Arial" w:eastAsia="Calibri" w:hAnsi="Arial" w:cs="Arial"/>
          <w:sz w:val="24"/>
          <w:szCs w:val="24"/>
        </w:rPr>
        <w:lastRenderedPageBreak/>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B7F93" w:rsidRPr="00207958" w:rsidRDefault="00FB7F93" w:rsidP="007420FA">
      <w:pPr>
        <w:numPr>
          <w:ilvl w:val="0"/>
          <w:numId w:val="62"/>
        </w:numPr>
        <w:tabs>
          <w:tab w:val="left" w:pos="1134"/>
        </w:tabs>
        <w:autoSpaceDE w:val="0"/>
        <w:autoSpaceDN w:val="0"/>
        <w:adjustRightInd w:val="0"/>
        <w:spacing w:before="0"/>
        <w:ind w:left="0" w:firstLine="567"/>
        <w:rPr>
          <w:rFonts w:ascii="Arial" w:eastAsia="Calibri" w:hAnsi="Arial" w:cs="Arial"/>
          <w:sz w:val="24"/>
          <w:szCs w:val="24"/>
        </w:rPr>
      </w:pPr>
      <w:r w:rsidRPr="00207958">
        <w:rPr>
          <w:rFonts w:ascii="Arial" w:eastAsia="Calibri" w:hAnsi="Arial" w:cs="Arial"/>
          <w:sz w:val="24"/>
          <w:szCs w:val="24"/>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B7F93" w:rsidRPr="00207958" w:rsidRDefault="00FB7F93" w:rsidP="007420FA">
      <w:pPr>
        <w:numPr>
          <w:ilvl w:val="0"/>
          <w:numId w:val="62"/>
        </w:numPr>
        <w:tabs>
          <w:tab w:val="left" w:pos="1134"/>
        </w:tabs>
        <w:autoSpaceDE w:val="0"/>
        <w:autoSpaceDN w:val="0"/>
        <w:adjustRightInd w:val="0"/>
        <w:spacing w:before="0"/>
        <w:ind w:left="0" w:firstLine="567"/>
        <w:rPr>
          <w:rFonts w:ascii="Arial" w:eastAsia="Calibri" w:hAnsi="Arial" w:cs="Arial"/>
          <w:sz w:val="24"/>
          <w:szCs w:val="24"/>
        </w:rPr>
      </w:pPr>
      <w:r w:rsidRPr="00207958">
        <w:rPr>
          <w:rFonts w:ascii="Arial" w:eastAsia="Calibri" w:hAnsi="Arial" w:cs="Arial"/>
          <w:sz w:val="24"/>
          <w:szCs w:val="24"/>
        </w:rPr>
        <w:t>сведения об объеме, цене закупаемых товаров, работ, услуг, сроке исполнения договора;</w:t>
      </w:r>
    </w:p>
    <w:p w:rsidR="00FB7F93" w:rsidRPr="00207958" w:rsidRDefault="00FB7F93" w:rsidP="007420FA">
      <w:pPr>
        <w:numPr>
          <w:ilvl w:val="0"/>
          <w:numId w:val="62"/>
        </w:numPr>
        <w:tabs>
          <w:tab w:val="left" w:pos="1134"/>
        </w:tabs>
        <w:autoSpaceDE w:val="0"/>
        <w:autoSpaceDN w:val="0"/>
        <w:adjustRightInd w:val="0"/>
        <w:spacing w:before="0"/>
        <w:ind w:left="0" w:firstLine="567"/>
        <w:rPr>
          <w:rFonts w:ascii="Arial" w:eastAsia="Calibri" w:hAnsi="Arial" w:cs="Arial"/>
          <w:sz w:val="24"/>
          <w:szCs w:val="24"/>
        </w:rPr>
      </w:pPr>
      <w:r w:rsidRPr="00207958">
        <w:rPr>
          <w:rFonts w:ascii="Arial" w:eastAsia="Calibri" w:hAnsi="Arial" w:cs="Arial"/>
          <w:sz w:val="24"/>
          <w:szCs w:val="24"/>
        </w:rPr>
        <w:t>причины, по которым конкурентная закупка признана несостоявшейся, в случае ее признания таковой,</w:t>
      </w:r>
      <w:r w:rsidRPr="00207958">
        <w:rPr>
          <w:rFonts w:ascii="Arial" w:hAnsi="Arial" w:cs="Arial"/>
          <w:sz w:val="24"/>
          <w:szCs w:val="24"/>
        </w:rPr>
        <w:t xml:space="preserve"> в том числе следующие причины:</w:t>
      </w:r>
    </w:p>
    <w:p w:rsidR="00FB7F93" w:rsidRPr="00207958" w:rsidRDefault="00FB7F93" w:rsidP="005844FE">
      <w:pPr>
        <w:tabs>
          <w:tab w:val="left" w:pos="1134"/>
        </w:tabs>
        <w:autoSpaceDE w:val="0"/>
        <w:autoSpaceDN w:val="0"/>
        <w:adjustRightInd w:val="0"/>
        <w:spacing w:before="0"/>
        <w:rPr>
          <w:rFonts w:ascii="Arial" w:eastAsia="Calibri" w:hAnsi="Arial" w:cs="Arial"/>
          <w:sz w:val="24"/>
          <w:szCs w:val="24"/>
        </w:rPr>
      </w:pPr>
      <w:r w:rsidRPr="00207958">
        <w:rPr>
          <w:rFonts w:ascii="Arial" w:eastAsia="Calibri" w:hAnsi="Arial" w:cs="Arial"/>
          <w:sz w:val="24"/>
          <w:szCs w:val="24"/>
        </w:rPr>
        <w:t>а) конкурентная закупка признана несостоявшейся в связи с тем, что не подано ни одной заявки на участие в закупке;</w:t>
      </w:r>
    </w:p>
    <w:p w:rsidR="00FB7F93" w:rsidRPr="00207958" w:rsidRDefault="00FB7F93" w:rsidP="005844FE">
      <w:pPr>
        <w:tabs>
          <w:tab w:val="left" w:pos="1134"/>
        </w:tabs>
        <w:autoSpaceDE w:val="0"/>
        <w:autoSpaceDN w:val="0"/>
        <w:adjustRightInd w:val="0"/>
        <w:spacing w:before="0"/>
        <w:rPr>
          <w:rFonts w:ascii="Arial" w:eastAsia="Calibri" w:hAnsi="Arial" w:cs="Arial"/>
          <w:sz w:val="24"/>
          <w:szCs w:val="24"/>
        </w:rPr>
      </w:pPr>
      <w:r w:rsidRPr="00207958">
        <w:rPr>
          <w:rFonts w:ascii="Arial" w:eastAsia="Calibri" w:hAnsi="Arial" w:cs="Arial"/>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FB7F93" w:rsidRPr="00207958" w:rsidRDefault="00FB7F93" w:rsidP="005844FE">
      <w:pPr>
        <w:tabs>
          <w:tab w:val="left" w:pos="1134"/>
        </w:tabs>
        <w:autoSpaceDE w:val="0"/>
        <w:autoSpaceDN w:val="0"/>
        <w:adjustRightInd w:val="0"/>
        <w:spacing w:before="0"/>
        <w:rPr>
          <w:rFonts w:ascii="Arial" w:eastAsia="Calibri" w:hAnsi="Arial" w:cs="Arial"/>
          <w:sz w:val="24"/>
          <w:szCs w:val="24"/>
        </w:rPr>
      </w:pPr>
      <w:r w:rsidRPr="00207958">
        <w:rPr>
          <w:rFonts w:ascii="Arial" w:eastAsia="Calibri" w:hAnsi="Arial" w:cs="Arial"/>
          <w:sz w:val="24"/>
          <w:szCs w:val="24"/>
        </w:rPr>
        <w:t>в) конкурентная закупка признана несостоявшейся в связи с тем, что на участие в закупке подана только одна заявка;</w:t>
      </w:r>
    </w:p>
    <w:p w:rsidR="00FB7F93" w:rsidRPr="00207958" w:rsidRDefault="00FB7F93" w:rsidP="005844FE">
      <w:pPr>
        <w:tabs>
          <w:tab w:val="left" w:pos="1134"/>
        </w:tabs>
        <w:autoSpaceDE w:val="0"/>
        <w:autoSpaceDN w:val="0"/>
        <w:adjustRightInd w:val="0"/>
        <w:spacing w:before="0"/>
        <w:rPr>
          <w:rFonts w:ascii="Arial" w:eastAsia="Calibri" w:hAnsi="Arial" w:cs="Arial"/>
          <w:sz w:val="24"/>
          <w:szCs w:val="24"/>
        </w:rPr>
      </w:pPr>
      <w:r w:rsidRPr="00207958">
        <w:rPr>
          <w:rFonts w:ascii="Arial" w:eastAsia="Calibri" w:hAnsi="Arial" w:cs="Arial"/>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FB7F93" w:rsidRPr="00207958" w:rsidRDefault="00FB7F93" w:rsidP="005844FE">
      <w:pPr>
        <w:tabs>
          <w:tab w:val="left" w:pos="1134"/>
        </w:tabs>
        <w:autoSpaceDE w:val="0"/>
        <w:autoSpaceDN w:val="0"/>
        <w:adjustRightInd w:val="0"/>
        <w:spacing w:before="0"/>
        <w:rPr>
          <w:rFonts w:ascii="Arial" w:eastAsia="Calibri" w:hAnsi="Arial" w:cs="Arial"/>
          <w:sz w:val="24"/>
          <w:szCs w:val="24"/>
        </w:rPr>
      </w:pPr>
      <w:r w:rsidRPr="00207958">
        <w:rPr>
          <w:rFonts w:ascii="Arial" w:eastAsia="Calibri" w:hAnsi="Arial" w:cs="Arial"/>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FB7F93" w:rsidRPr="00207958" w:rsidRDefault="00FB7F93" w:rsidP="005844FE">
      <w:pPr>
        <w:numPr>
          <w:ilvl w:val="3"/>
          <w:numId w:val="61"/>
        </w:numPr>
        <w:tabs>
          <w:tab w:val="left" w:pos="1134"/>
        </w:tabs>
        <w:autoSpaceDE w:val="0"/>
        <w:autoSpaceDN w:val="0"/>
        <w:adjustRightInd w:val="0"/>
        <w:spacing w:before="0"/>
        <w:ind w:left="0" w:firstLine="567"/>
        <w:rPr>
          <w:rFonts w:ascii="Arial" w:eastAsia="Calibri" w:hAnsi="Arial" w:cs="Arial"/>
          <w:sz w:val="24"/>
          <w:szCs w:val="24"/>
        </w:rPr>
      </w:pPr>
      <w:r w:rsidRPr="00207958">
        <w:rPr>
          <w:rFonts w:ascii="Arial" w:eastAsia="Calibri" w:hAnsi="Arial" w:cs="Arial"/>
          <w:sz w:val="24"/>
          <w:szCs w:val="24"/>
        </w:rPr>
        <w:t>Итоговый протокол включает в себя:</w:t>
      </w:r>
    </w:p>
    <w:p w:rsidR="00FB7F93" w:rsidRPr="00207958" w:rsidRDefault="00FB7F93" w:rsidP="007420FA">
      <w:pPr>
        <w:numPr>
          <w:ilvl w:val="1"/>
          <w:numId w:val="63"/>
        </w:numPr>
        <w:tabs>
          <w:tab w:val="left" w:pos="567"/>
          <w:tab w:val="left" w:pos="709"/>
          <w:tab w:val="left" w:pos="1134"/>
        </w:tabs>
        <w:autoSpaceDE w:val="0"/>
        <w:autoSpaceDN w:val="0"/>
        <w:adjustRightInd w:val="0"/>
        <w:spacing w:before="0"/>
        <w:ind w:left="0" w:firstLine="567"/>
        <w:rPr>
          <w:rFonts w:ascii="Arial" w:eastAsia="Calibri" w:hAnsi="Arial" w:cs="Arial"/>
          <w:sz w:val="24"/>
          <w:szCs w:val="24"/>
        </w:rPr>
      </w:pPr>
      <w:r w:rsidRPr="00207958">
        <w:rPr>
          <w:rFonts w:ascii="Arial" w:eastAsia="Calibri" w:hAnsi="Arial" w:cs="Arial"/>
          <w:sz w:val="24"/>
          <w:szCs w:val="24"/>
        </w:rPr>
        <w:t>дату подписания протокола;</w:t>
      </w:r>
    </w:p>
    <w:p w:rsidR="00177B69" w:rsidRPr="00207958" w:rsidRDefault="00FB7F93" w:rsidP="007420FA">
      <w:pPr>
        <w:numPr>
          <w:ilvl w:val="1"/>
          <w:numId w:val="63"/>
        </w:numPr>
        <w:tabs>
          <w:tab w:val="left" w:pos="567"/>
          <w:tab w:val="left" w:pos="709"/>
          <w:tab w:val="left" w:pos="1134"/>
        </w:tabs>
        <w:autoSpaceDE w:val="0"/>
        <w:autoSpaceDN w:val="0"/>
        <w:adjustRightInd w:val="0"/>
        <w:spacing w:before="0"/>
        <w:ind w:left="0" w:firstLine="567"/>
        <w:rPr>
          <w:rFonts w:ascii="Arial" w:eastAsia="Calibri" w:hAnsi="Arial" w:cs="Arial"/>
          <w:sz w:val="24"/>
          <w:szCs w:val="24"/>
        </w:rPr>
      </w:pPr>
      <w:r w:rsidRPr="00207958">
        <w:rPr>
          <w:rFonts w:ascii="Arial" w:eastAsia="Calibri" w:hAnsi="Arial" w:cs="Arial"/>
          <w:sz w:val="24"/>
          <w:szCs w:val="24"/>
        </w:rPr>
        <w:t>количество поданных заявок на участие в закупке, а также дату и время регистрации каждой такой заявки;</w:t>
      </w:r>
    </w:p>
    <w:p w:rsidR="00177B69" w:rsidRPr="00207958" w:rsidRDefault="00177B69" w:rsidP="007420FA">
      <w:pPr>
        <w:numPr>
          <w:ilvl w:val="1"/>
          <w:numId w:val="63"/>
        </w:numPr>
        <w:tabs>
          <w:tab w:val="left" w:pos="567"/>
          <w:tab w:val="left" w:pos="709"/>
          <w:tab w:val="left" w:pos="1134"/>
        </w:tabs>
        <w:autoSpaceDE w:val="0"/>
        <w:autoSpaceDN w:val="0"/>
        <w:adjustRightInd w:val="0"/>
        <w:spacing w:before="0"/>
        <w:ind w:left="0" w:firstLine="567"/>
        <w:rPr>
          <w:rFonts w:ascii="Arial" w:eastAsia="Calibri" w:hAnsi="Arial" w:cs="Arial"/>
          <w:sz w:val="24"/>
          <w:szCs w:val="24"/>
        </w:rPr>
      </w:pPr>
      <w:r w:rsidRPr="00207958">
        <w:rPr>
          <w:rFonts w:ascii="Arial" w:eastAsia="Calibri" w:hAnsi="Arial" w:cs="Arial"/>
          <w:sz w:val="24"/>
          <w:szCs w:val="24"/>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r w:rsidR="00D07454" w:rsidRPr="00207958">
        <w:rPr>
          <w:rFonts w:ascii="Arial" w:eastAsia="Calibri" w:hAnsi="Arial" w:cs="Arial"/>
          <w:sz w:val="24"/>
          <w:szCs w:val="24"/>
        </w:rPr>
        <w:t>;</w:t>
      </w:r>
      <w:r w:rsidRPr="00207958">
        <w:rPr>
          <w:rFonts w:ascii="Arial" w:eastAsia="Calibri" w:hAnsi="Arial" w:cs="Arial"/>
          <w:sz w:val="24"/>
          <w:szCs w:val="24"/>
        </w:rPr>
        <w:t xml:space="preserve"> </w:t>
      </w:r>
    </w:p>
    <w:p w:rsidR="00FB7F93" w:rsidRPr="00207958" w:rsidRDefault="00FB7F93" w:rsidP="007420FA">
      <w:pPr>
        <w:numPr>
          <w:ilvl w:val="1"/>
          <w:numId w:val="63"/>
        </w:numPr>
        <w:tabs>
          <w:tab w:val="left" w:pos="567"/>
          <w:tab w:val="left" w:pos="709"/>
          <w:tab w:val="left" w:pos="1134"/>
        </w:tabs>
        <w:autoSpaceDE w:val="0"/>
        <w:autoSpaceDN w:val="0"/>
        <w:adjustRightInd w:val="0"/>
        <w:spacing w:before="0"/>
        <w:ind w:left="0" w:firstLine="567"/>
        <w:rPr>
          <w:rFonts w:ascii="Arial" w:eastAsia="Calibri" w:hAnsi="Arial" w:cs="Arial"/>
          <w:sz w:val="24"/>
          <w:szCs w:val="24"/>
        </w:rPr>
      </w:pPr>
      <w:r w:rsidRPr="00207958">
        <w:rPr>
          <w:rFonts w:ascii="Arial" w:eastAsia="Calibri" w:hAnsi="Arial" w:cs="Arial"/>
          <w:sz w:val="24"/>
          <w:szCs w:val="24"/>
        </w:rPr>
        <w:t>результаты рассмотрения заявок на участие в закупке, окончательных предложений (если документацией о закупке, извещением о закупке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FB7F93" w:rsidRPr="00207958" w:rsidRDefault="00FB7F93" w:rsidP="007420FA">
      <w:pPr>
        <w:numPr>
          <w:ilvl w:val="0"/>
          <w:numId w:val="64"/>
        </w:numPr>
        <w:tabs>
          <w:tab w:val="left" w:pos="709"/>
          <w:tab w:val="left" w:pos="851"/>
          <w:tab w:val="left" w:pos="1134"/>
        </w:tabs>
        <w:autoSpaceDE w:val="0"/>
        <w:autoSpaceDN w:val="0"/>
        <w:adjustRightInd w:val="0"/>
        <w:spacing w:before="0"/>
        <w:ind w:left="0" w:firstLine="567"/>
        <w:rPr>
          <w:rFonts w:ascii="Arial" w:eastAsia="Calibri" w:hAnsi="Arial" w:cs="Arial"/>
          <w:sz w:val="24"/>
          <w:szCs w:val="24"/>
        </w:rPr>
      </w:pPr>
      <w:r w:rsidRPr="00207958">
        <w:rPr>
          <w:rFonts w:ascii="Arial" w:eastAsia="Calibri" w:hAnsi="Arial" w:cs="Arial"/>
          <w:sz w:val="24"/>
          <w:szCs w:val="24"/>
        </w:rPr>
        <w:t>количества заявок на участие в закупке, окончательных предложений, которые отклонены;</w:t>
      </w:r>
    </w:p>
    <w:p w:rsidR="00FB7F93" w:rsidRPr="00207958" w:rsidRDefault="00FB7F93" w:rsidP="007420FA">
      <w:pPr>
        <w:numPr>
          <w:ilvl w:val="0"/>
          <w:numId w:val="64"/>
        </w:numPr>
        <w:tabs>
          <w:tab w:val="left" w:pos="709"/>
          <w:tab w:val="left" w:pos="851"/>
          <w:tab w:val="left" w:pos="1134"/>
        </w:tabs>
        <w:autoSpaceDE w:val="0"/>
        <w:autoSpaceDN w:val="0"/>
        <w:adjustRightInd w:val="0"/>
        <w:spacing w:before="0"/>
        <w:ind w:left="0" w:firstLine="567"/>
        <w:rPr>
          <w:rFonts w:ascii="Arial" w:eastAsia="Calibri" w:hAnsi="Arial" w:cs="Arial"/>
          <w:sz w:val="24"/>
          <w:szCs w:val="24"/>
        </w:rPr>
      </w:pPr>
      <w:r w:rsidRPr="00207958">
        <w:rPr>
          <w:rFonts w:ascii="Arial" w:eastAsia="Calibri" w:hAnsi="Arial" w:cs="Arial"/>
          <w:sz w:val="24"/>
          <w:szCs w:val="24"/>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B7F93" w:rsidRPr="00207958" w:rsidRDefault="00FB7F93" w:rsidP="007420FA">
      <w:pPr>
        <w:numPr>
          <w:ilvl w:val="1"/>
          <w:numId w:val="63"/>
        </w:numPr>
        <w:tabs>
          <w:tab w:val="left" w:pos="567"/>
          <w:tab w:val="left" w:pos="709"/>
          <w:tab w:val="left" w:pos="1134"/>
        </w:tabs>
        <w:autoSpaceDE w:val="0"/>
        <w:autoSpaceDN w:val="0"/>
        <w:adjustRightInd w:val="0"/>
        <w:spacing w:before="0"/>
        <w:ind w:left="0" w:firstLine="567"/>
        <w:rPr>
          <w:rFonts w:ascii="Arial" w:eastAsia="Calibri" w:hAnsi="Arial" w:cs="Arial"/>
          <w:sz w:val="24"/>
          <w:szCs w:val="24"/>
        </w:rPr>
      </w:pPr>
      <w:r w:rsidRPr="00207958">
        <w:rPr>
          <w:rFonts w:ascii="Arial" w:eastAsia="Calibri" w:hAnsi="Arial" w:cs="Arial"/>
          <w:sz w:val="24"/>
          <w:szCs w:val="24"/>
        </w:rPr>
        <w:t>результаты оценки заявок на участие в закупке,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FB7F93" w:rsidRPr="00207958" w:rsidRDefault="00FB7F93" w:rsidP="007420FA">
      <w:pPr>
        <w:numPr>
          <w:ilvl w:val="1"/>
          <w:numId w:val="63"/>
        </w:numPr>
        <w:tabs>
          <w:tab w:val="left" w:pos="567"/>
          <w:tab w:val="left" w:pos="709"/>
          <w:tab w:val="left" w:pos="1134"/>
        </w:tabs>
        <w:autoSpaceDE w:val="0"/>
        <w:autoSpaceDN w:val="0"/>
        <w:adjustRightInd w:val="0"/>
        <w:spacing w:before="0"/>
        <w:ind w:left="0" w:firstLine="567"/>
        <w:rPr>
          <w:rFonts w:ascii="Arial" w:eastAsia="Calibri" w:hAnsi="Arial" w:cs="Arial"/>
          <w:sz w:val="24"/>
          <w:szCs w:val="24"/>
        </w:rPr>
      </w:pPr>
      <w:r w:rsidRPr="00207958">
        <w:rPr>
          <w:rFonts w:ascii="Arial" w:eastAsia="Calibri" w:hAnsi="Arial" w:cs="Arial"/>
          <w:sz w:val="24"/>
          <w:szCs w:val="24"/>
        </w:rPr>
        <w:t>сведения об объеме, цене закупаемых товаров, работ, услуг, сроке исполнения договора;</w:t>
      </w:r>
    </w:p>
    <w:p w:rsidR="00FB7F93" w:rsidRPr="00207958" w:rsidRDefault="00FB7F93" w:rsidP="007420FA">
      <w:pPr>
        <w:numPr>
          <w:ilvl w:val="1"/>
          <w:numId w:val="63"/>
        </w:numPr>
        <w:tabs>
          <w:tab w:val="left" w:pos="567"/>
          <w:tab w:val="left" w:pos="709"/>
          <w:tab w:val="left" w:pos="1134"/>
        </w:tabs>
        <w:autoSpaceDE w:val="0"/>
        <w:autoSpaceDN w:val="0"/>
        <w:adjustRightInd w:val="0"/>
        <w:spacing w:before="0"/>
        <w:ind w:left="0" w:firstLine="567"/>
        <w:rPr>
          <w:rFonts w:ascii="Arial" w:eastAsia="Calibri" w:hAnsi="Arial" w:cs="Arial"/>
          <w:sz w:val="24"/>
          <w:szCs w:val="24"/>
        </w:rPr>
      </w:pPr>
      <w:r w:rsidRPr="00207958">
        <w:rPr>
          <w:rFonts w:ascii="Arial" w:eastAsia="Calibri" w:hAnsi="Arial" w:cs="Arial"/>
          <w:sz w:val="24"/>
          <w:szCs w:val="24"/>
        </w:rPr>
        <w:lastRenderedPageBreak/>
        <w:t>причины, по которым конкурентная закупка признана несостоявшейся, в случае ее признания таковой, в том числе следующие причины:</w:t>
      </w:r>
    </w:p>
    <w:p w:rsidR="00FB7F93" w:rsidRPr="00207958" w:rsidRDefault="00FB7F93" w:rsidP="005844FE">
      <w:pPr>
        <w:tabs>
          <w:tab w:val="left" w:pos="567"/>
          <w:tab w:val="left" w:pos="709"/>
          <w:tab w:val="left" w:pos="1134"/>
        </w:tabs>
        <w:autoSpaceDE w:val="0"/>
        <w:autoSpaceDN w:val="0"/>
        <w:adjustRightInd w:val="0"/>
        <w:spacing w:before="0"/>
        <w:rPr>
          <w:rFonts w:ascii="Arial" w:eastAsia="Calibri" w:hAnsi="Arial" w:cs="Arial"/>
          <w:sz w:val="24"/>
          <w:szCs w:val="24"/>
        </w:rPr>
      </w:pPr>
      <w:r w:rsidRPr="00207958">
        <w:rPr>
          <w:rFonts w:ascii="Arial" w:eastAsia="Calibri" w:hAnsi="Arial" w:cs="Arial"/>
          <w:sz w:val="24"/>
          <w:szCs w:val="24"/>
        </w:rPr>
        <w:t>а) конкурентная закупка признана несостоявшейся в связи с тем, что не подано ни одной заявки на участие в закупке;</w:t>
      </w:r>
    </w:p>
    <w:p w:rsidR="00FB7F93" w:rsidRPr="00207958" w:rsidRDefault="00FB7F93" w:rsidP="005844FE">
      <w:pPr>
        <w:tabs>
          <w:tab w:val="left" w:pos="567"/>
          <w:tab w:val="left" w:pos="709"/>
          <w:tab w:val="left" w:pos="1134"/>
        </w:tabs>
        <w:autoSpaceDE w:val="0"/>
        <w:autoSpaceDN w:val="0"/>
        <w:adjustRightInd w:val="0"/>
        <w:spacing w:before="0"/>
        <w:rPr>
          <w:rFonts w:ascii="Arial" w:eastAsia="Calibri" w:hAnsi="Arial" w:cs="Arial"/>
          <w:sz w:val="24"/>
          <w:szCs w:val="24"/>
        </w:rPr>
      </w:pPr>
      <w:r w:rsidRPr="00207958">
        <w:rPr>
          <w:rFonts w:ascii="Arial" w:eastAsia="Calibri" w:hAnsi="Arial" w:cs="Arial"/>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FB7F93" w:rsidRPr="00207958" w:rsidRDefault="00FB7F93" w:rsidP="005844FE">
      <w:pPr>
        <w:tabs>
          <w:tab w:val="left" w:pos="567"/>
          <w:tab w:val="left" w:pos="709"/>
          <w:tab w:val="left" w:pos="1134"/>
        </w:tabs>
        <w:autoSpaceDE w:val="0"/>
        <w:autoSpaceDN w:val="0"/>
        <w:adjustRightInd w:val="0"/>
        <w:spacing w:before="0"/>
        <w:rPr>
          <w:rFonts w:ascii="Arial" w:eastAsia="Calibri" w:hAnsi="Arial" w:cs="Arial"/>
          <w:sz w:val="24"/>
          <w:szCs w:val="24"/>
        </w:rPr>
      </w:pPr>
      <w:r w:rsidRPr="00207958">
        <w:rPr>
          <w:rFonts w:ascii="Arial" w:eastAsia="Calibri" w:hAnsi="Arial" w:cs="Arial"/>
          <w:sz w:val="24"/>
          <w:szCs w:val="24"/>
        </w:rPr>
        <w:t>в) конкурентная закупка признана несостоявшейся в связи с тем, что на участие в закупке подана только одна заявка;</w:t>
      </w:r>
    </w:p>
    <w:p w:rsidR="00FB7F93" w:rsidRPr="00207958" w:rsidRDefault="00FB7F93" w:rsidP="005844FE">
      <w:pPr>
        <w:tabs>
          <w:tab w:val="left" w:pos="567"/>
          <w:tab w:val="left" w:pos="709"/>
          <w:tab w:val="left" w:pos="1134"/>
        </w:tabs>
        <w:autoSpaceDE w:val="0"/>
        <w:autoSpaceDN w:val="0"/>
        <w:adjustRightInd w:val="0"/>
        <w:spacing w:before="0"/>
        <w:rPr>
          <w:rFonts w:ascii="Arial" w:eastAsia="Calibri" w:hAnsi="Arial" w:cs="Arial"/>
          <w:sz w:val="24"/>
          <w:szCs w:val="24"/>
        </w:rPr>
      </w:pPr>
      <w:r w:rsidRPr="00207958">
        <w:rPr>
          <w:rFonts w:ascii="Arial" w:eastAsia="Calibri" w:hAnsi="Arial" w:cs="Arial"/>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FB7F93" w:rsidRPr="00207958" w:rsidRDefault="00FB7F93" w:rsidP="005844FE">
      <w:pPr>
        <w:tabs>
          <w:tab w:val="left" w:pos="567"/>
          <w:tab w:val="left" w:pos="709"/>
          <w:tab w:val="left" w:pos="1134"/>
        </w:tabs>
        <w:autoSpaceDE w:val="0"/>
        <w:autoSpaceDN w:val="0"/>
        <w:adjustRightInd w:val="0"/>
        <w:spacing w:before="0"/>
        <w:rPr>
          <w:rFonts w:ascii="Arial" w:eastAsia="Calibri" w:hAnsi="Arial" w:cs="Arial"/>
          <w:sz w:val="24"/>
          <w:szCs w:val="24"/>
        </w:rPr>
      </w:pPr>
      <w:r w:rsidRPr="00207958">
        <w:rPr>
          <w:rFonts w:ascii="Arial" w:eastAsia="Calibri" w:hAnsi="Arial" w:cs="Arial"/>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FB7F93" w:rsidRPr="00207958" w:rsidRDefault="00FB7F93" w:rsidP="005844FE">
      <w:pPr>
        <w:numPr>
          <w:ilvl w:val="3"/>
          <w:numId w:val="61"/>
        </w:numPr>
        <w:tabs>
          <w:tab w:val="left" w:pos="1134"/>
        </w:tabs>
        <w:spacing w:before="0"/>
        <w:ind w:left="0" w:firstLine="567"/>
        <w:rPr>
          <w:rFonts w:ascii="Arial" w:hAnsi="Arial" w:cs="Arial"/>
          <w:sz w:val="24"/>
          <w:szCs w:val="24"/>
        </w:rPr>
      </w:pPr>
      <w:r w:rsidRPr="00207958">
        <w:rPr>
          <w:rFonts w:ascii="Arial" w:hAnsi="Arial" w:cs="Arial"/>
          <w:sz w:val="24"/>
          <w:szCs w:val="24"/>
        </w:rPr>
        <w:t>Заказчик (Организатор) обеспечивает размещение протоколов, составляемых в ходе конкурентной закупки, и итоговых протоколов в единой информационной системе</w:t>
      </w:r>
      <w:r w:rsidR="00F054C8" w:rsidRPr="00207958">
        <w:rPr>
          <w:rFonts w:ascii="Arial" w:hAnsi="Arial" w:cs="Arial"/>
          <w:sz w:val="24"/>
          <w:szCs w:val="24"/>
        </w:rPr>
        <w:t>, на официальном сайте</w:t>
      </w:r>
      <w:r w:rsidRPr="00207958">
        <w:rPr>
          <w:rFonts w:ascii="Arial" w:hAnsi="Arial" w:cs="Arial"/>
          <w:sz w:val="24"/>
          <w:szCs w:val="24"/>
        </w:rPr>
        <w:t xml:space="preserve"> не позднее, чем через </w:t>
      </w:r>
      <w:r w:rsidRPr="00207958">
        <w:rPr>
          <w:rFonts w:ascii="Arial" w:hAnsi="Arial" w:cs="Arial"/>
          <w:b/>
          <w:sz w:val="24"/>
          <w:szCs w:val="24"/>
        </w:rPr>
        <w:t xml:space="preserve">3 </w:t>
      </w:r>
      <w:r w:rsidRPr="00207958">
        <w:rPr>
          <w:rFonts w:ascii="Arial" w:hAnsi="Arial" w:cs="Arial"/>
          <w:sz w:val="24"/>
          <w:szCs w:val="24"/>
        </w:rPr>
        <w:t>(три)</w:t>
      </w:r>
      <w:r w:rsidRPr="00207958">
        <w:rPr>
          <w:rFonts w:ascii="Arial" w:hAnsi="Arial" w:cs="Arial"/>
          <w:b/>
          <w:sz w:val="24"/>
          <w:szCs w:val="24"/>
        </w:rPr>
        <w:t xml:space="preserve"> дня</w:t>
      </w:r>
      <w:r w:rsidRPr="00207958">
        <w:rPr>
          <w:rFonts w:ascii="Arial" w:hAnsi="Arial" w:cs="Arial"/>
          <w:sz w:val="24"/>
          <w:szCs w:val="24"/>
        </w:rPr>
        <w:t xml:space="preserve"> после подписания таких протоколов. </w:t>
      </w:r>
    </w:p>
    <w:p w:rsidR="00FB7F93" w:rsidRPr="00207958" w:rsidRDefault="00FB7F93" w:rsidP="005844FE">
      <w:pPr>
        <w:numPr>
          <w:ilvl w:val="3"/>
          <w:numId w:val="61"/>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В случае если </w:t>
      </w:r>
      <w:r w:rsidRPr="00BA12C3">
        <w:rPr>
          <w:rFonts w:ascii="Arial" w:hAnsi="Arial" w:cs="Arial"/>
          <w:sz w:val="24"/>
          <w:szCs w:val="24"/>
        </w:rPr>
        <w:t xml:space="preserve">в протоколе, составленном при проведении конкурентной закупки, были обнаружены ошибки, опечатки и/или иные несоответствия сведениям, указанным в заявках участников или в документации о закупке, Организатор или Закупочная комиссия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в течение </w:t>
      </w:r>
      <w:r w:rsidRPr="00BA12C3">
        <w:rPr>
          <w:rFonts w:ascii="Arial" w:hAnsi="Arial" w:cs="Arial"/>
          <w:b/>
          <w:sz w:val="24"/>
          <w:szCs w:val="24"/>
        </w:rPr>
        <w:t xml:space="preserve">3 </w:t>
      </w:r>
      <w:r w:rsidRPr="00BA12C3">
        <w:rPr>
          <w:rFonts w:ascii="Arial" w:hAnsi="Arial" w:cs="Arial"/>
          <w:sz w:val="24"/>
          <w:szCs w:val="24"/>
        </w:rPr>
        <w:t>(трех)</w:t>
      </w:r>
      <w:r w:rsidRPr="00BA12C3">
        <w:rPr>
          <w:rFonts w:ascii="Arial" w:hAnsi="Arial" w:cs="Arial"/>
          <w:b/>
          <w:sz w:val="24"/>
          <w:szCs w:val="24"/>
        </w:rPr>
        <w:t xml:space="preserve"> дней</w:t>
      </w:r>
      <w:r w:rsidRPr="00BA12C3">
        <w:rPr>
          <w:rFonts w:ascii="Arial" w:hAnsi="Arial" w:cs="Arial"/>
          <w:sz w:val="24"/>
          <w:szCs w:val="24"/>
        </w:rPr>
        <w:t xml:space="preserve"> со дня подписания. С момента публикации новой редакции протокола (изменений в протокол) ранее составленный протокол (измененный </w:t>
      </w:r>
      <w:r w:rsidRPr="00207958">
        <w:rPr>
          <w:rFonts w:ascii="Arial" w:hAnsi="Arial" w:cs="Arial"/>
          <w:sz w:val="24"/>
          <w:szCs w:val="24"/>
        </w:rPr>
        <w:t xml:space="preserve">пункт протокола) является недействующим.  </w:t>
      </w:r>
    </w:p>
    <w:p w:rsidR="00FB7F93" w:rsidRPr="00207958" w:rsidRDefault="00FB7F93" w:rsidP="00D353CD">
      <w:pPr>
        <w:keepNext/>
        <w:tabs>
          <w:tab w:val="left" w:pos="1134"/>
        </w:tabs>
        <w:spacing w:after="60"/>
        <w:outlineLvl w:val="0"/>
        <w:rPr>
          <w:rFonts w:ascii="Arial" w:hAnsi="Arial" w:cs="Arial"/>
          <w:b/>
          <w:bCs/>
          <w:kern w:val="32"/>
          <w:sz w:val="24"/>
          <w:szCs w:val="24"/>
        </w:rPr>
      </w:pPr>
      <w:bookmarkStart w:id="259" w:name="_Toc533695326"/>
      <w:bookmarkStart w:id="260" w:name="_Toc529531843"/>
      <w:bookmarkStart w:id="261" w:name="_Toc182225231"/>
      <w:r w:rsidRPr="00207958">
        <w:rPr>
          <w:rFonts w:ascii="Arial" w:hAnsi="Arial" w:cs="Arial"/>
          <w:b/>
          <w:bCs/>
          <w:kern w:val="32"/>
          <w:sz w:val="24"/>
          <w:szCs w:val="24"/>
        </w:rPr>
        <w:t>Статья 7.9. Отмена закупки</w:t>
      </w:r>
      <w:bookmarkEnd w:id="259"/>
      <w:bookmarkEnd w:id="260"/>
      <w:bookmarkEnd w:id="261"/>
    </w:p>
    <w:p w:rsidR="00FB7F93" w:rsidRPr="00207958" w:rsidRDefault="00FB7F93" w:rsidP="007420FA">
      <w:pPr>
        <w:numPr>
          <w:ilvl w:val="2"/>
          <w:numId w:val="65"/>
        </w:numPr>
        <w:tabs>
          <w:tab w:val="left" w:pos="1134"/>
        </w:tabs>
        <w:spacing w:before="0"/>
        <w:ind w:left="0" w:firstLine="567"/>
        <w:rPr>
          <w:rFonts w:ascii="Arial" w:hAnsi="Arial" w:cs="Arial"/>
          <w:sz w:val="24"/>
          <w:szCs w:val="24"/>
        </w:rPr>
      </w:pPr>
      <w:bookmarkStart w:id="262" w:name="_Toc533695327"/>
      <w:r w:rsidRPr="00207958">
        <w:rPr>
          <w:rFonts w:ascii="Arial" w:hAnsi="Arial" w:cs="Arial"/>
          <w:sz w:val="24"/>
          <w:szCs w:val="24"/>
        </w:rPr>
        <w:t xml:space="preserve">Заказчик вправе отменить конкурентную закупку по одному и более предмету закупки (лоту) </w:t>
      </w:r>
      <w:r w:rsidRPr="00207958">
        <w:rPr>
          <w:rFonts w:ascii="Arial" w:hAnsi="Arial" w:cs="Arial"/>
          <w:b/>
          <w:sz w:val="24"/>
          <w:szCs w:val="24"/>
        </w:rPr>
        <w:t xml:space="preserve">в любое время до наступления даты и времени окончания срока подачи заявок </w:t>
      </w:r>
      <w:r w:rsidRPr="00207958">
        <w:rPr>
          <w:rFonts w:ascii="Arial" w:hAnsi="Arial" w:cs="Arial"/>
          <w:sz w:val="24"/>
          <w:szCs w:val="24"/>
        </w:rPr>
        <w:t xml:space="preserve">на участие в конкурентной закупке. </w:t>
      </w:r>
    </w:p>
    <w:p w:rsidR="00FB7F93" w:rsidRPr="00207958" w:rsidRDefault="00FB7F93" w:rsidP="007420FA">
      <w:pPr>
        <w:numPr>
          <w:ilvl w:val="2"/>
          <w:numId w:val="65"/>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Решение об отмене конкурентной закупки размещается в ЕИС </w:t>
      </w:r>
      <w:r w:rsidRPr="00207958">
        <w:rPr>
          <w:rFonts w:ascii="Arial" w:hAnsi="Arial" w:cs="Arial"/>
          <w:b/>
          <w:sz w:val="24"/>
          <w:szCs w:val="24"/>
        </w:rPr>
        <w:t>в</w:t>
      </w:r>
      <w:r w:rsidRPr="00207958">
        <w:rPr>
          <w:rFonts w:ascii="Arial" w:hAnsi="Arial" w:cs="Arial"/>
          <w:b/>
          <w:sz w:val="24"/>
          <w:szCs w:val="24"/>
          <w:lang w:val="en-US"/>
        </w:rPr>
        <w:t> </w:t>
      </w:r>
      <w:r w:rsidRPr="00207958">
        <w:rPr>
          <w:rFonts w:ascii="Arial" w:hAnsi="Arial" w:cs="Arial"/>
          <w:b/>
          <w:sz w:val="24"/>
          <w:szCs w:val="24"/>
        </w:rPr>
        <w:t>день</w:t>
      </w:r>
      <w:r w:rsidRPr="00207958">
        <w:rPr>
          <w:rFonts w:ascii="Arial" w:hAnsi="Arial" w:cs="Arial"/>
          <w:sz w:val="24"/>
          <w:szCs w:val="24"/>
        </w:rPr>
        <w:t xml:space="preserve"> принятия такого решения. Закупка считается отмененной с момента размещения решения о ее отмене в ЕИС.</w:t>
      </w:r>
    </w:p>
    <w:p w:rsidR="00FB7F93" w:rsidRPr="00207958" w:rsidRDefault="00FB7F93" w:rsidP="007420FA">
      <w:pPr>
        <w:numPr>
          <w:ilvl w:val="2"/>
          <w:numId w:val="65"/>
        </w:numPr>
        <w:tabs>
          <w:tab w:val="left" w:pos="1134"/>
        </w:tabs>
        <w:spacing w:before="0"/>
        <w:ind w:left="0" w:firstLine="567"/>
        <w:rPr>
          <w:rFonts w:ascii="Arial" w:hAnsi="Arial" w:cs="Arial"/>
          <w:sz w:val="24"/>
          <w:szCs w:val="24"/>
        </w:rPr>
      </w:pPr>
      <w:r w:rsidRPr="00207958">
        <w:rPr>
          <w:rFonts w:ascii="Arial" w:hAnsi="Arial" w:cs="Arial"/>
          <w:sz w:val="24"/>
          <w:szCs w:val="24"/>
        </w:rPr>
        <w:t>По истечении срока отмены конкурентной закупки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FB7F93" w:rsidRPr="00207958" w:rsidRDefault="00FB7F93" w:rsidP="00D353CD">
      <w:pPr>
        <w:keepNext/>
        <w:tabs>
          <w:tab w:val="left" w:pos="1134"/>
        </w:tabs>
        <w:spacing w:after="60"/>
        <w:outlineLvl w:val="0"/>
        <w:rPr>
          <w:rFonts w:ascii="Arial" w:hAnsi="Arial" w:cs="Arial"/>
          <w:b/>
          <w:bCs/>
          <w:kern w:val="32"/>
          <w:sz w:val="24"/>
          <w:szCs w:val="24"/>
        </w:rPr>
      </w:pPr>
      <w:bookmarkStart w:id="263" w:name="_Toc182225232"/>
      <w:r w:rsidRPr="00207958">
        <w:rPr>
          <w:rFonts w:ascii="Arial" w:hAnsi="Arial" w:cs="Arial"/>
          <w:b/>
          <w:bCs/>
          <w:kern w:val="32"/>
          <w:sz w:val="24"/>
          <w:szCs w:val="24"/>
        </w:rPr>
        <w:t xml:space="preserve">Статья 7.10. </w:t>
      </w:r>
      <w:bookmarkStart w:id="264" w:name="_Toc531953445"/>
      <w:r w:rsidRPr="00207958">
        <w:rPr>
          <w:rFonts w:ascii="Arial" w:hAnsi="Arial" w:cs="Arial"/>
          <w:b/>
          <w:bCs/>
          <w:kern w:val="32"/>
          <w:sz w:val="24"/>
          <w:szCs w:val="24"/>
        </w:rPr>
        <w:t>Заключение договора по итогам конкурентной закупки</w:t>
      </w:r>
      <w:bookmarkEnd w:id="262"/>
      <w:bookmarkEnd w:id="264"/>
      <w:bookmarkEnd w:id="263"/>
    </w:p>
    <w:p w:rsidR="00FB7F93" w:rsidRPr="00207958" w:rsidRDefault="00FB7F93" w:rsidP="007420FA">
      <w:pPr>
        <w:numPr>
          <w:ilvl w:val="1"/>
          <w:numId w:val="139"/>
        </w:numPr>
        <w:tabs>
          <w:tab w:val="left" w:pos="1134"/>
        </w:tabs>
        <w:spacing w:before="0"/>
        <w:ind w:left="0" w:firstLine="567"/>
        <w:rPr>
          <w:rFonts w:ascii="Arial" w:hAnsi="Arial" w:cs="Arial"/>
          <w:sz w:val="24"/>
          <w:szCs w:val="24"/>
        </w:rPr>
      </w:pPr>
      <w:r w:rsidRPr="00207958">
        <w:rPr>
          <w:rFonts w:ascii="Arial" w:hAnsi="Arial" w:cs="Arial"/>
          <w:sz w:val="24"/>
          <w:szCs w:val="24"/>
        </w:rPr>
        <w:t>Договор по результатам конкурентной закупки осуществляется в порядке, сроки и на условиях, предусмотренных в Главе 20 настоящего Положения</w:t>
      </w:r>
    </w:p>
    <w:p w:rsidR="00FB7F93" w:rsidRPr="00207958" w:rsidRDefault="00FB7F93" w:rsidP="00D353CD">
      <w:pPr>
        <w:keepNext/>
        <w:tabs>
          <w:tab w:val="left" w:pos="1134"/>
        </w:tabs>
        <w:spacing w:after="240"/>
        <w:jc w:val="center"/>
        <w:outlineLvl w:val="0"/>
        <w:rPr>
          <w:rFonts w:ascii="Arial" w:hAnsi="Arial" w:cs="Arial"/>
          <w:b/>
          <w:bCs/>
          <w:kern w:val="32"/>
          <w:sz w:val="24"/>
          <w:szCs w:val="24"/>
        </w:rPr>
      </w:pPr>
      <w:bookmarkStart w:id="265" w:name="_Toc182225233"/>
      <w:r w:rsidRPr="00207958">
        <w:rPr>
          <w:rFonts w:ascii="Arial" w:hAnsi="Arial" w:cs="Arial"/>
          <w:b/>
          <w:bCs/>
          <w:kern w:val="32"/>
          <w:sz w:val="24"/>
          <w:szCs w:val="24"/>
        </w:rPr>
        <w:t xml:space="preserve">ГЛАВА 8.  </w:t>
      </w:r>
      <w:r w:rsidR="00C41179" w:rsidRPr="00207958">
        <w:rPr>
          <w:rFonts w:ascii="Arial" w:hAnsi="Arial" w:cs="Arial"/>
          <w:b/>
          <w:bCs/>
          <w:kern w:val="32"/>
          <w:sz w:val="24"/>
          <w:szCs w:val="24"/>
        </w:rPr>
        <w:t xml:space="preserve">ОТКРЫТЫЙ </w:t>
      </w:r>
      <w:r w:rsidRPr="00207958">
        <w:rPr>
          <w:rFonts w:ascii="Arial" w:hAnsi="Arial" w:cs="Arial"/>
          <w:b/>
          <w:bCs/>
          <w:kern w:val="32"/>
          <w:sz w:val="24"/>
          <w:szCs w:val="24"/>
        </w:rPr>
        <w:t>КОНКУРС</w:t>
      </w:r>
      <w:bookmarkEnd w:id="265"/>
    </w:p>
    <w:p w:rsidR="00FB7F93" w:rsidRPr="00207958" w:rsidRDefault="00FB7F93" w:rsidP="00D353CD">
      <w:pPr>
        <w:keepNext/>
        <w:tabs>
          <w:tab w:val="left" w:pos="1134"/>
        </w:tabs>
        <w:outlineLvl w:val="0"/>
        <w:rPr>
          <w:rFonts w:ascii="Arial" w:hAnsi="Arial" w:cs="Arial"/>
          <w:b/>
          <w:bCs/>
          <w:kern w:val="32"/>
          <w:sz w:val="24"/>
          <w:szCs w:val="24"/>
        </w:rPr>
      </w:pPr>
      <w:bookmarkStart w:id="266" w:name="_Toc533695334"/>
      <w:bookmarkStart w:id="267" w:name="_Toc529531849"/>
      <w:bookmarkStart w:id="268" w:name="_Toc182225234"/>
      <w:r w:rsidRPr="00207958">
        <w:rPr>
          <w:rFonts w:ascii="Arial" w:hAnsi="Arial" w:cs="Arial"/>
          <w:b/>
          <w:bCs/>
          <w:kern w:val="32"/>
          <w:sz w:val="24"/>
          <w:szCs w:val="24"/>
        </w:rPr>
        <w:t xml:space="preserve">Статья 8.1. </w:t>
      </w:r>
      <w:bookmarkEnd w:id="266"/>
      <w:bookmarkEnd w:id="267"/>
      <w:r w:rsidRPr="00207958">
        <w:rPr>
          <w:rFonts w:ascii="Arial" w:hAnsi="Arial" w:cs="Arial"/>
          <w:b/>
          <w:bCs/>
          <w:kern w:val="32"/>
          <w:sz w:val="24"/>
          <w:szCs w:val="24"/>
        </w:rPr>
        <w:t>Общие положения</w:t>
      </w:r>
      <w:bookmarkEnd w:id="268"/>
    </w:p>
    <w:p w:rsidR="00FB7F93" w:rsidRPr="00BA12C3" w:rsidRDefault="00FB7F93" w:rsidP="007420FA">
      <w:pPr>
        <w:numPr>
          <w:ilvl w:val="1"/>
          <w:numId w:val="66"/>
        </w:numPr>
        <w:tabs>
          <w:tab w:val="left" w:pos="1134"/>
        </w:tabs>
        <w:spacing w:before="0"/>
        <w:ind w:left="0" w:firstLine="567"/>
        <w:rPr>
          <w:rFonts w:ascii="Arial" w:hAnsi="Arial" w:cs="Arial"/>
          <w:sz w:val="24"/>
          <w:szCs w:val="24"/>
        </w:rPr>
      </w:pPr>
      <w:r w:rsidRPr="00BA12C3">
        <w:rPr>
          <w:rFonts w:ascii="Arial" w:hAnsi="Arial" w:cs="Arial"/>
          <w:sz w:val="24"/>
          <w:szCs w:val="24"/>
        </w:rPr>
        <w:t>Общий порядок подготовки и осуществления открытого конкурса определяется в соответствии с Главами 6,7 настоящего Положения, с особенностями, предусмотренными настоящей Главой.</w:t>
      </w:r>
    </w:p>
    <w:p w:rsidR="00FB7F93" w:rsidRPr="00BA12C3" w:rsidRDefault="00FB7F93" w:rsidP="007420FA">
      <w:pPr>
        <w:numPr>
          <w:ilvl w:val="0"/>
          <w:numId w:val="66"/>
        </w:numPr>
        <w:tabs>
          <w:tab w:val="left" w:pos="1134"/>
        </w:tabs>
        <w:spacing w:before="0"/>
        <w:ind w:left="0" w:firstLine="567"/>
        <w:rPr>
          <w:rFonts w:ascii="Arial" w:hAnsi="Arial" w:cs="Arial"/>
          <w:sz w:val="24"/>
          <w:szCs w:val="24"/>
        </w:rPr>
      </w:pPr>
      <w:r w:rsidRPr="00BA12C3">
        <w:rPr>
          <w:rFonts w:ascii="Arial" w:hAnsi="Arial" w:cs="Arial"/>
          <w:sz w:val="24"/>
          <w:szCs w:val="24"/>
        </w:rPr>
        <w:lastRenderedPageBreak/>
        <w:t xml:space="preserve">Предоставление конкурсной документации осуществляется посредством ее размещения в ЕИС в сроки, предусмотренные пунктом 1) части 2 статьи 7.1. Главы 7 настоящего Положения. Конкурсная документация должна быть доступна для ознакомления без взимания платы. </w:t>
      </w:r>
    </w:p>
    <w:p w:rsidR="00FB7F93" w:rsidRPr="00BA12C3" w:rsidRDefault="00FB7F93" w:rsidP="007420FA">
      <w:pPr>
        <w:numPr>
          <w:ilvl w:val="0"/>
          <w:numId w:val="66"/>
        </w:numPr>
        <w:tabs>
          <w:tab w:val="left" w:pos="1134"/>
        </w:tabs>
        <w:spacing w:before="0"/>
        <w:ind w:left="0" w:firstLine="567"/>
        <w:rPr>
          <w:rFonts w:ascii="Arial" w:hAnsi="Arial" w:cs="Arial"/>
          <w:sz w:val="24"/>
          <w:szCs w:val="24"/>
        </w:rPr>
      </w:pPr>
      <w:r w:rsidRPr="00BA12C3">
        <w:rPr>
          <w:rFonts w:ascii="Arial" w:hAnsi="Arial" w:cs="Arial"/>
          <w:sz w:val="24"/>
          <w:szCs w:val="24"/>
        </w:rPr>
        <w:t>Извещение о проведении конкурса и конкурсная документация, вносимые в них изменения должны быть разработаны и размещены в</w:t>
      </w:r>
      <w:r w:rsidRPr="00BA12C3">
        <w:rPr>
          <w:rFonts w:ascii="Arial" w:hAnsi="Arial" w:cs="Arial"/>
          <w:sz w:val="24"/>
          <w:szCs w:val="24"/>
          <w:lang w:val="en-US"/>
        </w:rPr>
        <w:t> </w:t>
      </w:r>
      <w:r w:rsidRPr="00BA12C3">
        <w:rPr>
          <w:rFonts w:ascii="Arial" w:hAnsi="Arial" w:cs="Arial"/>
          <w:sz w:val="24"/>
          <w:szCs w:val="24"/>
        </w:rPr>
        <w:t>соответствии с требованиями настоящей статьи и статей 7.2., 7.3., 7.4. Главы 7 настоящего Положения.</w:t>
      </w:r>
    </w:p>
    <w:p w:rsidR="00FB7F93" w:rsidRPr="00BA12C3" w:rsidRDefault="00FB7F93" w:rsidP="007420FA">
      <w:pPr>
        <w:numPr>
          <w:ilvl w:val="0"/>
          <w:numId w:val="66"/>
        </w:numPr>
        <w:tabs>
          <w:tab w:val="left" w:pos="1134"/>
        </w:tabs>
        <w:spacing w:before="0"/>
        <w:ind w:left="0" w:firstLine="567"/>
        <w:rPr>
          <w:rFonts w:ascii="Arial" w:hAnsi="Arial" w:cs="Arial"/>
          <w:sz w:val="24"/>
          <w:szCs w:val="24"/>
        </w:rPr>
      </w:pPr>
      <w:r w:rsidRPr="00BA12C3">
        <w:rPr>
          <w:rFonts w:ascii="Arial" w:hAnsi="Arial" w:cs="Arial"/>
          <w:sz w:val="24"/>
          <w:szCs w:val="24"/>
        </w:rPr>
        <w:t>В конкурсной документации наряду с информацией, содержащейся в статье 7.3. Главы 7 настоящего Положения, указываются место подачи заявок на участие в конкурсе.</w:t>
      </w:r>
    </w:p>
    <w:p w:rsidR="00FB7F93" w:rsidRPr="00BA12C3" w:rsidRDefault="00FB7F93" w:rsidP="007420FA">
      <w:pPr>
        <w:numPr>
          <w:ilvl w:val="0"/>
          <w:numId w:val="66"/>
        </w:numPr>
        <w:tabs>
          <w:tab w:val="left" w:pos="1134"/>
        </w:tabs>
        <w:spacing w:before="0"/>
        <w:ind w:left="0" w:firstLine="567"/>
        <w:rPr>
          <w:rFonts w:ascii="Arial" w:hAnsi="Arial" w:cs="Arial"/>
          <w:sz w:val="24"/>
          <w:szCs w:val="24"/>
        </w:rPr>
      </w:pPr>
      <w:r w:rsidRPr="00BA12C3">
        <w:rPr>
          <w:rFonts w:ascii="Arial" w:hAnsi="Arial" w:cs="Arial"/>
          <w:sz w:val="24"/>
          <w:szCs w:val="24"/>
        </w:rPr>
        <w:t>Порядок предоставления разъяснений положений конкурсной документации должен быть указан в конкурсной документации с учетом требований положений частей 1-4 статьи 7.4. Главы 7 настоящего Положения.</w:t>
      </w:r>
    </w:p>
    <w:p w:rsidR="00FB7F93" w:rsidRPr="00BA12C3" w:rsidRDefault="00FB7F93" w:rsidP="007420FA">
      <w:pPr>
        <w:numPr>
          <w:ilvl w:val="0"/>
          <w:numId w:val="66"/>
        </w:numPr>
        <w:tabs>
          <w:tab w:val="left" w:pos="1134"/>
        </w:tabs>
        <w:spacing w:before="0"/>
        <w:ind w:left="0" w:firstLine="567"/>
        <w:rPr>
          <w:rFonts w:ascii="Arial" w:hAnsi="Arial" w:cs="Arial"/>
          <w:sz w:val="24"/>
          <w:szCs w:val="24"/>
        </w:rPr>
      </w:pPr>
      <w:r w:rsidRPr="00BA12C3">
        <w:rPr>
          <w:rFonts w:ascii="Arial" w:hAnsi="Arial" w:cs="Arial"/>
          <w:sz w:val="24"/>
          <w:szCs w:val="24"/>
        </w:rPr>
        <w:t>Заказчиком может быть установлено требование обеспечения заявки на участие в конкурсе и (или) обеспечения исполнения договора, размер, форма и порядок предоставления которых указываются в конкурсной документации в соответствии со статьями 6.5 и 6.6 настоящего Положения.</w:t>
      </w:r>
    </w:p>
    <w:p w:rsidR="00FB7F93" w:rsidRPr="00207958" w:rsidRDefault="00FB7F93" w:rsidP="007420FA">
      <w:pPr>
        <w:numPr>
          <w:ilvl w:val="0"/>
          <w:numId w:val="66"/>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Заказчик вправе принять решение об отмене конкурса в соответствии со статьей 7.9. Главы </w:t>
      </w:r>
      <w:r w:rsidRPr="00207958">
        <w:rPr>
          <w:rFonts w:ascii="Arial" w:hAnsi="Arial" w:cs="Arial"/>
          <w:sz w:val="24"/>
          <w:szCs w:val="24"/>
        </w:rPr>
        <w:t>7 настоящего Положения.</w:t>
      </w:r>
    </w:p>
    <w:p w:rsidR="00FB7F93" w:rsidRPr="00207958" w:rsidRDefault="00FB7F93" w:rsidP="007420FA">
      <w:pPr>
        <w:numPr>
          <w:ilvl w:val="0"/>
          <w:numId w:val="66"/>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Открытый конкурс </w:t>
      </w:r>
      <w:r w:rsidR="00305B3A" w:rsidRPr="00207958">
        <w:rPr>
          <w:rFonts w:ascii="Arial" w:hAnsi="Arial" w:cs="Arial"/>
          <w:sz w:val="24"/>
          <w:szCs w:val="24"/>
        </w:rPr>
        <w:t xml:space="preserve">может </w:t>
      </w:r>
      <w:r w:rsidRPr="00207958">
        <w:rPr>
          <w:rFonts w:ascii="Arial" w:hAnsi="Arial" w:cs="Arial"/>
          <w:sz w:val="24"/>
          <w:szCs w:val="24"/>
        </w:rPr>
        <w:t>включа</w:t>
      </w:r>
      <w:r w:rsidR="00305B3A" w:rsidRPr="00207958">
        <w:rPr>
          <w:rFonts w:ascii="Arial" w:hAnsi="Arial" w:cs="Arial"/>
          <w:sz w:val="24"/>
          <w:szCs w:val="24"/>
        </w:rPr>
        <w:t>ть</w:t>
      </w:r>
      <w:r w:rsidRPr="00207958">
        <w:rPr>
          <w:rFonts w:ascii="Arial" w:hAnsi="Arial" w:cs="Arial"/>
          <w:sz w:val="24"/>
          <w:szCs w:val="24"/>
        </w:rPr>
        <w:t xml:space="preserve"> следующие этапы: </w:t>
      </w:r>
    </w:p>
    <w:p w:rsidR="00C808CC" w:rsidRPr="00207958" w:rsidRDefault="00FB7F93" w:rsidP="007420FA">
      <w:pPr>
        <w:numPr>
          <w:ilvl w:val="0"/>
          <w:numId w:val="156"/>
        </w:numPr>
        <w:tabs>
          <w:tab w:val="left" w:pos="1134"/>
        </w:tabs>
        <w:spacing w:before="0"/>
        <w:rPr>
          <w:rFonts w:ascii="Arial" w:hAnsi="Arial" w:cs="Arial"/>
          <w:sz w:val="24"/>
          <w:szCs w:val="24"/>
        </w:rPr>
      </w:pPr>
      <w:r w:rsidRPr="00207958">
        <w:rPr>
          <w:rFonts w:ascii="Arial" w:hAnsi="Arial" w:cs="Arial"/>
          <w:sz w:val="24"/>
          <w:szCs w:val="24"/>
        </w:rPr>
        <w:t>предварительный квалификационный отбор;</w:t>
      </w:r>
    </w:p>
    <w:p w:rsidR="00C808CC" w:rsidRPr="00207958" w:rsidRDefault="00C808CC" w:rsidP="007420FA">
      <w:pPr>
        <w:numPr>
          <w:ilvl w:val="0"/>
          <w:numId w:val="156"/>
        </w:numPr>
        <w:tabs>
          <w:tab w:val="left" w:pos="993"/>
        </w:tabs>
        <w:spacing w:before="0"/>
        <w:ind w:left="0" w:firstLine="567"/>
        <w:rPr>
          <w:rFonts w:ascii="Arial" w:hAnsi="Arial" w:cs="Arial"/>
          <w:sz w:val="24"/>
          <w:szCs w:val="24"/>
        </w:rPr>
      </w:pPr>
      <w:r w:rsidRPr="00207958">
        <w:rPr>
          <w:rFonts w:ascii="Arial" w:hAnsi="Arial" w:cs="Arial"/>
          <w:sz w:val="24"/>
          <w:szCs w:val="24"/>
        </w:rPr>
        <w:t>проведение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w:t>
      </w:r>
    </w:p>
    <w:p w:rsidR="00FB7F93" w:rsidRPr="00207958" w:rsidRDefault="00FB7F93" w:rsidP="007420FA">
      <w:pPr>
        <w:numPr>
          <w:ilvl w:val="0"/>
          <w:numId w:val="156"/>
        </w:numPr>
        <w:tabs>
          <w:tab w:val="left" w:pos="1134"/>
        </w:tabs>
        <w:spacing w:before="0"/>
        <w:rPr>
          <w:rFonts w:ascii="Arial" w:hAnsi="Arial" w:cs="Arial"/>
          <w:sz w:val="24"/>
          <w:szCs w:val="24"/>
        </w:rPr>
      </w:pPr>
      <w:r w:rsidRPr="00207958">
        <w:rPr>
          <w:rFonts w:ascii="Arial" w:hAnsi="Arial" w:cs="Arial"/>
          <w:sz w:val="24"/>
          <w:szCs w:val="24"/>
        </w:rPr>
        <w:t xml:space="preserve">рассмотрение </w:t>
      </w:r>
      <w:r w:rsidR="00305B3A" w:rsidRPr="00207958">
        <w:rPr>
          <w:rFonts w:ascii="Arial" w:hAnsi="Arial" w:cs="Arial"/>
          <w:sz w:val="24"/>
          <w:szCs w:val="24"/>
        </w:rPr>
        <w:t>и оценка</w:t>
      </w:r>
      <w:r w:rsidRPr="00207958">
        <w:rPr>
          <w:rFonts w:ascii="Arial" w:hAnsi="Arial" w:cs="Arial"/>
          <w:sz w:val="24"/>
          <w:szCs w:val="24"/>
        </w:rPr>
        <w:t xml:space="preserve"> заявок</w:t>
      </w:r>
      <w:r w:rsidR="00305B3A" w:rsidRPr="00207958">
        <w:rPr>
          <w:rFonts w:ascii="Arial" w:hAnsi="Arial" w:cs="Arial"/>
          <w:sz w:val="24"/>
          <w:szCs w:val="24"/>
        </w:rPr>
        <w:t>;</w:t>
      </w:r>
    </w:p>
    <w:p w:rsidR="00FB7F93" w:rsidRPr="00207958" w:rsidRDefault="00305B3A" w:rsidP="007420FA">
      <w:pPr>
        <w:numPr>
          <w:ilvl w:val="0"/>
          <w:numId w:val="156"/>
        </w:numPr>
        <w:tabs>
          <w:tab w:val="left" w:pos="1134"/>
        </w:tabs>
        <w:spacing w:before="0"/>
        <w:rPr>
          <w:rFonts w:ascii="Arial" w:hAnsi="Arial" w:cs="Arial"/>
          <w:sz w:val="24"/>
          <w:szCs w:val="24"/>
        </w:rPr>
      </w:pPr>
      <w:r w:rsidRPr="00207958">
        <w:rPr>
          <w:rFonts w:ascii="Arial" w:hAnsi="Arial" w:cs="Arial"/>
          <w:sz w:val="24"/>
          <w:szCs w:val="24"/>
        </w:rPr>
        <w:t>переторжка</w:t>
      </w:r>
      <w:r w:rsidR="00C4216D" w:rsidRPr="00207958">
        <w:rPr>
          <w:rFonts w:ascii="Arial" w:hAnsi="Arial" w:cs="Arial"/>
          <w:sz w:val="24"/>
          <w:szCs w:val="24"/>
        </w:rPr>
        <w:t xml:space="preserve"> и подведение итогов</w:t>
      </w:r>
      <w:r w:rsidR="00FB7F93" w:rsidRPr="00207958">
        <w:rPr>
          <w:rFonts w:ascii="Arial" w:hAnsi="Arial" w:cs="Arial"/>
          <w:sz w:val="24"/>
          <w:szCs w:val="24"/>
        </w:rPr>
        <w:t xml:space="preserve">. </w:t>
      </w:r>
    </w:p>
    <w:p w:rsidR="00C808CC" w:rsidRPr="00207958" w:rsidRDefault="00C808CC" w:rsidP="007420FA">
      <w:pPr>
        <w:pStyle w:val="ae"/>
        <w:numPr>
          <w:ilvl w:val="0"/>
          <w:numId w:val="66"/>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По результатам каждого этапа составляется отдельный протокол, по результатам проведения последнего этапа составляется итоговый протокол. </w:t>
      </w:r>
    </w:p>
    <w:p w:rsidR="00C808CC" w:rsidRPr="00207958" w:rsidRDefault="00C808CC" w:rsidP="007420FA">
      <w:pPr>
        <w:pStyle w:val="ae"/>
        <w:numPr>
          <w:ilvl w:val="0"/>
          <w:numId w:val="66"/>
        </w:numPr>
        <w:tabs>
          <w:tab w:val="left" w:pos="1134"/>
        </w:tabs>
        <w:spacing w:before="0"/>
        <w:ind w:left="0" w:firstLine="567"/>
        <w:rPr>
          <w:rFonts w:ascii="Arial" w:hAnsi="Arial" w:cs="Arial"/>
          <w:sz w:val="24"/>
          <w:szCs w:val="24"/>
        </w:rPr>
      </w:pPr>
      <w:r w:rsidRPr="00207958">
        <w:rPr>
          <w:rFonts w:ascii="Arial" w:hAnsi="Arial" w:cs="Arial"/>
          <w:sz w:val="24"/>
          <w:szCs w:val="24"/>
        </w:rPr>
        <w:t>При проведении этапов, указанных в пунктах 1)-3) части 8 настоящей статьи, проводится процедура вскрытия конвертов, которая оформляется протоколом вскрытия конвертов.</w:t>
      </w:r>
    </w:p>
    <w:p w:rsidR="000F46B4" w:rsidRPr="00207958" w:rsidRDefault="000F46B4" w:rsidP="007420FA">
      <w:pPr>
        <w:numPr>
          <w:ilvl w:val="0"/>
          <w:numId w:val="66"/>
        </w:numPr>
        <w:tabs>
          <w:tab w:val="left" w:pos="1134"/>
        </w:tabs>
        <w:spacing w:before="0"/>
        <w:ind w:left="0" w:firstLine="567"/>
        <w:rPr>
          <w:rFonts w:ascii="Arial" w:hAnsi="Arial" w:cs="Arial"/>
          <w:sz w:val="24"/>
          <w:szCs w:val="24"/>
        </w:rPr>
      </w:pPr>
      <w:r w:rsidRPr="00207958">
        <w:rPr>
          <w:rFonts w:ascii="Arial" w:hAnsi="Arial" w:cs="Arial"/>
          <w:sz w:val="24"/>
          <w:szCs w:val="24"/>
        </w:rPr>
        <w:t>Для участия в конкурсе участник закупки подает заявку на участие в конкурсе в срок и в соответствии с требованиями к содержанию, оформлению и составу заявки на участие в закупке, указанными в конкурсной документации, в соответствии со статьей 7.5. Главы 7 настоящего Положения.</w:t>
      </w:r>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69" w:name="_Toc533695338"/>
      <w:bookmarkStart w:id="270" w:name="_Toc529531853"/>
      <w:bookmarkStart w:id="271" w:name="_Toc182225235"/>
      <w:r w:rsidRPr="00207958">
        <w:rPr>
          <w:rFonts w:ascii="Arial" w:hAnsi="Arial" w:cs="Arial"/>
          <w:b/>
          <w:bCs/>
          <w:kern w:val="32"/>
          <w:sz w:val="24"/>
          <w:szCs w:val="24"/>
        </w:rPr>
        <w:t xml:space="preserve">Статья 8.2. Порядок подачи заявок </w:t>
      </w:r>
      <w:r w:rsidRPr="00BA12C3">
        <w:rPr>
          <w:rFonts w:ascii="Arial" w:hAnsi="Arial" w:cs="Arial"/>
          <w:b/>
          <w:bCs/>
          <w:kern w:val="32"/>
          <w:sz w:val="24"/>
          <w:szCs w:val="24"/>
        </w:rPr>
        <w:t>на участие в конкурсе</w:t>
      </w:r>
      <w:bookmarkEnd w:id="269"/>
      <w:bookmarkEnd w:id="270"/>
      <w:bookmarkEnd w:id="271"/>
    </w:p>
    <w:p w:rsidR="00FB7F93" w:rsidRPr="00BA12C3" w:rsidRDefault="00FB7F93" w:rsidP="007420FA">
      <w:pPr>
        <w:numPr>
          <w:ilvl w:val="0"/>
          <w:numId w:val="67"/>
        </w:numPr>
        <w:tabs>
          <w:tab w:val="left" w:pos="0"/>
          <w:tab w:val="left" w:pos="1134"/>
        </w:tabs>
        <w:spacing w:before="0"/>
        <w:ind w:left="0" w:firstLine="567"/>
        <w:rPr>
          <w:rFonts w:ascii="Arial" w:hAnsi="Arial" w:cs="Arial"/>
          <w:sz w:val="24"/>
          <w:szCs w:val="24"/>
        </w:rPr>
      </w:pPr>
      <w:bookmarkStart w:id="272" w:name="P07B3"/>
      <w:bookmarkEnd w:id="272"/>
      <w:r w:rsidRPr="00BA12C3">
        <w:rPr>
          <w:rFonts w:ascii="Arial" w:hAnsi="Arial" w:cs="Arial"/>
          <w:sz w:val="24"/>
          <w:szCs w:val="24"/>
        </w:rPr>
        <w:t>Заявки на участие в конкурсе представляются в соответствии с</w:t>
      </w:r>
      <w:r w:rsidRPr="00BA12C3">
        <w:rPr>
          <w:rFonts w:ascii="Arial" w:hAnsi="Arial" w:cs="Arial"/>
          <w:sz w:val="24"/>
          <w:szCs w:val="24"/>
          <w:lang w:val="en-US"/>
        </w:rPr>
        <w:t> </w:t>
      </w:r>
      <w:r w:rsidRPr="00BA12C3">
        <w:rPr>
          <w:rFonts w:ascii="Arial" w:hAnsi="Arial" w:cs="Arial"/>
          <w:sz w:val="24"/>
          <w:szCs w:val="24"/>
        </w:rPr>
        <w:t>требованиями и в порядке, установленными Федеральным законом №223-ФЗ, конкурсной документацией и статьей 7.5. Главы 7 настоящего Положения.</w:t>
      </w:r>
      <w:bookmarkStart w:id="273" w:name="P07B5"/>
      <w:bookmarkEnd w:id="273"/>
    </w:p>
    <w:p w:rsidR="00FB7F93" w:rsidRPr="00BA12C3" w:rsidRDefault="00FB7F93" w:rsidP="007420FA">
      <w:pPr>
        <w:numPr>
          <w:ilvl w:val="0"/>
          <w:numId w:val="67"/>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 xml:space="preserve">Заявки на участие в открытом конкурсе подаются </w:t>
      </w:r>
      <w:r w:rsidRPr="00BA12C3">
        <w:rPr>
          <w:rFonts w:ascii="Arial" w:hAnsi="Arial" w:cs="Arial"/>
          <w:b/>
          <w:sz w:val="24"/>
          <w:szCs w:val="24"/>
        </w:rPr>
        <w:t>до окончания срока</w:t>
      </w:r>
      <w:r w:rsidRPr="00BA12C3">
        <w:rPr>
          <w:rFonts w:ascii="Arial" w:hAnsi="Arial" w:cs="Arial"/>
          <w:sz w:val="24"/>
          <w:szCs w:val="24"/>
        </w:rPr>
        <w:t xml:space="preserve"> подачи заявок, указанного в извещении о проведении такого открытого конкурса, в</w:t>
      </w:r>
      <w:r w:rsidRPr="00BA12C3">
        <w:rPr>
          <w:rFonts w:ascii="Arial" w:hAnsi="Arial" w:cs="Arial"/>
          <w:sz w:val="24"/>
          <w:szCs w:val="24"/>
          <w:lang w:val="en-US"/>
        </w:rPr>
        <w:t> </w:t>
      </w:r>
      <w:r w:rsidRPr="00BA12C3">
        <w:rPr>
          <w:rFonts w:ascii="Arial" w:hAnsi="Arial" w:cs="Arial"/>
          <w:sz w:val="24"/>
          <w:szCs w:val="24"/>
        </w:rPr>
        <w:t>письменной форме в запечатанном конверте в место, указанное в извещении о</w:t>
      </w:r>
      <w:r w:rsidRPr="00BA12C3">
        <w:rPr>
          <w:rFonts w:ascii="Arial" w:hAnsi="Arial" w:cs="Arial"/>
          <w:sz w:val="24"/>
          <w:szCs w:val="24"/>
          <w:lang w:val="en-US"/>
        </w:rPr>
        <w:t> </w:t>
      </w:r>
      <w:r w:rsidRPr="00BA12C3">
        <w:rPr>
          <w:rFonts w:ascii="Arial" w:hAnsi="Arial" w:cs="Arial"/>
          <w:sz w:val="24"/>
          <w:szCs w:val="24"/>
        </w:rPr>
        <w:t>проведении открытого конкурса.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FB7F93" w:rsidRPr="00BA12C3" w:rsidRDefault="00FB7F93" w:rsidP="007420FA">
      <w:pPr>
        <w:numPr>
          <w:ilvl w:val="0"/>
          <w:numId w:val="67"/>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 xml:space="preserve">Каждый конверт с заявкой на участие в открытом конкурсе, поступивший в срок, указанный в конкурсной документации, регистрируется Заказчиком, Организатором. </w:t>
      </w:r>
    </w:p>
    <w:p w:rsidR="00FB7F93" w:rsidRPr="00BA12C3" w:rsidRDefault="00FB7F93" w:rsidP="007420FA">
      <w:pPr>
        <w:numPr>
          <w:ilvl w:val="0"/>
          <w:numId w:val="67"/>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lastRenderedPageBreak/>
        <w:t>Заказчик, Организатор обеспечивает сохранность конвертов с заявками на</w:t>
      </w:r>
      <w:r w:rsidRPr="00BA12C3">
        <w:rPr>
          <w:rFonts w:ascii="Arial" w:hAnsi="Arial" w:cs="Arial"/>
          <w:sz w:val="24"/>
          <w:szCs w:val="24"/>
          <w:lang w:val="en-US"/>
        </w:rPr>
        <w:t> </w:t>
      </w:r>
      <w:r w:rsidRPr="00BA12C3">
        <w:rPr>
          <w:rFonts w:ascii="Arial" w:hAnsi="Arial" w:cs="Arial"/>
          <w:sz w:val="24"/>
          <w:szCs w:val="24"/>
        </w:rPr>
        <w:t xml:space="preserve">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rsidR="00FB7F93" w:rsidRPr="00BA12C3" w:rsidRDefault="00FB7F93" w:rsidP="00D353CD">
      <w:pPr>
        <w:tabs>
          <w:tab w:val="left" w:pos="1134"/>
        </w:tabs>
        <w:spacing w:after="60"/>
        <w:outlineLvl w:val="0"/>
        <w:rPr>
          <w:rFonts w:ascii="Arial" w:hAnsi="Arial" w:cs="Arial"/>
          <w:b/>
          <w:bCs/>
          <w:kern w:val="32"/>
          <w:sz w:val="24"/>
          <w:szCs w:val="24"/>
        </w:rPr>
      </w:pPr>
      <w:bookmarkStart w:id="274" w:name="_Toc533695339"/>
      <w:bookmarkStart w:id="275" w:name="_Toc529531854"/>
      <w:bookmarkStart w:id="276" w:name="_Toc182225236"/>
      <w:r w:rsidRPr="00BA12C3">
        <w:rPr>
          <w:rFonts w:ascii="Arial" w:hAnsi="Arial" w:cs="Arial"/>
          <w:b/>
          <w:bCs/>
          <w:kern w:val="32"/>
          <w:sz w:val="24"/>
          <w:szCs w:val="24"/>
        </w:rPr>
        <w:t>Статья 8.3. Порядок вскрытия конвертов с заявками на участие в открытом конкурсе</w:t>
      </w:r>
      <w:bookmarkEnd w:id="274"/>
      <w:bookmarkEnd w:id="275"/>
      <w:bookmarkEnd w:id="276"/>
    </w:p>
    <w:p w:rsidR="00FB7F93" w:rsidRPr="00BA12C3" w:rsidRDefault="00FB7F93" w:rsidP="007420FA">
      <w:pPr>
        <w:numPr>
          <w:ilvl w:val="0"/>
          <w:numId w:val="68"/>
        </w:numPr>
        <w:tabs>
          <w:tab w:val="left" w:pos="1134"/>
        </w:tabs>
        <w:spacing w:before="0"/>
        <w:ind w:left="0" w:firstLine="567"/>
        <w:rPr>
          <w:rFonts w:ascii="Arial" w:hAnsi="Arial" w:cs="Arial"/>
          <w:sz w:val="24"/>
          <w:szCs w:val="24"/>
        </w:rPr>
      </w:pPr>
      <w:r w:rsidRPr="00BA12C3">
        <w:rPr>
          <w:rFonts w:ascii="Arial" w:hAnsi="Arial" w:cs="Arial"/>
          <w:sz w:val="24"/>
          <w:szCs w:val="24"/>
        </w:rPr>
        <w:t>Закупочная комиссия вскрывает конверты с заявками на участие в открытом</w:t>
      </w:r>
      <w:r w:rsidRPr="00BA12C3">
        <w:rPr>
          <w:rFonts w:ascii="Arial" w:hAnsi="Arial" w:cs="Arial"/>
          <w:b/>
          <w:sz w:val="24"/>
          <w:szCs w:val="24"/>
        </w:rPr>
        <w:t xml:space="preserve"> </w:t>
      </w:r>
      <w:r w:rsidRPr="00BA12C3">
        <w:rPr>
          <w:rFonts w:ascii="Arial" w:hAnsi="Arial" w:cs="Arial"/>
          <w:sz w:val="24"/>
          <w:szCs w:val="24"/>
        </w:rPr>
        <w:t>конкурсе после наступления срока, указанного в конкурсной документации в качестве окончания срока подачи заявок на</w:t>
      </w:r>
      <w:r w:rsidRPr="00BA12C3">
        <w:rPr>
          <w:rFonts w:ascii="Arial" w:hAnsi="Arial" w:cs="Arial"/>
          <w:sz w:val="24"/>
          <w:szCs w:val="24"/>
          <w:lang w:val="en-US"/>
        </w:rPr>
        <w:t> </w:t>
      </w:r>
      <w:r w:rsidRPr="00BA12C3">
        <w:rPr>
          <w:rFonts w:ascii="Arial" w:hAnsi="Arial" w:cs="Arial"/>
          <w:sz w:val="24"/>
          <w:szCs w:val="24"/>
        </w:rPr>
        <w:t>участие в открытом</w:t>
      </w:r>
      <w:r w:rsidRPr="00BA12C3">
        <w:rPr>
          <w:rFonts w:ascii="Arial" w:hAnsi="Arial" w:cs="Arial"/>
          <w:b/>
          <w:sz w:val="24"/>
          <w:szCs w:val="24"/>
        </w:rPr>
        <w:t xml:space="preserve"> </w:t>
      </w:r>
      <w:r w:rsidRPr="00BA12C3">
        <w:rPr>
          <w:rFonts w:ascii="Arial" w:hAnsi="Arial" w:cs="Arial"/>
          <w:sz w:val="24"/>
          <w:szCs w:val="24"/>
        </w:rPr>
        <w:t>конкурсе.</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Конверты с заявками на участие в открытом</w:t>
      </w:r>
      <w:r w:rsidRPr="00BA12C3">
        <w:rPr>
          <w:rFonts w:ascii="Arial" w:hAnsi="Arial" w:cs="Arial"/>
          <w:b/>
          <w:sz w:val="24"/>
          <w:szCs w:val="24"/>
        </w:rPr>
        <w:t xml:space="preserve"> </w:t>
      </w:r>
      <w:r w:rsidRPr="00BA12C3">
        <w:rPr>
          <w:rFonts w:ascii="Arial" w:hAnsi="Arial" w:cs="Arial"/>
          <w:sz w:val="24"/>
          <w:szCs w:val="24"/>
        </w:rPr>
        <w:t xml:space="preserve">конкурсе вскрываются во время, в месте, в порядке, указанными в конкурсной документации. </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Вскрытие всех поступивших конвертов с заявками на участие в</w:t>
      </w:r>
      <w:r w:rsidRPr="00BA12C3">
        <w:rPr>
          <w:rFonts w:ascii="Arial" w:hAnsi="Arial" w:cs="Arial"/>
          <w:sz w:val="24"/>
          <w:szCs w:val="24"/>
          <w:lang w:val="en-US"/>
        </w:rPr>
        <w:t> </w:t>
      </w:r>
      <w:r w:rsidRPr="00BA12C3">
        <w:rPr>
          <w:rFonts w:ascii="Arial" w:hAnsi="Arial" w:cs="Arial"/>
          <w:sz w:val="24"/>
          <w:szCs w:val="24"/>
        </w:rPr>
        <w:t>открытом</w:t>
      </w:r>
      <w:r w:rsidRPr="00BA12C3">
        <w:rPr>
          <w:rFonts w:ascii="Arial" w:hAnsi="Arial" w:cs="Arial"/>
          <w:b/>
          <w:sz w:val="24"/>
          <w:szCs w:val="24"/>
        </w:rPr>
        <w:t xml:space="preserve"> </w:t>
      </w:r>
      <w:r w:rsidRPr="00BA12C3">
        <w:rPr>
          <w:rFonts w:ascii="Arial" w:hAnsi="Arial" w:cs="Arial"/>
          <w:sz w:val="24"/>
          <w:szCs w:val="24"/>
        </w:rPr>
        <w:t xml:space="preserve">конкурсе осуществляется в одно время. </w:t>
      </w:r>
      <w:bookmarkStart w:id="277" w:name="P07F2"/>
      <w:bookmarkEnd w:id="277"/>
    </w:p>
    <w:p w:rsidR="00FB7F93" w:rsidRPr="00BA12C3" w:rsidRDefault="00FB7F93" w:rsidP="007420FA">
      <w:pPr>
        <w:numPr>
          <w:ilvl w:val="0"/>
          <w:numId w:val="68"/>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Конверт с заявкой на участие в открытом конкурсе, поступивший после истечения срока подачи заявок на участие в открытом конкурсе, не</w:t>
      </w:r>
      <w:r w:rsidRPr="00BA12C3">
        <w:rPr>
          <w:rFonts w:ascii="Arial" w:hAnsi="Arial" w:cs="Arial"/>
          <w:sz w:val="24"/>
          <w:szCs w:val="24"/>
          <w:lang w:val="en-US"/>
        </w:rPr>
        <w:t> </w:t>
      </w:r>
      <w:r w:rsidRPr="00BA12C3">
        <w:rPr>
          <w:rFonts w:ascii="Arial" w:hAnsi="Arial" w:cs="Arial"/>
          <w:sz w:val="24"/>
          <w:szCs w:val="24"/>
        </w:rPr>
        <w:t>вскрывается, не рассматривается и не возвращается Заказчиком (Организатором) участнику закупки.</w:t>
      </w:r>
    </w:p>
    <w:p w:rsidR="00FB7F93" w:rsidRPr="00BA12C3" w:rsidRDefault="00FB7F93" w:rsidP="007420FA">
      <w:pPr>
        <w:numPr>
          <w:ilvl w:val="0"/>
          <w:numId w:val="68"/>
        </w:numPr>
        <w:tabs>
          <w:tab w:val="left" w:pos="1134"/>
        </w:tabs>
        <w:spacing w:before="0"/>
        <w:ind w:left="0" w:firstLine="567"/>
        <w:rPr>
          <w:rFonts w:ascii="Arial" w:hAnsi="Arial" w:cs="Arial"/>
          <w:sz w:val="24"/>
          <w:szCs w:val="24"/>
        </w:rPr>
      </w:pPr>
      <w:r w:rsidRPr="00BA12C3">
        <w:rPr>
          <w:rFonts w:ascii="Arial" w:hAnsi="Arial" w:cs="Arial"/>
          <w:sz w:val="24"/>
          <w:szCs w:val="24"/>
        </w:rPr>
        <w:t>Заказчик, Организатор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w:t>
      </w:r>
      <w:r w:rsidRPr="00BA12C3">
        <w:rPr>
          <w:rFonts w:ascii="Arial" w:hAnsi="Arial" w:cs="Arial"/>
          <w:b/>
          <w:sz w:val="24"/>
          <w:szCs w:val="24"/>
        </w:rPr>
        <w:t xml:space="preserve"> </w:t>
      </w:r>
      <w:r w:rsidRPr="00BA12C3">
        <w:rPr>
          <w:rFonts w:ascii="Arial" w:hAnsi="Arial" w:cs="Arial"/>
          <w:sz w:val="24"/>
          <w:szCs w:val="24"/>
        </w:rPr>
        <w:t xml:space="preserve">конкурсе. </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Порядок участия при вскрытии конвертов с заявками на участие в</w:t>
      </w:r>
      <w:r w:rsidRPr="00BA12C3">
        <w:rPr>
          <w:rFonts w:ascii="Arial" w:hAnsi="Arial" w:cs="Arial"/>
          <w:sz w:val="24"/>
          <w:szCs w:val="24"/>
          <w:lang w:val="en-US"/>
        </w:rPr>
        <w:t> </w:t>
      </w:r>
      <w:r w:rsidRPr="00BA12C3">
        <w:rPr>
          <w:rFonts w:ascii="Arial" w:hAnsi="Arial" w:cs="Arial"/>
          <w:sz w:val="24"/>
          <w:szCs w:val="24"/>
        </w:rPr>
        <w:t>открытом</w:t>
      </w:r>
      <w:r w:rsidRPr="00BA12C3">
        <w:rPr>
          <w:rFonts w:ascii="Arial" w:hAnsi="Arial" w:cs="Arial"/>
          <w:b/>
          <w:sz w:val="24"/>
          <w:szCs w:val="24"/>
        </w:rPr>
        <w:t xml:space="preserve"> </w:t>
      </w:r>
      <w:r w:rsidRPr="00BA12C3">
        <w:rPr>
          <w:rFonts w:ascii="Arial" w:hAnsi="Arial" w:cs="Arial"/>
          <w:sz w:val="24"/>
          <w:szCs w:val="24"/>
        </w:rPr>
        <w:t>конкурсе указывается в конкурсной документации.</w:t>
      </w:r>
    </w:p>
    <w:p w:rsidR="00FB7F93" w:rsidRPr="00BA12C3" w:rsidRDefault="00FB7F93" w:rsidP="007420FA">
      <w:pPr>
        <w:numPr>
          <w:ilvl w:val="0"/>
          <w:numId w:val="68"/>
        </w:numPr>
        <w:tabs>
          <w:tab w:val="left" w:pos="1134"/>
        </w:tabs>
        <w:spacing w:before="0"/>
        <w:ind w:left="0" w:firstLine="567"/>
        <w:rPr>
          <w:rFonts w:ascii="Arial" w:hAnsi="Arial" w:cs="Arial"/>
          <w:sz w:val="24"/>
          <w:szCs w:val="24"/>
        </w:rPr>
      </w:pPr>
      <w:r w:rsidRPr="00BA12C3">
        <w:rPr>
          <w:rFonts w:ascii="Arial" w:hAnsi="Arial" w:cs="Arial"/>
          <w:sz w:val="24"/>
          <w:szCs w:val="24"/>
        </w:rPr>
        <w:t>Непосредственно перед вскрытием конвертов с заявками на участие в открытом</w:t>
      </w:r>
      <w:r w:rsidRPr="00BA12C3">
        <w:rPr>
          <w:rFonts w:ascii="Arial" w:hAnsi="Arial" w:cs="Arial"/>
          <w:b/>
          <w:sz w:val="24"/>
          <w:szCs w:val="24"/>
        </w:rPr>
        <w:t xml:space="preserve"> </w:t>
      </w:r>
      <w:r w:rsidRPr="00BA12C3">
        <w:rPr>
          <w:rFonts w:ascii="Arial" w:hAnsi="Arial" w:cs="Arial"/>
          <w:sz w:val="24"/>
          <w:szCs w:val="24"/>
        </w:rPr>
        <w:t>конкурсе или в случае проведения открытого конкурса по</w:t>
      </w:r>
      <w:r w:rsidRPr="00BA12C3">
        <w:rPr>
          <w:rFonts w:ascii="Arial" w:hAnsi="Arial" w:cs="Arial"/>
          <w:sz w:val="24"/>
          <w:szCs w:val="24"/>
          <w:lang w:val="en-US"/>
        </w:rPr>
        <w:t> </w:t>
      </w:r>
      <w:r w:rsidRPr="00BA12C3">
        <w:rPr>
          <w:rFonts w:ascii="Arial" w:hAnsi="Arial" w:cs="Arial"/>
          <w:sz w:val="24"/>
          <w:szCs w:val="24"/>
        </w:rPr>
        <w:t>нескольким лотам перед вскрытием таких конвертов в отношении каждого лота Закупочная комиссия объявляет участникам открытого</w:t>
      </w:r>
      <w:r w:rsidRPr="00BA12C3">
        <w:rPr>
          <w:rFonts w:ascii="Arial" w:hAnsi="Arial" w:cs="Arial"/>
          <w:b/>
          <w:sz w:val="24"/>
          <w:szCs w:val="24"/>
        </w:rPr>
        <w:t xml:space="preserve"> </w:t>
      </w:r>
      <w:r w:rsidRPr="00BA12C3">
        <w:rPr>
          <w:rFonts w:ascii="Arial" w:hAnsi="Arial" w:cs="Arial"/>
          <w:sz w:val="24"/>
          <w:szCs w:val="24"/>
        </w:rPr>
        <w:t>конкурса, присутствующим при вскрытии таких конвертов, о возможности подать, изменить, отозвать заявки на</w:t>
      </w:r>
      <w:r w:rsidRPr="00BA12C3">
        <w:rPr>
          <w:rFonts w:ascii="Arial" w:hAnsi="Arial" w:cs="Arial"/>
          <w:sz w:val="24"/>
          <w:szCs w:val="24"/>
          <w:lang w:val="en-US"/>
        </w:rPr>
        <w:t> </w:t>
      </w:r>
      <w:r w:rsidRPr="00BA12C3">
        <w:rPr>
          <w:rFonts w:ascii="Arial" w:hAnsi="Arial" w:cs="Arial"/>
          <w:sz w:val="24"/>
          <w:szCs w:val="24"/>
        </w:rPr>
        <w:t>участие в открытом</w:t>
      </w:r>
      <w:r w:rsidRPr="00BA12C3">
        <w:rPr>
          <w:rFonts w:ascii="Arial" w:hAnsi="Arial" w:cs="Arial"/>
          <w:b/>
          <w:sz w:val="24"/>
          <w:szCs w:val="24"/>
        </w:rPr>
        <w:t xml:space="preserve"> </w:t>
      </w:r>
      <w:r w:rsidRPr="00BA12C3">
        <w:rPr>
          <w:rFonts w:ascii="Arial" w:hAnsi="Arial" w:cs="Arial"/>
          <w:sz w:val="24"/>
          <w:szCs w:val="24"/>
        </w:rPr>
        <w:t xml:space="preserve">конкурсе до вскрытия таких конвертов. </w:t>
      </w:r>
      <w:bookmarkStart w:id="278" w:name="P07F6"/>
      <w:bookmarkEnd w:id="278"/>
    </w:p>
    <w:p w:rsidR="00FB7F93" w:rsidRPr="00BA12C3" w:rsidRDefault="00FB7F93" w:rsidP="007420FA">
      <w:pPr>
        <w:numPr>
          <w:ilvl w:val="0"/>
          <w:numId w:val="68"/>
        </w:numPr>
        <w:tabs>
          <w:tab w:val="left" w:pos="1134"/>
        </w:tabs>
        <w:spacing w:before="0"/>
        <w:ind w:left="0" w:firstLine="567"/>
        <w:rPr>
          <w:rFonts w:ascii="Arial" w:hAnsi="Arial" w:cs="Arial"/>
          <w:sz w:val="24"/>
          <w:szCs w:val="24"/>
        </w:rPr>
      </w:pPr>
      <w:r w:rsidRPr="00BA12C3">
        <w:rPr>
          <w:rFonts w:ascii="Arial" w:hAnsi="Arial" w:cs="Arial"/>
          <w:sz w:val="24"/>
          <w:szCs w:val="24"/>
        </w:rPr>
        <w:t>Закупочная комиссия вскрывает конверты с заявками на участие в открытом</w:t>
      </w:r>
      <w:r w:rsidRPr="00BA12C3">
        <w:rPr>
          <w:rFonts w:ascii="Arial" w:hAnsi="Arial" w:cs="Arial"/>
          <w:b/>
          <w:sz w:val="24"/>
          <w:szCs w:val="24"/>
        </w:rPr>
        <w:t xml:space="preserve"> </w:t>
      </w:r>
      <w:r w:rsidRPr="00BA12C3">
        <w:rPr>
          <w:rFonts w:ascii="Arial" w:hAnsi="Arial" w:cs="Arial"/>
          <w:sz w:val="24"/>
          <w:szCs w:val="24"/>
        </w:rPr>
        <w:t xml:space="preserve">конкурсе, если такие конверты и заявки поступили Заказчику, Организатору до времени вскрытия таких конвертов. </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В случае установления факта подачи одним участником конкурса двух и более заявок на участие в открытом</w:t>
      </w:r>
      <w:r w:rsidRPr="00BA12C3">
        <w:rPr>
          <w:rFonts w:ascii="Arial" w:hAnsi="Arial" w:cs="Arial"/>
          <w:b/>
          <w:sz w:val="24"/>
          <w:szCs w:val="24"/>
        </w:rPr>
        <w:t xml:space="preserve"> </w:t>
      </w:r>
      <w:r w:rsidRPr="00BA12C3">
        <w:rPr>
          <w:rFonts w:ascii="Arial" w:hAnsi="Arial" w:cs="Arial"/>
          <w:sz w:val="24"/>
          <w:szCs w:val="24"/>
        </w:rPr>
        <w:t>конкурсе в отношении одного и того же лота, при</w:t>
      </w:r>
      <w:r w:rsidRPr="00BA12C3">
        <w:rPr>
          <w:rFonts w:ascii="Arial" w:hAnsi="Arial" w:cs="Arial"/>
          <w:sz w:val="24"/>
          <w:szCs w:val="24"/>
          <w:lang w:val="en-US"/>
        </w:rPr>
        <w:t> </w:t>
      </w:r>
      <w:r w:rsidRPr="00BA12C3">
        <w:rPr>
          <w:rFonts w:ascii="Arial" w:hAnsi="Arial" w:cs="Arial"/>
          <w:sz w:val="24"/>
          <w:szCs w:val="24"/>
        </w:rPr>
        <w:t>условии, что поданные ранее этим участником заявки на участие в</w:t>
      </w:r>
      <w:r w:rsidRPr="00BA12C3">
        <w:rPr>
          <w:rFonts w:ascii="Arial" w:hAnsi="Arial" w:cs="Arial"/>
          <w:sz w:val="24"/>
          <w:szCs w:val="24"/>
          <w:lang w:val="en-US"/>
        </w:rPr>
        <w:t> </w:t>
      </w:r>
      <w:r w:rsidRPr="00BA12C3">
        <w:rPr>
          <w:rFonts w:ascii="Arial" w:hAnsi="Arial" w:cs="Arial"/>
          <w:sz w:val="24"/>
          <w:szCs w:val="24"/>
        </w:rPr>
        <w:t>открытом</w:t>
      </w:r>
      <w:r w:rsidRPr="00BA12C3">
        <w:rPr>
          <w:rFonts w:ascii="Arial" w:hAnsi="Arial" w:cs="Arial"/>
          <w:b/>
          <w:sz w:val="24"/>
          <w:szCs w:val="24"/>
        </w:rPr>
        <w:t xml:space="preserve"> </w:t>
      </w:r>
      <w:r w:rsidRPr="00BA12C3">
        <w:rPr>
          <w:rFonts w:ascii="Arial" w:hAnsi="Arial" w:cs="Arial"/>
          <w:sz w:val="24"/>
          <w:szCs w:val="24"/>
        </w:rPr>
        <w:t>конкурсе не отозваны, все заявки на участие в открытом</w:t>
      </w:r>
      <w:r w:rsidRPr="00BA12C3">
        <w:rPr>
          <w:rFonts w:ascii="Arial" w:hAnsi="Arial" w:cs="Arial"/>
          <w:b/>
          <w:sz w:val="24"/>
          <w:szCs w:val="24"/>
        </w:rPr>
        <w:t xml:space="preserve"> </w:t>
      </w:r>
      <w:r w:rsidRPr="00BA12C3">
        <w:rPr>
          <w:rFonts w:ascii="Arial" w:hAnsi="Arial" w:cs="Arial"/>
          <w:sz w:val="24"/>
          <w:szCs w:val="24"/>
        </w:rPr>
        <w:t xml:space="preserve">конкурсе этого участника, поданные в отношении одного и того же лота, не рассматриваются и возвращаются этому участнику. </w:t>
      </w:r>
    </w:p>
    <w:p w:rsidR="00FB7F93" w:rsidRPr="00BA12C3" w:rsidRDefault="00FB7F93" w:rsidP="007420FA">
      <w:pPr>
        <w:numPr>
          <w:ilvl w:val="0"/>
          <w:numId w:val="68"/>
        </w:numPr>
        <w:tabs>
          <w:tab w:val="left" w:pos="1134"/>
        </w:tabs>
        <w:spacing w:before="0"/>
        <w:ind w:left="0" w:firstLine="567"/>
        <w:rPr>
          <w:rFonts w:ascii="Arial" w:hAnsi="Arial" w:cs="Arial"/>
          <w:sz w:val="24"/>
          <w:szCs w:val="24"/>
        </w:rPr>
      </w:pPr>
      <w:r w:rsidRPr="00BA12C3">
        <w:rPr>
          <w:rFonts w:ascii="Arial" w:hAnsi="Arial" w:cs="Arial"/>
          <w:sz w:val="24"/>
          <w:szCs w:val="24"/>
        </w:rPr>
        <w:t>Предмет закупки (лота), количество поданных на участие в</w:t>
      </w:r>
      <w:r w:rsidRPr="00BA12C3">
        <w:rPr>
          <w:rFonts w:ascii="Arial" w:hAnsi="Arial" w:cs="Arial"/>
          <w:sz w:val="24"/>
          <w:szCs w:val="24"/>
          <w:lang w:val="en-US"/>
        </w:rPr>
        <w:t> </w:t>
      </w:r>
      <w:r w:rsidRPr="00BA12C3">
        <w:rPr>
          <w:rFonts w:ascii="Arial" w:hAnsi="Arial" w:cs="Arial"/>
          <w:sz w:val="24"/>
          <w:szCs w:val="24"/>
        </w:rPr>
        <w:t>открытом</w:t>
      </w:r>
      <w:r w:rsidRPr="00BA12C3">
        <w:rPr>
          <w:rFonts w:ascii="Arial" w:hAnsi="Arial" w:cs="Arial"/>
          <w:b/>
          <w:sz w:val="24"/>
          <w:szCs w:val="24"/>
        </w:rPr>
        <w:t xml:space="preserve"> </w:t>
      </w:r>
      <w:r w:rsidRPr="00BA12C3">
        <w:rPr>
          <w:rFonts w:ascii="Arial" w:hAnsi="Arial" w:cs="Arial"/>
          <w:sz w:val="24"/>
          <w:szCs w:val="24"/>
        </w:rPr>
        <w:t>конкурсе заявок, сведения о каждом участнике закупки, конверт с заявкой на участие в конкурсе которого вскрывается, предлагаемая цена договора, условия исполнения договора, являющиеся критериями оценки заявок на участие в конкурсе, а также дата и время регистрации каждой такой заявки, объявляются комиссией при вскрытии данных конвертов.</w:t>
      </w:r>
    </w:p>
    <w:p w:rsidR="00FB7F93" w:rsidRPr="00BA12C3" w:rsidRDefault="00FB7F93" w:rsidP="007420FA">
      <w:pPr>
        <w:numPr>
          <w:ilvl w:val="0"/>
          <w:numId w:val="68"/>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В протокол вскрытия конвертов с заявками на участие в открытом конкурсе включается информация, предусмотренная частью 2 статьи 7.8 </w:t>
      </w:r>
      <w:r w:rsidR="00C4216D">
        <w:rPr>
          <w:rFonts w:ascii="Arial" w:hAnsi="Arial" w:cs="Arial"/>
          <w:sz w:val="24"/>
          <w:szCs w:val="24"/>
        </w:rPr>
        <w:t>настоящего Положения</w:t>
      </w:r>
      <w:r w:rsidRPr="00BA12C3">
        <w:rPr>
          <w:rFonts w:ascii="Arial" w:hAnsi="Arial" w:cs="Arial"/>
          <w:sz w:val="24"/>
          <w:szCs w:val="24"/>
        </w:rPr>
        <w:t xml:space="preserve">. </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lastRenderedPageBreak/>
        <w:t>Заказчик вправе включать в протокол иные сведения по его усмотрению, если указание таких сведений не нарушает норм законодательства.</w:t>
      </w:r>
    </w:p>
    <w:p w:rsidR="00FB7F93" w:rsidRPr="00BA12C3" w:rsidRDefault="00FB7F93" w:rsidP="007420FA">
      <w:pPr>
        <w:numPr>
          <w:ilvl w:val="0"/>
          <w:numId w:val="68"/>
        </w:numPr>
        <w:tabs>
          <w:tab w:val="left" w:pos="1134"/>
        </w:tabs>
        <w:spacing w:before="0"/>
        <w:ind w:left="0" w:firstLine="567"/>
        <w:rPr>
          <w:rFonts w:ascii="Arial" w:hAnsi="Arial" w:cs="Arial"/>
          <w:sz w:val="24"/>
          <w:szCs w:val="24"/>
        </w:rPr>
      </w:pPr>
      <w:r w:rsidRPr="00BA12C3">
        <w:rPr>
          <w:rFonts w:ascii="Arial" w:hAnsi="Arial" w:cs="Arial"/>
          <w:sz w:val="24"/>
          <w:szCs w:val="24"/>
        </w:rPr>
        <w:t>В случае если по окончании срока подачи заявок на участие в</w:t>
      </w:r>
      <w:r w:rsidRPr="00BA12C3">
        <w:rPr>
          <w:rFonts w:ascii="Arial" w:hAnsi="Arial" w:cs="Arial"/>
          <w:sz w:val="24"/>
          <w:szCs w:val="24"/>
          <w:lang w:val="en-US"/>
        </w:rPr>
        <w:t> </w:t>
      </w:r>
      <w:r w:rsidRPr="00BA12C3">
        <w:rPr>
          <w:rFonts w:ascii="Arial" w:hAnsi="Arial" w:cs="Arial"/>
          <w:sz w:val="24"/>
          <w:szCs w:val="24"/>
        </w:rPr>
        <w:t>открытом</w:t>
      </w:r>
      <w:r w:rsidRPr="00BA12C3">
        <w:rPr>
          <w:rFonts w:ascii="Arial" w:hAnsi="Arial" w:cs="Arial"/>
          <w:b/>
          <w:sz w:val="24"/>
          <w:szCs w:val="24"/>
        </w:rPr>
        <w:t xml:space="preserve"> </w:t>
      </w:r>
      <w:r w:rsidRPr="00BA12C3">
        <w:rPr>
          <w:rFonts w:ascii="Arial" w:hAnsi="Arial" w:cs="Arial"/>
          <w:sz w:val="24"/>
          <w:szCs w:val="24"/>
        </w:rPr>
        <w:t>конкурсе подана только одна заявка, в протокол, указанный в</w:t>
      </w:r>
      <w:r w:rsidRPr="00BA12C3">
        <w:rPr>
          <w:rFonts w:ascii="Arial" w:hAnsi="Arial" w:cs="Arial"/>
          <w:sz w:val="24"/>
          <w:szCs w:val="24"/>
          <w:lang w:val="en-US"/>
        </w:rPr>
        <w:t> </w:t>
      </w:r>
      <w:r w:rsidRPr="00BA12C3">
        <w:rPr>
          <w:rFonts w:ascii="Arial" w:hAnsi="Arial" w:cs="Arial"/>
          <w:sz w:val="24"/>
          <w:szCs w:val="24"/>
        </w:rPr>
        <w:t>части 7 настоящей статьи, вносится информация о признании открытого конкурса несостоявшимся.</w:t>
      </w:r>
    </w:p>
    <w:p w:rsidR="00FB7F93" w:rsidRPr="00BA12C3" w:rsidRDefault="00FB7F93" w:rsidP="007420FA">
      <w:pPr>
        <w:numPr>
          <w:ilvl w:val="0"/>
          <w:numId w:val="68"/>
        </w:numPr>
        <w:tabs>
          <w:tab w:val="left" w:pos="1134"/>
        </w:tabs>
        <w:spacing w:before="0"/>
        <w:ind w:left="0" w:firstLine="567"/>
        <w:rPr>
          <w:rFonts w:ascii="Arial" w:hAnsi="Arial" w:cs="Arial"/>
          <w:sz w:val="24"/>
          <w:szCs w:val="24"/>
        </w:rPr>
      </w:pPr>
      <w:r w:rsidRPr="00BA12C3">
        <w:rPr>
          <w:rFonts w:ascii="Arial" w:hAnsi="Arial" w:cs="Arial"/>
          <w:sz w:val="24"/>
          <w:szCs w:val="24"/>
        </w:rPr>
        <w:t>Протокол вскрытия конвертов с заявками на участие в открытом</w:t>
      </w:r>
      <w:r w:rsidRPr="00BA12C3">
        <w:rPr>
          <w:rFonts w:ascii="Arial" w:hAnsi="Arial" w:cs="Arial"/>
          <w:b/>
          <w:sz w:val="24"/>
          <w:szCs w:val="24"/>
        </w:rPr>
        <w:t xml:space="preserve"> </w:t>
      </w:r>
      <w:r w:rsidRPr="00BA12C3">
        <w:rPr>
          <w:rFonts w:ascii="Arial" w:hAnsi="Arial" w:cs="Arial"/>
          <w:sz w:val="24"/>
          <w:szCs w:val="24"/>
        </w:rPr>
        <w:t xml:space="preserve">конкурсе подписывается всеми присутствующими на заседании членами конкурсной комиссии в течение </w:t>
      </w:r>
      <w:r w:rsidRPr="00BA12C3">
        <w:rPr>
          <w:rFonts w:ascii="Arial" w:hAnsi="Arial" w:cs="Arial"/>
          <w:b/>
          <w:sz w:val="24"/>
          <w:szCs w:val="24"/>
        </w:rPr>
        <w:t xml:space="preserve">3 </w:t>
      </w:r>
      <w:r w:rsidRPr="00BA12C3">
        <w:rPr>
          <w:rFonts w:ascii="Arial" w:hAnsi="Arial" w:cs="Arial"/>
          <w:sz w:val="24"/>
          <w:szCs w:val="24"/>
        </w:rPr>
        <w:t>(трех)</w:t>
      </w:r>
      <w:r w:rsidRPr="00BA12C3">
        <w:rPr>
          <w:rFonts w:ascii="Arial" w:hAnsi="Arial" w:cs="Arial"/>
          <w:b/>
          <w:sz w:val="24"/>
          <w:szCs w:val="24"/>
        </w:rPr>
        <w:t xml:space="preserve"> рабочих дней</w:t>
      </w:r>
      <w:r w:rsidRPr="00BA12C3">
        <w:rPr>
          <w:rFonts w:ascii="Arial" w:hAnsi="Arial" w:cs="Arial"/>
          <w:sz w:val="24"/>
          <w:szCs w:val="24"/>
        </w:rPr>
        <w:t xml:space="preserve"> со дня вскрытия таких конвертов и размещается Заказчиком, Организатором в ЕИС не</w:t>
      </w:r>
      <w:r w:rsidRPr="00BA12C3">
        <w:rPr>
          <w:rFonts w:ascii="Arial" w:hAnsi="Arial" w:cs="Arial"/>
          <w:sz w:val="24"/>
          <w:szCs w:val="24"/>
          <w:lang w:val="en-US"/>
        </w:rPr>
        <w:t> </w:t>
      </w:r>
      <w:r w:rsidRPr="00BA12C3">
        <w:rPr>
          <w:rFonts w:ascii="Arial" w:hAnsi="Arial" w:cs="Arial"/>
          <w:sz w:val="24"/>
          <w:szCs w:val="24"/>
        </w:rPr>
        <w:t xml:space="preserve">позднее чем через </w:t>
      </w:r>
      <w:r w:rsidRPr="00BA12C3">
        <w:rPr>
          <w:rFonts w:ascii="Arial" w:hAnsi="Arial" w:cs="Arial"/>
          <w:b/>
          <w:sz w:val="24"/>
          <w:szCs w:val="24"/>
        </w:rPr>
        <w:t xml:space="preserve">3 </w:t>
      </w:r>
      <w:r w:rsidRPr="00BA12C3">
        <w:rPr>
          <w:rFonts w:ascii="Arial" w:hAnsi="Arial" w:cs="Arial"/>
          <w:sz w:val="24"/>
          <w:szCs w:val="24"/>
        </w:rPr>
        <w:t>(три)</w:t>
      </w:r>
      <w:r w:rsidRPr="00BA12C3">
        <w:rPr>
          <w:rFonts w:ascii="Arial" w:hAnsi="Arial" w:cs="Arial"/>
          <w:b/>
          <w:sz w:val="24"/>
          <w:szCs w:val="24"/>
        </w:rPr>
        <w:t xml:space="preserve"> дня</w:t>
      </w:r>
      <w:r w:rsidRPr="00BA12C3">
        <w:rPr>
          <w:rFonts w:ascii="Arial" w:hAnsi="Arial" w:cs="Arial"/>
          <w:sz w:val="24"/>
          <w:szCs w:val="24"/>
        </w:rPr>
        <w:t xml:space="preserve"> со дня подписания.</w:t>
      </w:r>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79" w:name="_Toc533695340"/>
      <w:bookmarkStart w:id="280" w:name="_Toc529531855"/>
      <w:bookmarkStart w:id="281" w:name="_Toc182225237"/>
      <w:r w:rsidRPr="00BA12C3">
        <w:rPr>
          <w:rFonts w:ascii="Arial" w:hAnsi="Arial" w:cs="Arial"/>
          <w:b/>
          <w:bCs/>
          <w:kern w:val="32"/>
          <w:sz w:val="24"/>
          <w:szCs w:val="24"/>
        </w:rPr>
        <w:t>Статья 8.4. Порядок рассмотрения и оценки заявок на участие в конкурсе</w:t>
      </w:r>
      <w:bookmarkEnd w:id="279"/>
      <w:bookmarkEnd w:id="280"/>
      <w:bookmarkEnd w:id="281"/>
    </w:p>
    <w:p w:rsidR="00FB7F93" w:rsidRPr="00207958" w:rsidRDefault="00FB7F93" w:rsidP="007420FA">
      <w:pPr>
        <w:numPr>
          <w:ilvl w:val="0"/>
          <w:numId w:val="69"/>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 xml:space="preserve">Рассмотрение и оценка заявок, поданных на участие в конкурсе, </w:t>
      </w:r>
      <w:r w:rsidRPr="00207958">
        <w:rPr>
          <w:rFonts w:ascii="Arial" w:hAnsi="Arial" w:cs="Arial"/>
          <w:sz w:val="24"/>
          <w:szCs w:val="24"/>
        </w:rPr>
        <w:t>осуществляется Закупочной комиссией.</w:t>
      </w:r>
    </w:p>
    <w:p w:rsidR="00FB7F93" w:rsidRPr="00207958" w:rsidRDefault="00FB7F93" w:rsidP="007420FA">
      <w:pPr>
        <w:numPr>
          <w:ilvl w:val="0"/>
          <w:numId w:val="69"/>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Срок рассмотрения </w:t>
      </w:r>
      <w:r w:rsidR="00305B3A" w:rsidRPr="00207958">
        <w:rPr>
          <w:rFonts w:ascii="Arial" w:hAnsi="Arial" w:cs="Arial"/>
          <w:sz w:val="24"/>
          <w:szCs w:val="24"/>
        </w:rPr>
        <w:t xml:space="preserve">и оценки </w:t>
      </w:r>
      <w:r w:rsidRPr="00207958">
        <w:rPr>
          <w:rFonts w:ascii="Arial" w:hAnsi="Arial" w:cs="Arial"/>
          <w:sz w:val="24"/>
          <w:szCs w:val="24"/>
        </w:rPr>
        <w:t xml:space="preserve">заявок на участие в конкурсе не может превышать </w:t>
      </w:r>
      <w:r w:rsidRPr="00207958">
        <w:rPr>
          <w:rFonts w:ascii="Arial" w:hAnsi="Arial" w:cs="Arial"/>
          <w:b/>
          <w:sz w:val="24"/>
          <w:szCs w:val="24"/>
        </w:rPr>
        <w:t xml:space="preserve">10 </w:t>
      </w:r>
      <w:r w:rsidRPr="00207958">
        <w:rPr>
          <w:rFonts w:ascii="Arial" w:hAnsi="Arial" w:cs="Arial"/>
          <w:sz w:val="24"/>
          <w:szCs w:val="24"/>
        </w:rPr>
        <w:t>(десять)</w:t>
      </w:r>
      <w:r w:rsidRPr="00207958">
        <w:rPr>
          <w:rFonts w:ascii="Arial" w:hAnsi="Arial" w:cs="Arial"/>
          <w:b/>
          <w:sz w:val="24"/>
          <w:szCs w:val="24"/>
        </w:rPr>
        <w:t xml:space="preserve"> дней</w:t>
      </w:r>
      <w:r w:rsidRPr="00207958">
        <w:rPr>
          <w:rFonts w:ascii="Arial" w:hAnsi="Arial" w:cs="Arial"/>
          <w:sz w:val="24"/>
          <w:szCs w:val="24"/>
        </w:rPr>
        <w:t xml:space="preserve"> с даты вскрытия конвертов с такими заявками. </w:t>
      </w:r>
    </w:p>
    <w:p w:rsidR="00FB7F93" w:rsidRPr="00BA12C3" w:rsidRDefault="00FB7F93" w:rsidP="007420FA">
      <w:pPr>
        <w:numPr>
          <w:ilvl w:val="0"/>
          <w:numId w:val="69"/>
        </w:numPr>
        <w:tabs>
          <w:tab w:val="left" w:pos="1134"/>
        </w:tabs>
        <w:spacing w:before="0"/>
        <w:ind w:left="0" w:firstLine="567"/>
        <w:rPr>
          <w:rFonts w:ascii="Arial" w:hAnsi="Arial" w:cs="Arial"/>
          <w:sz w:val="24"/>
          <w:szCs w:val="24"/>
        </w:rPr>
      </w:pPr>
      <w:r w:rsidRPr="00207958">
        <w:rPr>
          <w:rFonts w:ascii="Arial" w:hAnsi="Arial" w:cs="Arial"/>
          <w:sz w:val="24"/>
          <w:szCs w:val="24"/>
        </w:rPr>
        <w:t>Закупо</w:t>
      </w:r>
      <w:r w:rsidRPr="00BA12C3">
        <w:rPr>
          <w:rFonts w:ascii="Arial" w:hAnsi="Arial" w:cs="Arial"/>
          <w:sz w:val="24"/>
          <w:szCs w:val="24"/>
        </w:rPr>
        <w:t>чной комиссией в рамках рассмотрения заявок выполняются следующие действия:</w:t>
      </w:r>
    </w:p>
    <w:p w:rsidR="00FB7F93" w:rsidRPr="00BA12C3" w:rsidRDefault="00FB7F93" w:rsidP="007420FA">
      <w:pPr>
        <w:numPr>
          <w:ilvl w:val="1"/>
          <w:numId w:val="68"/>
        </w:numPr>
        <w:tabs>
          <w:tab w:val="left" w:pos="851"/>
          <w:tab w:val="left" w:pos="1134"/>
        </w:tabs>
        <w:spacing w:before="0"/>
        <w:ind w:left="0" w:firstLine="567"/>
        <w:rPr>
          <w:rFonts w:ascii="Arial" w:hAnsi="Arial" w:cs="Arial"/>
          <w:sz w:val="24"/>
          <w:szCs w:val="24"/>
        </w:rPr>
      </w:pPr>
      <w:r w:rsidRPr="00BA12C3">
        <w:rPr>
          <w:rFonts w:ascii="Arial" w:hAnsi="Arial" w:cs="Arial"/>
          <w:sz w:val="24"/>
          <w:szCs w:val="24"/>
        </w:rPr>
        <w:t>проверка состава заявок на соблюдение требований извещения и</w:t>
      </w:r>
      <w:r w:rsidRPr="00BA12C3">
        <w:rPr>
          <w:rFonts w:ascii="Arial" w:hAnsi="Arial" w:cs="Arial"/>
          <w:sz w:val="24"/>
          <w:szCs w:val="24"/>
          <w:lang w:val="en-US"/>
        </w:rPr>
        <w:t> </w:t>
      </w:r>
      <w:r w:rsidRPr="00BA12C3">
        <w:rPr>
          <w:rFonts w:ascii="Arial" w:hAnsi="Arial" w:cs="Arial"/>
          <w:sz w:val="24"/>
          <w:szCs w:val="24"/>
        </w:rPr>
        <w:t>документации;</w:t>
      </w:r>
    </w:p>
    <w:p w:rsidR="00FB7F93" w:rsidRPr="00BA12C3" w:rsidRDefault="00FB7F93" w:rsidP="007420FA">
      <w:pPr>
        <w:numPr>
          <w:ilvl w:val="1"/>
          <w:numId w:val="68"/>
        </w:numPr>
        <w:tabs>
          <w:tab w:val="left" w:pos="851"/>
          <w:tab w:val="left" w:pos="1134"/>
        </w:tabs>
        <w:spacing w:before="0"/>
        <w:ind w:left="0" w:firstLine="567"/>
        <w:rPr>
          <w:rFonts w:ascii="Arial" w:hAnsi="Arial" w:cs="Arial"/>
          <w:sz w:val="24"/>
          <w:szCs w:val="24"/>
        </w:rPr>
      </w:pPr>
      <w:r w:rsidRPr="00BA12C3">
        <w:rPr>
          <w:rFonts w:ascii="Arial" w:hAnsi="Arial" w:cs="Arial"/>
          <w:sz w:val="24"/>
          <w:szCs w:val="24"/>
        </w:rPr>
        <w:t>проверка участника закупки на соответствие требованиям извещения и</w:t>
      </w:r>
      <w:r w:rsidRPr="00BA12C3">
        <w:rPr>
          <w:rFonts w:ascii="Arial" w:hAnsi="Arial" w:cs="Arial"/>
          <w:sz w:val="24"/>
          <w:szCs w:val="24"/>
          <w:lang w:val="en-US"/>
        </w:rPr>
        <w:t> </w:t>
      </w:r>
      <w:r w:rsidRPr="00BA12C3">
        <w:rPr>
          <w:rFonts w:ascii="Arial" w:hAnsi="Arial" w:cs="Arial"/>
          <w:sz w:val="24"/>
          <w:szCs w:val="24"/>
        </w:rPr>
        <w:t>документации;</w:t>
      </w:r>
    </w:p>
    <w:p w:rsidR="00FB7F93" w:rsidRPr="00BA12C3" w:rsidRDefault="00FB7F93" w:rsidP="007420FA">
      <w:pPr>
        <w:numPr>
          <w:ilvl w:val="1"/>
          <w:numId w:val="68"/>
        </w:numPr>
        <w:tabs>
          <w:tab w:val="left" w:pos="851"/>
          <w:tab w:val="left" w:pos="1134"/>
        </w:tabs>
        <w:spacing w:before="0"/>
        <w:ind w:left="0" w:firstLine="567"/>
        <w:rPr>
          <w:rFonts w:ascii="Arial" w:hAnsi="Arial" w:cs="Arial"/>
          <w:sz w:val="24"/>
          <w:szCs w:val="24"/>
        </w:rPr>
      </w:pPr>
      <w:r w:rsidRPr="00BA12C3">
        <w:rPr>
          <w:rFonts w:ascii="Arial" w:hAnsi="Arial" w:cs="Arial"/>
          <w:sz w:val="24"/>
          <w:szCs w:val="24"/>
        </w:rPr>
        <w:t>принятие решений о допуске, отказе в допуске (отклонении заявки) к</w:t>
      </w:r>
      <w:r w:rsidRPr="00BA12C3">
        <w:rPr>
          <w:rFonts w:ascii="Arial" w:hAnsi="Arial" w:cs="Arial"/>
          <w:sz w:val="24"/>
          <w:szCs w:val="24"/>
          <w:lang w:val="en-US"/>
        </w:rPr>
        <w:t> </w:t>
      </w:r>
      <w:r w:rsidRPr="00BA12C3">
        <w:rPr>
          <w:rFonts w:ascii="Arial" w:hAnsi="Arial" w:cs="Arial"/>
          <w:sz w:val="24"/>
          <w:szCs w:val="24"/>
        </w:rPr>
        <w:t>оценке по соответствующим основаниям.</w:t>
      </w:r>
    </w:p>
    <w:p w:rsidR="00FB7F93" w:rsidRPr="00BA12C3" w:rsidRDefault="00FB7F93" w:rsidP="007420FA">
      <w:pPr>
        <w:numPr>
          <w:ilvl w:val="0"/>
          <w:numId w:val="70"/>
        </w:numPr>
        <w:tabs>
          <w:tab w:val="left" w:pos="1134"/>
        </w:tabs>
        <w:spacing w:before="0"/>
        <w:ind w:left="0" w:firstLine="567"/>
        <w:rPr>
          <w:rFonts w:ascii="Arial" w:hAnsi="Arial" w:cs="Arial"/>
          <w:sz w:val="24"/>
          <w:szCs w:val="24"/>
        </w:rPr>
      </w:pPr>
      <w:r w:rsidRPr="00BA12C3">
        <w:rPr>
          <w:rFonts w:ascii="Arial" w:hAnsi="Arial" w:cs="Arial"/>
          <w:sz w:val="24"/>
          <w:szCs w:val="24"/>
        </w:rPr>
        <w:t>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FB7F93" w:rsidRPr="00BA12C3" w:rsidRDefault="00FB7F93" w:rsidP="007420FA">
      <w:pPr>
        <w:numPr>
          <w:ilvl w:val="0"/>
          <w:numId w:val="70"/>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Заявка на участие в конкурсе признается не соответствующей требованиям, установленным конкурсной документацией, в случае:</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1) непредставления документов и информации, которые предусмотрены конкурсной документацией,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конкурсной документацией, установления Закупочной комиссией факта предоставления недостоверной информации на дату и время окончания срока подачи заявок на участие в таком конкурсе;</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BA12C3">
        <w:rPr>
          <w:rFonts w:ascii="Arial" w:hAnsi="Arial" w:cs="Arial"/>
          <w:sz w:val="24"/>
          <w:szCs w:val="24"/>
          <w:lang w:val="en-US"/>
        </w:rPr>
        <w:t> </w:t>
      </w:r>
      <w:r w:rsidRPr="00BA12C3">
        <w:rPr>
          <w:rFonts w:ascii="Arial" w:hAnsi="Arial" w:cs="Arial"/>
          <w:sz w:val="24"/>
          <w:szCs w:val="24"/>
        </w:rPr>
        <w:t>пунктом 13) части 1 статьи 7.3. Главы 7 настоящего Положения.</w:t>
      </w:r>
    </w:p>
    <w:p w:rsidR="00FB7F93" w:rsidRPr="00BA12C3" w:rsidRDefault="00FB7F93" w:rsidP="007420FA">
      <w:pPr>
        <w:numPr>
          <w:ilvl w:val="0"/>
          <w:numId w:val="71"/>
        </w:numPr>
        <w:tabs>
          <w:tab w:val="left" w:pos="1134"/>
        </w:tabs>
        <w:spacing w:before="0"/>
        <w:ind w:left="0" w:firstLine="567"/>
        <w:rPr>
          <w:rFonts w:ascii="Arial" w:hAnsi="Arial" w:cs="Arial"/>
          <w:sz w:val="24"/>
          <w:szCs w:val="24"/>
        </w:rPr>
      </w:pPr>
      <w:r w:rsidRPr="00BA12C3">
        <w:rPr>
          <w:rFonts w:ascii="Arial" w:hAnsi="Arial" w:cs="Arial"/>
          <w:sz w:val="24"/>
          <w:szCs w:val="24"/>
        </w:rPr>
        <w:t>Принятие решения об отклонении и несоответствии заявки на участие в конкурсе требованиям, установленным конкурсной документацией, по</w:t>
      </w:r>
      <w:r w:rsidRPr="00BA12C3">
        <w:rPr>
          <w:rFonts w:ascii="Arial" w:hAnsi="Arial" w:cs="Arial"/>
          <w:sz w:val="24"/>
          <w:szCs w:val="24"/>
          <w:lang w:val="en-US"/>
        </w:rPr>
        <w:t> </w:t>
      </w:r>
      <w:r w:rsidRPr="00BA12C3">
        <w:rPr>
          <w:rFonts w:ascii="Arial" w:hAnsi="Arial" w:cs="Arial"/>
          <w:sz w:val="24"/>
          <w:szCs w:val="24"/>
        </w:rPr>
        <w:t>основаниям, не предусмотренным частью 6 статьи 7.7. Главы 7 настоящего Положения, не</w:t>
      </w:r>
      <w:r w:rsidRPr="00BA12C3">
        <w:rPr>
          <w:rFonts w:ascii="Arial" w:hAnsi="Arial" w:cs="Arial"/>
          <w:sz w:val="24"/>
          <w:szCs w:val="24"/>
          <w:lang w:val="en-US"/>
        </w:rPr>
        <w:t> </w:t>
      </w:r>
      <w:r w:rsidRPr="00BA12C3">
        <w:rPr>
          <w:rFonts w:ascii="Arial" w:hAnsi="Arial" w:cs="Arial"/>
          <w:sz w:val="24"/>
          <w:szCs w:val="24"/>
        </w:rPr>
        <w:t xml:space="preserve">допускается. </w:t>
      </w:r>
    </w:p>
    <w:p w:rsidR="00207958" w:rsidRDefault="00FB7F93" w:rsidP="00207958">
      <w:pPr>
        <w:numPr>
          <w:ilvl w:val="0"/>
          <w:numId w:val="71"/>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Оценка заявок не проводится в отношении заявок, по которым комиссией было принято решение об их отклонении при рассмотрении заявок. </w:t>
      </w:r>
    </w:p>
    <w:p w:rsidR="00207958" w:rsidRDefault="00FB7F93" w:rsidP="00207958">
      <w:pPr>
        <w:numPr>
          <w:ilvl w:val="0"/>
          <w:numId w:val="71"/>
        </w:numPr>
        <w:tabs>
          <w:tab w:val="left" w:pos="1134"/>
        </w:tabs>
        <w:spacing w:before="0"/>
        <w:ind w:left="0" w:firstLine="567"/>
        <w:rPr>
          <w:rFonts w:ascii="Arial" w:hAnsi="Arial" w:cs="Arial"/>
          <w:sz w:val="24"/>
          <w:szCs w:val="24"/>
        </w:rPr>
      </w:pPr>
      <w:r w:rsidRPr="00207958">
        <w:rPr>
          <w:rFonts w:ascii="Arial" w:hAnsi="Arial" w:cs="Arial"/>
          <w:sz w:val="24"/>
          <w:szCs w:val="24"/>
        </w:rPr>
        <w:t>Если в ходе рассмотрения заявок к участию в конкурсе была допущена только одна заявка, оценка заявок не проводится.</w:t>
      </w:r>
    </w:p>
    <w:p w:rsidR="00207958" w:rsidRDefault="00FB7F93" w:rsidP="00207958">
      <w:pPr>
        <w:numPr>
          <w:ilvl w:val="0"/>
          <w:numId w:val="71"/>
        </w:numPr>
        <w:tabs>
          <w:tab w:val="left" w:pos="1134"/>
        </w:tabs>
        <w:spacing w:before="0"/>
        <w:ind w:left="0" w:firstLine="567"/>
        <w:rPr>
          <w:rFonts w:ascii="Arial" w:hAnsi="Arial" w:cs="Arial"/>
          <w:sz w:val="24"/>
          <w:szCs w:val="24"/>
        </w:rPr>
      </w:pPr>
      <w:r w:rsidRPr="00207958">
        <w:rPr>
          <w:rFonts w:ascii="Arial" w:hAnsi="Arial" w:cs="Arial"/>
          <w:sz w:val="24"/>
          <w:szCs w:val="24"/>
        </w:rPr>
        <w:lastRenderedPageBreak/>
        <w:t>Закупочная комиссия вправе привлекать экспертов, иных компетентных лиц (специалистов) к оценке заявок, при условии, что такие лица не являются заинтересованными в результатах определения победителя конкурса.</w:t>
      </w:r>
      <w:bookmarkStart w:id="282" w:name="P081F"/>
      <w:bookmarkEnd w:id="282"/>
    </w:p>
    <w:p w:rsidR="00FB7F93" w:rsidRPr="00207958" w:rsidRDefault="00FB7F93" w:rsidP="00207958">
      <w:pPr>
        <w:numPr>
          <w:ilvl w:val="0"/>
          <w:numId w:val="71"/>
        </w:numPr>
        <w:tabs>
          <w:tab w:val="left" w:pos="1134"/>
        </w:tabs>
        <w:spacing w:before="0"/>
        <w:ind w:left="0" w:firstLine="567"/>
        <w:rPr>
          <w:rFonts w:ascii="Arial" w:hAnsi="Arial" w:cs="Arial"/>
          <w:sz w:val="24"/>
          <w:szCs w:val="24"/>
        </w:rPr>
      </w:pPr>
      <w:r w:rsidRPr="00207958">
        <w:rPr>
          <w:rFonts w:ascii="Arial" w:hAnsi="Arial" w:cs="Arial"/>
          <w:sz w:val="24"/>
          <w:szCs w:val="24"/>
        </w:rPr>
        <w:t>На основании результатов оценки заявок на участие в конкурсе Закупочная комиссия присваивает каждой заявке на участие в</w:t>
      </w:r>
      <w:r w:rsidRPr="00207958">
        <w:rPr>
          <w:rFonts w:ascii="Arial" w:hAnsi="Arial" w:cs="Arial"/>
          <w:sz w:val="24"/>
          <w:szCs w:val="24"/>
          <w:lang w:val="en-US"/>
        </w:rPr>
        <w:t> </w:t>
      </w:r>
      <w:r w:rsidRPr="00207958">
        <w:rPr>
          <w:rFonts w:ascii="Arial" w:hAnsi="Arial" w:cs="Arial"/>
          <w:sz w:val="24"/>
          <w:szCs w:val="24"/>
        </w:rPr>
        <w:t xml:space="preserve">конкурсе номер в порядке, предусмотренном Приложением №2 к настоящему Положению. </w:t>
      </w:r>
    </w:p>
    <w:p w:rsidR="008F4E8E" w:rsidRPr="00207958" w:rsidRDefault="00FB7F93" w:rsidP="007420FA">
      <w:pPr>
        <w:numPr>
          <w:ilvl w:val="0"/>
          <w:numId w:val="72"/>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Победителем конкурса признается участник конкурса, заявка на участие,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w:t>
      </w:r>
      <w:r w:rsidRPr="00207958">
        <w:rPr>
          <w:rFonts w:ascii="Arial" w:hAnsi="Arial" w:cs="Arial"/>
          <w:sz w:val="24"/>
          <w:szCs w:val="24"/>
        </w:rPr>
        <w:t>конкурсной документации критериев оценки содержит лучшие условия исполнения договора.</w:t>
      </w:r>
      <w:bookmarkStart w:id="283" w:name="P0825"/>
      <w:bookmarkEnd w:id="283"/>
      <w:r w:rsidRPr="00207958">
        <w:rPr>
          <w:rFonts w:ascii="Arial" w:hAnsi="Arial" w:cs="Arial"/>
          <w:sz w:val="24"/>
          <w:szCs w:val="24"/>
        </w:rPr>
        <w:t xml:space="preserve"> </w:t>
      </w:r>
    </w:p>
    <w:p w:rsidR="008F4E8E" w:rsidRPr="00207958" w:rsidRDefault="008F4E8E" w:rsidP="007420FA">
      <w:pPr>
        <w:numPr>
          <w:ilvl w:val="0"/>
          <w:numId w:val="72"/>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Если этап проведения переторжки не предусмотрен, по результатам рассмотрения и оценки заявок на участие в </w:t>
      </w:r>
      <w:r w:rsidR="000D2D58" w:rsidRPr="00207958">
        <w:rPr>
          <w:rFonts w:ascii="Arial" w:hAnsi="Arial" w:cs="Arial"/>
          <w:sz w:val="24"/>
          <w:szCs w:val="24"/>
        </w:rPr>
        <w:t>конкурсе</w:t>
      </w:r>
      <w:r w:rsidRPr="00207958">
        <w:rPr>
          <w:rFonts w:ascii="Arial" w:hAnsi="Arial" w:cs="Arial"/>
          <w:sz w:val="24"/>
          <w:szCs w:val="24"/>
        </w:rPr>
        <w:t xml:space="preserve"> оформляется итоговый протокол, в котором должна содержаться информация в</w:t>
      </w:r>
      <w:r w:rsidRPr="00207958">
        <w:rPr>
          <w:rFonts w:ascii="Arial" w:hAnsi="Arial" w:cs="Arial"/>
          <w:sz w:val="24"/>
          <w:szCs w:val="24"/>
          <w:lang w:val="en-US"/>
        </w:rPr>
        <w:t> </w:t>
      </w:r>
      <w:r w:rsidRPr="00207958">
        <w:rPr>
          <w:rFonts w:ascii="Arial" w:hAnsi="Arial" w:cs="Arial"/>
          <w:sz w:val="24"/>
          <w:szCs w:val="24"/>
        </w:rPr>
        <w:t>соответствии с частью 4 статьи 7.8. Главы 7 настоящего Положения, в ином случае – протокол, составляемый по результатам этапа конкурентной закупки, оформленный в</w:t>
      </w:r>
      <w:r w:rsidRPr="00207958">
        <w:rPr>
          <w:rFonts w:ascii="Arial" w:hAnsi="Arial" w:cs="Arial"/>
          <w:sz w:val="24"/>
          <w:szCs w:val="24"/>
          <w:lang w:val="en-US"/>
        </w:rPr>
        <w:t> </w:t>
      </w:r>
      <w:r w:rsidRPr="00207958">
        <w:rPr>
          <w:rFonts w:ascii="Arial" w:hAnsi="Arial" w:cs="Arial"/>
          <w:sz w:val="24"/>
          <w:szCs w:val="24"/>
        </w:rPr>
        <w:t xml:space="preserve">соответствии с частью 3 статьи 7.8. Главы 7 настоящего Положения. </w:t>
      </w:r>
    </w:p>
    <w:p w:rsidR="008F4E8E" w:rsidRPr="00207958" w:rsidRDefault="008F4E8E" w:rsidP="007420FA">
      <w:pPr>
        <w:numPr>
          <w:ilvl w:val="0"/>
          <w:numId w:val="72"/>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В случае если Заказчиком принято решение о проведении переторжки в соответствии со статьей 15.4. Главы 15 настоящего Положения, такое решение включается в протокол рассмотрения и оценки заявок. По итогам переторжки проводится повторная оценка заявок на участие и </w:t>
      </w:r>
      <w:r w:rsidR="00660585" w:rsidRPr="00207958">
        <w:rPr>
          <w:rFonts w:ascii="Arial" w:hAnsi="Arial" w:cs="Arial"/>
          <w:sz w:val="24"/>
          <w:szCs w:val="24"/>
        </w:rPr>
        <w:t>оформляется</w:t>
      </w:r>
      <w:r w:rsidRPr="00207958">
        <w:rPr>
          <w:rFonts w:ascii="Arial" w:hAnsi="Arial" w:cs="Arial"/>
          <w:sz w:val="24"/>
          <w:szCs w:val="24"/>
        </w:rPr>
        <w:t xml:space="preserve"> протокол в</w:t>
      </w:r>
      <w:r w:rsidRPr="00207958">
        <w:rPr>
          <w:rFonts w:ascii="Arial" w:hAnsi="Arial" w:cs="Arial"/>
          <w:sz w:val="24"/>
          <w:szCs w:val="24"/>
          <w:lang w:val="en-US"/>
        </w:rPr>
        <w:t> </w:t>
      </w:r>
      <w:r w:rsidRPr="00207958">
        <w:rPr>
          <w:rFonts w:ascii="Arial" w:hAnsi="Arial" w:cs="Arial"/>
          <w:sz w:val="24"/>
          <w:szCs w:val="24"/>
        </w:rPr>
        <w:t>соответствии с частью 4 статьи 7.8. Главы 7 настоящего Положения.</w:t>
      </w:r>
    </w:p>
    <w:p w:rsidR="008F4E8E" w:rsidRPr="00207958" w:rsidRDefault="008F4E8E" w:rsidP="007420FA">
      <w:pPr>
        <w:numPr>
          <w:ilvl w:val="0"/>
          <w:numId w:val="72"/>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Если этап проведения переторжки предусмотрен, срок подведения итогов конкурса может быть продлен до </w:t>
      </w:r>
      <w:r w:rsidRPr="00207958">
        <w:rPr>
          <w:rFonts w:ascii="Arial" w:hAnsi="Arial" w:cs="Arial"/>
          <w:b/>
          <w:sz w:val="24"/>
          <w:szCs w:val="24"/>
        </w:rPr>
        <w:t xml:space="preserve">20 </w:t>
      </w:r>
      <w:r w:rsidRPr="00207958">
        <w:rPr>
          <w:rFonts w:ascii="Arial" w:hAnsi="Arial" w:cs="Arial"/>
          <w:sz w:val="24"/>
          <w:szCs w:val="24"/>
        </w:rPr>
        <w:t>(двадцать)</w:t>
      </w:r>
      <w:r w:rsidRPr="00207958">
        <w:rPr>
          <w:rFonts w:ascii="Arial" w:hAnsi="Arial" w:cs="Arial"/>
          <w:b/>
          <w:sz w:val="24"/>
          <w:szCs w:val="24"/>
        </w:rPr>
        <w:t xml:space="preserve"> дней</w:t>
      </w:r>
      <w:r w:rsidRPr="00207958">
        <w:rPr>
          <w:rFonts w:ascii="Arial" w:hAnsi="Arial" w:cs="Arial"/>
          <w:sz w:val="24"/>
          <w:szCs w:val="24"/>
        </w:rPr>
        <w:t xml:space="preserve"> со дня вскрытия конвертов. </w:t>
      </w:r>
      <w:bookmarkStart w:id="284" w:name="P0847"/>
      <w:bookmarkEnd w:id="284"/>
    </w:p>
    <w:p w:rsidR="00FB7F93" w:rsidRPr="00207958" w:rsidRDefault="00FB7F93" w:rsidP="007420FA">
      <w:pPr>
        <w:numPr>
          <w:ilvl w:val="0"/>
          <w:numId w:val="72"/>
        </w:numPr>
        <w:tabs>
          <w:tab w:val="left" w:pos="1134"/>
        </w:tabs>
        <w:spacing w:before="0"/>
        <w:ind w:left="0" w:firstLine="567"/>
        <w:rPr>
          <w:rFonts w:ascii="Arial" w:hAnsi="Arial" w:cs="Arial"/>
          <w:sz w:val="24"/>
          <w:szCs w:val="24"/>
        </w:rPr>
      </w:pPr>
      <w:r w:rsidRPr="00207958">
        <w:rPr>
          <w:rFonts w:ascii="Arial" w:hAnsi="Arial" w:cs="Arial"/>
          <w:sz w:val="24"/>
          <w:szCs w:val="24"/>
        </w:rPr>
        <w:t>Протокол</w:t>
      </w:r>
      <w:r w:rsidR="008F4E6C" w:rsidRPr="00207958">
        <w:rPr>
          <w:rFonts w:ascii="Arial" w:hAnsi="Arial" w:cs="Arial"/>
          <w:sz w:val="24"/>
          <w:szCs w:val="24"/>
        </w:rPr>
        <w:t>ы, составленные в процессе проведения открытого конкурса</w:t>
      </w:r>
      <w:r w:rsidRPr="00207958">
        <w:rPr>
          <w:rFonts w:ascii="Arial" w:hAnsi="Arial" w:cs="Arial"/>
          <w:sz w:val="24"/>
          <w:szCs w:val="24"/>
        </w:rPr>
        <w:t xml:space="preserve"> подписыва</w:t>
      </w:r>
      <w:r w:rsidR="008F4E6C" w:rsidRPr="00207958">
        <w:rPr>
          <w:rFonts w:ascii="Arial" w:hAnsi="Arial" w:cs="Arial"/>
          <w:sz w:val="24"/>
          <w:szCs w:val="24"/>
        </w:rPr>
        <w:t>ю</w:t>
      </w:r>
      <w:r w:rsidRPr="00207958">
        <w:rPr>
          <w:rFonts w:ascii="Arial" w:hAnsi="Arial" w:cs="Arial"/>
          <w:sz w:val="24"/>
          <w:szCs w:val="24"/>
        </w:rPr>
        <w:t xml:space="preserve">тся присутствующими на заседании членами закупочной комиссии в течение </w:t>
      </w:r>
      <w:r w:rsidRPr="00207958">
        <w:rPr>
          <w:rFonts w:ascii="Arial" w:hAnsi="Arial" w:cs="Arial"/>
          <w:b/>
          <w:sz w:val="24"/>
          <w:szCs w:val="24"/>
        </w:rPr>
        <w:t xml:space="preserve">3 </w:t>
      </w:r>
      <w:r w:rsidRPr="00207958">
        <w:rPr>
          <w:rFonts w:ascii="Arial" w:hAnsi="Arial" w:cs="Arial"/>
          <w:sz w:val="24"/>
          <w:szCs w:val="24"/>
        </w:rPr>
        <w:t>(трех)</w:t>
      </w:r>
      <w:r w:rsidRPr="00207958">
        <w:rPr>
          <w:rFonts w:ascii="Arial" w:hAnsi="Arial" w:cs="Arial"/>
          <w:b/>
          <w:sz w:val="24"/>
          <w:szCs w:val="24"/>
        </w:rPr>
        <w:t xml:space="preserve"> рабочих дней</w:t>
      </w:r>
      <w:r w:rsidRPr="00207958">
        <w:rPr>
          <w:rFonts w:ascii="Arial" w:hAnsi="Arial" w:cs="Arial"/>
          <w:sz w:val="24"/>
          <w:szCs w:val="24"/>
        </w:rPr>
        <w:t xml:space="preserve"> со дня проведения </w:t>
      </w:r>
      <w:r w:rsidR="008F4E6C" w:rsidRPr="00207958">
        <w:rPr>
          <w:rFonts w:ascii="Arial" w:hAnsi="Arial" w:cs="Arial"/>
          <w:sz w:val="24"/>
          <w:szCs w:val="24"/>
        </w:rPr>
        <w:t>заседания комиссии</w:t>
      </w:r>
      <w:r w:rsidRPr="00207958">
        <w:rPr>
          <w:rFonts w:ascii="Arial" w:hAnsi="Arial" w:cs="Arial"/>
          <w:sz w:val="24"/>
          <w:szCs w:val="24"/>
        </w:rPr>
        <w:t>.</w:t>
      </w:r>
    </w:p>
    <w:p w:rsidR="00FB7F93" w:rsidRPr="00BA12C3" w:rsidRDefault="00FB7F93" w:rsidP="007420FA">
      <w:pPr>
        <w:numPr>
          <w:ilvl w:val="0"/>
          <w:numId w:val="72"/>
        </w:numPr>
        <w:tabs>
          <w:tab w:val="left" w:pos="1134"/>
        </w:tabs>
        <w:spacing w:before="0"/>
        <w:ind w:left="0" w:firstLine="567"/>
        <w:rPr>
          <w:rFonts w:ascii="Arial" w:hAnsi="Arial" w:cs="Arial"/>
          <w:sz w:val="24"/>
          <w:szCs w:val="24"/>
        </w:rPr>
      </w:pPr>
      <w:r w:rsidRPr="00207958">
        <w:rPr>
          <w:rFonts w:ascii="Arial" w:hAnsi="Arial" w:cs="Arial"/>
          <w:sz w:val="24"/>
          <w:szCs w:val="24"/>
        </w:rPr>
        <w:t>Подписанны</w:t>
      </w:r>
      <w:r w:rsidR="008F4E6C" w:rsidRPr="00207958">
        <w:rPr>
          <w:rFonts w:ascii="Arial" w:hAnsi="Arial" w:cs="Arial"/>
          <w:sz w:val="24"/>
          <w:szCs w:val="24"/>
        </w:rPr>
        <w:t>е</w:t>
      </w:r>
      <w:r w:rsidRPr="00207958">
        <w:rPr>
          <w:rFonts w:ascii="Arial" w:hAnsi="Arial" w:cs="Arial"/>
          <w:sz w:val="24"/>
          <w:szCs w:val="24"/>
        </w:rPr>
        <w:t xml:space="preserve"> присутствующими членами комиссии протокол</w:t>
      </w:r>
      <w:r w:rsidR="008F4E6C" w:rsidRPr="00207958">
        <w:rPr>
          <w:rFonts w:ascii="Arial" w:hAnsi="Arial" w:cs="Arial"/>
          <w:sz w:val="24"/>
          <w:szCs w:val="24"/>
        </w:rPr>
        <w:t>ы</w:t>
      </w:r>
      <w:r w:rsidRPr="00207958">
        <w:rPr>
          <w:rFonts w:ascii="Arial" w:hAnsi="Arial" w:cs="Arial"/>
          <w:sz w:val="24"/>
          <w:szCs w:val="24"/>
        </w:rPr>
        <w:t xml:space="preserve"> размеща</w:t>
      </w:r>
      <w:r w:rsidR="008F4E6C" w:rsidRPr="00207958">
        <w:rPr>
          <w:rFonts w:ascii="Arial" w:hAnsi="Arial" w:cs="Arial"/>
          <w:sz w:val="24"/>
          <w:szCs w:val="24"/>
        </w:rPr>
        <w:t>ю</w:t>
      </w:r>
      <w:r w:rsidRPr="00207958">
        <w:rPr>
          <w:rFonts w:ascii="Arial" w:hAnsi="Arial" w:cs="Arial"/>
          <w:sz w:val="24"/>
          <w:szCs w:val="24"/>
        </w:rPr>
        <w:t xml:space="preserve">тся Заказчиком в ЕИС не позднее чем через </w:t>
      </w:r>
      <w:r w:rsidRPr="00207958">
        <w:rPr>
          <w:rFonts w:ascii="Arial" w:hAnsi="Arial" w:cs="Arial"/>
          <w:b/>
          <w:sz w:val="24"/>
          <w:szCs w:val="24"/>
        </w:rPr>
        <w:t xml:space="preserve">3 </w:t>
      </w:r>
      <w:r w:rsidRPr="00207958">
        <w:rPr>
          <w:rFonts w:ascii="Arial" w:hAnsi="Arial" w:cs="Arial"/>
          <w:sz w:val="24"/>
          <w:szCs w:val="24"/>
        </w:rPr>
        <w:t>(три)</w:t>
      </w:r>
      <w:r w:rsidRPr="00207958">
        <w:rPr>
          <w:rFonts w:ascii="Arial" w:hAnsi="Arial" w:cs="Arial"/>
          <w:b/>
          <w:sz w:val="24"/>
          <w:szCs w:val="24"/>
        </w:rPr>
        <w:t xml:space="preserve"> дня</w:t>
      </w:r>
      <w:r w:rsidRPr="00BA12C3">
        <w:rPr>
          <w:rFonts w:ascii="Arial" w:hAnsi="Arial" w:cs="Arial"/>
          <w:sz w:val="24"/>
          <w:szCs w:val="24"/>
        </w:rPr>
        <w:t xml:space="preserve"> со</w:t>
      </w:r>
      <w:r w:rsidRPr="00BA12C3">
        <w:rPr>
          <w:rFonts w:ascii="Arial" w:hAnsi="Arial" w:cs="Arial"/>
          <w:sz w:val="24"/>
          <w:szCs w:val="24"/>
          <w:lang w:val="en-US"/>
        </w:rPr>
        <w:t> </w:t>
      </w:r>
      <w:r w:rsidRPr="00BA12C3">
        <w:rPr>
          <w:rFonts w:ascii="Arial" w:hAnsi="Arial" w:cs="Arial"/>
          <w:sz w:val="24"/>
          <w:szCs w:val="24"/>
        </w:rPr>
        <w:t>дня подписания.</w:t>
      </w:r>
    </w:p>
    <w:p w:rsidR="00FB7F93" w:rsidRPr="00BA12C3" w:rsidRDefault="00FB7F93" w:rsidP="007420FA">
      <w:pPr>
        <w:numPr>
          <w:ilvl w:val="0"/>
          <w:numId w:val="72"/>
        </w:numPr>
        <w:tabs>
          <w:tab w:val="left" w:pos="1134"/>
        </w:tabs>
        <w:spacing w:before="0"/>
        <w:ind w:left="0" w:firstLine="567"/>
        <w:rPr>
          <w:rFonts w:ascii="Arial" w:hAnsi="Arial" w:cs="Arial"/>
          <w:sz w:val="24"/>
          <w:szCs w:val="24"/>
        </w:rPr>
      </w:pPr>
      <w:r w:rsidRPr="00BA12C3">
        <w:rPr>
          <w:rFonts w:ascii="Arial" w:hAnsi="Arial" w:cs="Arial"/>
          <w:sz w:val="24"/>
          <w:szCs w:val="24"/>
        </w:rPr>
        <w:t>Любой участник конкурса вправе обжаловать результаты конкурса в установленном порядке</w:t>
      </w:r>
      <w:bookmarkStart w:id="285" w:name="P0849"/>
      <w:bookmarkEnd w:id="285"/>
      <w:r w:rsidRPr="00BA12C3">
        <w:rPr>
          <w:rFonts w:ascii="Arial" w:hAnsi="Arial" w:cs="Arial"/>
          <w:sz w:val="24"/>
          <w:szCs w:val="24"/>
        </w:rPr>
        <w:t>.</w:t>
      </w:r>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86" w:name="_Toc182225238"/>
      <w:r w:rsidRPr="00BA12C3">
        <w:rPr>
          <w:rFonts w:ascii="Arial" w:hAnsi="Arial" w:cs="Arial"/>
          <w:b/>
          <w:bCs/>
          <w:kern w:val="32"/>
          <w:sz w:val="24"/>
          <w:szCs w:val="24"/>
        </w:rPr>
        <w:t>Статья 8.5. Признание конкурса не состоявшимся</w:t>
      </w:r>
      <w:bookmarkEnd w:id="286"/>
    </w:p>
    <w:p w:rsidR="00FB7F93" w:rsidRPr="00BA12C3" w:rsidRDefault="00FB7F93" w:rsidP="007420FA">
      <w:pPr>
        <w:numPr>
          <w:ilvl w:val="1"/>
          <w:numId w:val="66"/>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В случае если по окончании срока подачи заявок на участие в</w:t>
      </w:r>
      <w:r w:rsidRPr="00BA12C3">
        <w:rPr>
          <w:rFonts w:ascii="Arial" w:hAnsi="Arial" w:cs="Arial"/>
          <w:sz w:val="24"/>
          <w:szCs w:val="24"/>
          <w:lang w:val="en-US"/>
        </w:rPr>
        <w:t> </w:t>
      </w:r>
      <w:r w:rsidRPr="00BA12C3">
        <w:rPr>
          <w:rFonts w:ascii="Arial" w:hAnsi="Arial" w:cs="Arial"/>
          <w:sz w:val="24"/>
          <w:szCs w:val="24"/>
        </w:rPr>
        <w:t>конкурсе подана только одна заявка на участие в конкурсе или не подано ни</w:t>
      </w:r>
      <w:r w:rsidRPr="00BA12C3">
        <w:rPr>
          <w:rFonts w:ascii="Arial" w:hAnsi="Arial" w:cs="Arial"/>
          <w:sz w:val="24"/>
          <w:szCs w:val="24"/>
          <w:lang w:val="en-US"/>
        </w:rPr>
        <w:t> </w:t>
      </w:r>
      <w:r w:rsidRPr="00BA12C3">
        <w:rPr>
          <w:rFonts w:ascii="Arial" w:hAnsi="Arial" w:cs="Arial"/>
          <w:sz w:val="24"/>
          <w:szCs w:val="24"/>
        </w:rPr>
        <w:t xml:space="preserve">одной такой заявки, конкурс признается несостоявшимся. </w:t>
      </w:r>
    </w:p>
    <w:p w:rsidR="00FB7F93" w:rsidRPr="00BA12C3" w:rsidRDefault="00FB7F93" w:rsidP="00D353CD">
      <w:pPr>
        <w:tabs>
          <w:tab w:val="left" w:pos="0"/>
          <w:tab w:val="left" w:pos="1134"/>
        </w:tabs>
        <w:spacing w:before="0"/>
        <w:rPr>
          <w:rFonts w:ascii="Arial" w:hAnsi="Arial" w:cs="Arial"/>
          <w:sz w:val="24"/>
          <w:szCs w:val="24"/>
        </w:rPr>
      </w:pPr>
      <w:r w:rsidRPr="00BA12C3">
        <w:rPr>
          <w:rFonts w:ascii="Arial" w:hAnsi="Arial" w:cs="Arial"/>
          <w:sz w:val="24"/>
          <w:szCs w:val="24"/>
        </w:rPr>
        <w:t>В случае если конкурсной документацией предусмотрено два и более лота, конкурс признается не состоявшимся только в отношении тех лотов, на участие в которых подана только одна заявка на участие в конкурсе или не подано ни</w:t>
      </w:r>
      <w:r w:rsidRPr="00BA12C3">
        <w:rPr>
          <w:rFonts w:ascii="Arial" w:hAnsi="Arial" w:cs="Arial"/>
          <w:sz w:val="24"/>
          <w:szCs w:val="24"/>
          <w:lang w:val="en-US"/>
        </w:rPr>
        <w:t> </w:t>
      </w:r>
      <w:r w:rsidRPr="00BA12C3">
        <w:rPr>
          <w:rFonts w:ascii="Arial" w:hAnsi="Arial" w:cs="Arial"/>
          <w:sz w:val="24"/>
          <w:szCs w:val="24"/>
        </w:rPr>
        <w:t>одной такой заявки.</w:t>
      </w:r>
    </w:p>
    <w:p w:rsidR="00FB7F93" w:rsidRPr="00BA12C3" w:rsidRDefault="00FB7F93" w:rsidP="007420FA">
      <w:pPr>
        <w:numPr>
          <w:ilvl w:val="1"/>
          <w:numId w:val="66"/>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В случае если по результатам рассмотрения заявок на участие в</w:t>
      </w:r>
      <w:r w:rsidRPr="00BA12C3">
        <w:rPr>
          <w:rFonts w:ascii="Arial" w:hAnsi="Arial" w:cs="Arial"/>
          <w:sz w:val="24"/>
          <w:szCs w:val="24"/>
          <w:lang w:val="en-US"/>
        </w:rPr>
        <w:t> </w:t>
      </w:r>
      <w:r w:rsidRPr="00BA12C3">
        <w:rPr>
          <w:rFonts w:ascii="Arial" w:hAnsi="Arial" w:cs="Arial"/>
          <w:sz w:val="24"/>
          <w:szCs w:val="24"/>
        </w:rPr>
        <w:t>конкурсе Закупочная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bookmarkStart w:id="287" w:name="P0821"/>
      <w:bookmarkEnd w:id="287"/>
    </w:p>
    <w:p w:rsidR="00FB7F93" w:rsidRPr="00BA12C3" w:rsidRDefault="00FB7F93" w:rsidP="007420FA">
      <w:pPr>
        <w:numPr>
          <w:ilvl w:val="1"/>
          <w:numId w:val="66"/>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вправе:</w:t>
      </w:r>
    </w:p>
    <w:p w:rsidR="00FB7F93" w:rsidRPr="00BA12C3" w:rsidRDefault="00FB7F93" w:rsidP="00D353CD">
      <w:pPr>
        <w:widowControl w:val="0"/>
        <w:tabs>
          <w:tab w:val="left" w:pos="709"/>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lastRenderedPageBreak/>
        <w:t>1) провести новую конкурентную закупку;</w:t>
      </w:r>
    </w:p>
    <w:p w:rsidR="00FB7F93" w:rsidRPr="00BA12C3" w:rsidRDefault="00FB7F93" w:rsidP="00D353CD">
      <w:pPr>
        <w:widowControl w:val="0"/>
        <w:tabs>
          <w:tab w:val="left" w:pos="709"/>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 xml:space="preserve">2) заключить договор с единственным участником конкурса, </w:t>
      </w:r>
      <w:r w:rsidRPr="00BA12C3">
        <w:rPr>
          <w:rFonts w:ascii="Arial" w:eastAsia="Calibri" w:hAnsi="Arial" w:cs="Arial"/>
          <w:sz w:val="24"/>
          <w:szCs w:val="24"/>
          <w:lang w:eastAsia="en-US"/>
        </w:rPr>
        <w:t xml:space="preserve">подавшим заявку на участие в конкурсе и признанным участником конкурса, на условиях, содержащихся в поданной им заявке и конкурсной документации в соответствии с подпунктом </w:t>
      </w:r>
      <w:r w:rsidRPr="00BA12C3">
        <w:rPr>
          <w:rFonts w:ascii="Arial" w:hAnsi="Arial" w:cs="Arial"/>
          <w:sz w:val="24"/>
          <w:szCs w:val="24"/>
        </w:rPr>
        <w:t>б) пункта 1) части 2 статьи 5.5. Главы 5 настоящего Положения</w:t>
      </w:r>
      <w:r w:rsidR="008F4E6C">
        <w:rPr>
          <w:rFonts w:ascii="Arial" w:hAnsi="Arial" w:cs="Arial"/>
          <w:sz w:val="24"/>
          <w:szCs w:val="24"/>
        </w:rPr>
        <w:t>.</w:t>
      </w:r>
    </w:p>
    <w:p w:rsidR="00FB7F93" w:rsidRPr="00BA12C3" w:rsidRDefault="00FB7F93" w:rsidP="007420FA">
      <w:pPr>
        <w:numPr>
          <w:ilvl w:val="1"/>
          <w:numId w:val="66"/>
        </w:numPr>
        <w:tabs>
          <w:tab w:val="left" w:pos="1134"/>
        </w:tabs>
        <w:spacing w:before="0"/>
        <w:ind w:left="0" w:firstLine="567"/>
        <w:rPr>
          <w:rFonts w:ascii="Arial" w:hAnsi="Arial" w:cs="Arial"/>
          <w:sz w:val="24"/>
          <w:szCs w:val="24"/>
        </w:rPr>
      </w:pPr>
      <w:r w:rsidRPr="00BA12C3">
        <w:rPr>
          <w:rFonts w:ascii="Arial" w:hAnsi="Arial" w:cs="Arial"/>
          <w:sz w:val="24"/>
          <w:szCs w:val="24"/>
        </w:rPr>
        <w:t>Результаты рассмотрения единственной заявки на участие в</w:t>
      </w:r>
      <w:r w:rsidRPr="00BA12C3">
        <w:rPr>
          <w:rFonts w:ascii="Arial" w:hAnsi="Arial" w:cs="Arial"/>
          <w:sz w:val="24"/>
          <w:szCs w:val="24"/>
          <w:lang w:val="en-US"/>
        </w:rPr>
        <w:t> </w:t>
      </w:r>
      <w:r w:rsidRPr="00BA12C3">
        <w:rPr>
          <w:rFonts w:ascii="Arial" w:hAnsi="Arial" w:cs="Arial"/>
          <w:sz w:val="24"/>
          <w:szCs w:val="24"/>
        </w:rPr>
        <w:t>конкурсе фиксируются в протоколе, в котором должна содержаться информация в соответствии с частью 4 статьи 7.8. Главы 7 настоящего Положения.</w:t>
      </w:r>
    </w:p>
    <w:p w:rsidR="00FB7F93" w:rsidRPr="00BA12C3" w:rsidRDefault="00FB7F93" w:rsidP="007420FA">
      <w:pPr>
        <w:numPr>
          <w:ilvl w:val="1"/>
          <w:numId w:val="66"/>
        </w:numPr>
        <w:tabs>
          <w:tab w:val="left" w:pos="1134"/>
        </w:tabs>
        <w:spacing w:before="0"/>
        <w:ind w:left="0" w:firstLine="567"/>
        <w:rPr>
          <w:rFonts w:ascii="Arial" w:hAnsi="Arial" w:cs="Arial"/>
          <w:sz w:val="24"/>
          <w:szCs w:val="24"/>
        </w:rPr>
      </w:pPr>
      <w:r w:rsidRPr="00BA12C3">
        <w:rPr>
          <w:rFonts w:ascii="Arial" w:hAnsi="Arial" w:cs="Arial"/>
          <w:sz w:val="24"/>
          <w:szCs w:val="24"/>
        </w:rPr>
        <w:t>В случае если конкурс признан несостоявшимся по причине того, что по результатам рассмотрения заявок на участие в конкурсе Закупочной комиссией отклонены все поданные заявки на участие в таком конкурсе, составляется протокол о признании закупки несостоявшейся, в котором должна содержаться информация в соответствии с частью 4 статьи 7.8. Главы 7 настоящего Положения.</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В случае, указанном в абзаце первом настоящего пункта, Заказчик вправе:</w:t>
      </w:r>
    </w:p>
    <w:p w:rsidR="00FB7F93" w:rsidRPr="00BA12C3" w:rsidRDefault="00FB7F93" w:rsidP="007420FA">
      <w:pPr>
        <w:numPr>
          <w:ilvl w:val="1"/>
          <w:numId w:val="73"/>
        </w:numPr>
        <w:tabs>
          <w:tab w:val="left" w:pos="1134"/>
        </w:tabs>
        <w:spacing w:before="0"/>
        <w:ind w:left="0" w:firstLine="567"/>
        <w:rPr>
          <w:rFonts w:ascii="Arial" w:hAnsi="Arial" w:cs="Arial"/>
          <w:sz w:val="24"/>
          <w:szCs w:val="24"/>
        </w:rPr>
      </w:pPr>
      <w:r w:rsidRPr="00BA12C3">
        <w:rPr>
          <w:rFonts w:ascii="Arial" w:hAnsi="Arial" w:cs="Arial"/>
          <w:sz w:val="24"/>
          <w:szCs w:val="24"/>
        </w:rPr>
        <w:t>провести новую конкурентную закупку, в т.ч. с уточнением условий;</w:t>
      </w:r>
    </w:p>
    <w:p w:rsidR="00FB7F93" w:rsidRPr="00BA12C3" w:rsidRDefault="00FB7F93" w:rsidP="007420FA">
      <w:pPr>
        <w:numPr>
          <w:ilvl w:val="1"/>
          <w:numId w:val="73"/>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заключить договор с единственным поставщиком (исполнителем, подрядчиком) </w:t>
      </w:r>
      <w:r w:rsidRPr="00BA12C3">
        <w:rPr>
          <w:rFonts w:ascii="Arial" w:eastAsia="Calibri" w:hAnsi="Arial" w:cs="Arial"/>
          <w:sz w:val="24"/>
          <w:szCs w:val="24"/>
          <w:lang w:eastAsia="en-US"/>
        </w:rPr>
        <w:t xml:space="preserve">в соответствии с подпунктом </w:t>
      </w:r>
      <w:r w:rsidRPr="00BA12C3">
        <w:rPr>
          <w:rFonts w:ascii="Arial" w:hAnsi="Arial" w:cs="Arial"/>
          <w:sz w:val="24"/>
          <w:szCs w:val="24"/>
        </w:rPr>
        <w:t xml:space="preserve">а) пункта 1 части 2 статьи 5.5. Главы 5 настоящего Положения. </w:t>
      </w:r>
    </w:p>
    <w:p w:rsidR="00FB7F93" w:rsidRPr="00BA12C3" w:rsidRDefault="00FB7F93" w:rsidP="00D353CD">
      <w:pPr>
        <w:keepNext/>
        <w:tabs>
          <w:tab w:val="left" w:pos="1134"/>
        </w:tabs>
        <w:spacing w:after="240"/>
        <w:jc w:val="center"/>
        <w:outlineLvl w:val="0"/>
        <w:rPr>
          <w:rFonts w:ascii="Arial" w:hAnsi="Arial" w:cs="Arial"/>
          <w:b/>
          <w:bCs/>
          <w:kern w:val="32"/>
          <w:sz w:val="24"/>
          <w:szCs w:val="24"/>
        </w:rPr>
      </w:pPr>
      <w:bookmarkStart w:id="288" w:name="_Toc182225239"/>
      <w:r w:rsidRPr="00BA12C3">
        <w:rPr>
          <w:rFonts w:ascii="Arial" w:hAnsi="Arial" w:cs="Arial"/>
          <w:b/>
          <w:bCs/>
          <w:kern w:val="32"/>
          <w:sz w:val="24"/>
          <w:szCs w:val="24"/>
        </w:rPr>
        <w:t>ГЛАВА 9. АУКЦИОН</w:t>
      </w:r>
      <w:bookmarkStart w:id="289" w:name="_Toc533695342"/>
      <w:bookmarkStart w:id="290" w:name="_Toc531953454"/>
      <w:bookmarkEnd w:id="288"/>
    </w:p>
    <w:p w:rsidR="00FB7F93" w:rsidRPr="00BA12C3" w:rsidRDefault="00FB7F93" w:rsidP="00D353CD">
      <w:pPr>
        <w:keepNext/>
        <w:tabs>
          <w:tab w:val="left" w:pos="1134"/>
        </w:tabs>
        <w:spacing w:before="0" w:after="60"/>
        <w:outlineLvl w:val="0"/>
        <w:rPr>
          <w:rFonts w:ascii="Arial" w:hAnsi="Arial" w:cs="Arial"/>
          <w:b/>
          <w:bCs/>
          <w:kern w:val="32"/>
          <w:sz w:val="24"/>
          <w:szCs w:val="24"/>
        </w:rPr>
      </w:pPr>
      <w:bookmarkStart w:id="291" w:name="_Toc182225240"/>
      <w:r w:rsidRPr="00BA12C3">
        <w:rPr>
          <w:rFonts w:ascii="Arial" w:hAnsi="Arial" w:cs="Arial"/>
          <w:b/>
          <w:bCs/>
          <w:kern w:val="32"/>
          <w:sz w:val="24"/>
          <w:szCs w:val="24"/>
        </w:rPr>
        <w:t>Статья 9.1. Общие положения</w:t>
      </w:r>
      <w:bookmarkEnd w:id="291"/>
    </w:p>
    <w:p w:rsidR="00FB7F93" w:rsidRPr="00BA12C3" w:rsidRDefault="00FB7F93" w:rsidP="007420FA">
      <w:pPr>
        <w:numPr>
          <w:ilvl w:val="1"/>
          <w:numId w:val="74"/>
        </w:numPr>
        <w:tabs>
          <w:tab w:val="left" w:pos="1134"/>
        </w:tabs>
        <w:spacing w:before="0"/>
        <w:ind w:left="0" w:firstLine="567"/>
        <w:rPr>
          <w:rFonts w:ascii="Arial" w:hAnsi="Arial" w:cs="Arial"/>
          <w:sz w:val="24"/>
          <w:szCs w:val="24"/>
        </w:rPr>
      </w:pPr>
      <w:r w:rsidRPr="00BA12C3">
        <w:rPr>
          <w:rFonts w:ascii="Arial" w:hAnsi="Arial" w:cs="Arial"/>
          <w:sz w:val="24"/>
          <w:szCs w:val="24"/>
        </w:rPr>
        <w:t>Общий порядок подготовки и осуществления открытого аукциона определяется в соответствии с Главами 6,7 настоящего Положения, с особенностями, предусмотренными настоящей Главой.</w:t>
      </w:r>
    </w:p>
    <w:p w:rsidR="00FB7F93" w:rsidRPr="00BA12C3" w:rsidRDefault="00FB7F93" w:rsidP="007420FA">
      <w:pPr>
        <w:numPr>
          <w:ilvl w:val="1"/>
          <w:numId w:val="74"/>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Предоставление аукционной документации осуществляется посредством ее размещения в ЕИС в сроки, предусмотренные пунктом 2) части 2 статьи 7.1. Главы 7 настоящего Положения. Аукционная документация должна быть доступна для ознакомления без взимания платы. </w:t>
      </w:r>
    </w:p>
    <w:p w:rsidR="00FB7F93" w:rsidRPr="00BA12C3" w:rsidRDefault="00FB7F93" w:rsidP="007420FA">
      <w:pPr>
        <w:numPr>
          <w:ilvl w:val="1"/>
          <w:numId w:val="74"/>
        </w:numPr>
        <w:tabs>
          <w:tab w:val="left" w:pos="1134"/>
        </w:tabs>
        <w:spacing w:before="0"/>
        <w:ind w:left="0" w:firstLine="567"/>
        <w:rPr>
          <w:rFonts w:ascii="Arial" w:hAnsi="Arial" w:cs="Arial"/>
          <w:sz w:val="24"/>
          <w:szCs w:val="24"/>
        </w:rPr>
      </w:pPr>
      <w:r w:rsidRPr="00BA12C3">
        <w:rPr>
          <w:rFonts w:ascii="Arial" w:hAnsi="Arial" w:cs="Arial"/>
          <w:sz w:val="24"/>
          <w:szCs w:val="24"/>
        </w:rPr>
        <w:t>В аукционную документацию помимо сведений, указанных в статье 7.3.  Главы 7 настоящего Положения, включается информация о шаге аукциона.</w:t>
      </w:r>
    </w:p>
    <w:p w:rsidR="00FB7F93" w:rsidRPr="00BA12C3" w:rsidRDefault="00FB7F93" w:rsidP="007420FA">
      <w:pPr>
        <w:numPr>
          <w:ilvl w:val="1"/>
          <w:numId w:val="74"/>
        </w:numPr>
        <w:tabs>
          <w:tab w:val="left" w:pos="1134"/>
        </w:tabs>
        <w:spacing w:before="0"/>
        <w:ind w:left="0" w:firstLine="567"/>
        <w:rPr>
          <w:rFonts w:ascii="Arial" w:hAnsi="Arial" w:cs="Arial"/>
          <w:sz w:val="24"/>
          <w:szCs w:val="24"/>
        </w:rPr>
      </w:pPr>
      <w:r w:rsidRPr="00BA12C3">
        <w:rPr>
          <w:rFonts w:ascii="Arial" w:hAnsi="Arial" w:cs="Arial"/>
          <w:sz w:val="24"/>
          <w:szCs w:val="24"/>
        </w:rPr>
        <w:t>Заказчик (Организатор) после размещения в единой информационной системе извещения о проведении открытого аукциона вправе направить приглашения к участию в открытом аукционе потенциальным участникам аукциона.</w:t>
      </w:r>
    </w:p>
    <w:p w:rsidR="00FB7F93" w:rsidRPr="00BA12C3" w:rsidRDefault="00FB7F93" w:rsidP="007420FA">
      <w:pPr>
        <w:numPr>
          <w:ilvl w:val="1"/>
          <w:numId w:val="74"/>
        </w:numPr>
        <w:tabs>
          <w:tab w:val="left" w:pos="1134"/>
        </w:tabs>
        <w:spacing w:before="0"/>
        <w:ind w:left="0" w:firstLine="567"/>
        <w:rPr>
          <w:rFonts w:ascii="Arial" w:hAnsi="Arial" w:cs="Arial"/>
          <w:sz w:val="24"/>
          <w:szCs w:val="24"/>
        </w:rPr>
      </w:pPr>
      <w:r w:rsidRPr="00BA12C3">
        <w:rPr>
          <w:rFonts w:ascii="Arial" w:hAnsi="Arial" w:cs="Arial"/>
          <w:sz w:val="24"/>
          <w:szCs w:val="24"/>
        </w:rPr>
        <w:t>Заказчик вправе принять решение об отмене аукциона в соответствии со статьей 7.9. Главы 7 настоящего Положения.</w:t>
      </w:r>
    </w:p>
    <w:p w:rsidR="00FB7F93" w:rsidRPr="00207958" w:rsidRDefault="00FB7F93" w:rsidP="007420FA">
      <w:pPr>
        <w:numPr>
          <w:ilvl w:val="1"/>
          <w:numId w:val="74"/>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Заказчиком </w:t>
      </w:r>
      <w:r w:rsidRPr="00207958">
        <w:rPr>
          <w:rFonts w:ascii="Arial" w:hAnsi="Arial" w:cs="Arial"/>
          <w:sz w:val="24"/>
          <w:szCs w:val="24"/>
        </w:rPr>
        <w:t>может быть установлено требование обеспечения заявки на участие в аукционе и (или) обеспечение исполнения договора, размер, форма и порядок предоставления которых указываются в аукционной документации.</w:t>
      </w:r>
    </w:p>
    <w:p w:rsidR="00FB7F93" w:rsidRPr="00207958" w:rsidRDefault="00FB7F93" w:rsidP="007420FA">
      <w:pPr>
        <w:numPr>
          <w:ilvl w:val="1"/>
          <w:numId w:val="74"/>
        </w:numPr>
        <w:tabs>
          <w:tab w:val="left" w:pos="1134"/>
        </w:tabs>
        <w:spacing w:before="0"/>
        <w:ind w:left="0" w:firstLine="567"/>
        <w:rPr>
          <w:rFonts w:ascii="Arial" w:hAnsi="Arial" w:cs="Arial"/>
          <w:sz w:val="24"/>
          <w:szCs w:val="24"/>
        </w:rPr>
      </w:pPr>
      <w:r w:rsidRPr="00207958">
        <w:rPr>
          <w:rFonts w:ascii="Arial" w:hAnsi="Arial" w:cs="Arial"/>
          <w:sz w:val="24"/>
          <w:szCs w:val="24"/>
        </w:rPr>
        <w:t>Для участия в аукционе участник закупки подает заявку на участие в аукционе в срок и в соответствии с требованиями к содержанию, оформлению и составу заявки на участие в закупке, указанными в аукционной документации, в соответствии со статьей 7.5. Главы 7 настоящего Положения.</w:t>
      </w:r>
    </w:p>
    <w:p w:rsidR="00FB7F93" w:rsidRPr="00207958" w:rsidRDefault="00FB7F93" w:rsidP="007420FA">
      <w:pPr>
        <w:numPr>
          <w:ilvl w:val="1"/>
          <w:numId w:val="74"/>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Прием заявок на участие в аукционе прекращается </w:t>
      </w:r>
      <w:r w:rsidRPr="00207958">
        <w:rPr>
          <w:rFonts w:ascii="Arial" w:hAnsi="Arial" w:cs="Arial"/>
          <w:b/>
          <w:sz w:val="24"/>
          <w:szCs w:val="24"/>
        </w:rPr>
        <w:t>в день и время</w:t>
      </w:r>
      <w:r w:rsidRPr="00207958">
        <w:rPr>
          <w:rFonts w:ascii="Arial" w:hAnsi="Arial" w:cs="Arial"/>
          <w:sz w:val="24"/>
          <w:szCs w:val="24"/>
        </w:rPr>
        <w:t>, указанные в извещении о проведении аукциона.</w:t>
      </w:r>
    </w:p>
    <w:p w:rsidR="00C4796F" w:rsidRPr="00207958" w:rsidRDefault="00FB7F93" w:rsidP="007420FA">
      <w:pPr>
        <w:numPr>
          <w:ilvl w:val="1"/>
          <w:numId w:val="74"/>
        </w:numPr>
        <w:tabs>
          <w:tab w:val="left" w:pos="1134"/>
        </w:tabs>
        <w:spacing w:before="0"/>
        <w:ind w:left="0" w:firstLine="567"/>
        <w:rPr>
          <w:rFonts w:ascii="Arial" w:hAnsi="Arial" w:cs="Arial"/>
          <w:sz w:val="24"/>
          <w:szCs w:val="24"/>
        </w:rPr>
      </w:pPr>
      <w:r w:rsidRPr="00207958">
        <w:rPr>
          <w:rFonts w:ascii="Arial" w:hAnsi="Arial" w:cs="Arial"/>
          <w:sz w:val="24"/>
          <w:szCs w:val="24"/>
        </w:rPr>
        <w:t>Каждая заявка на участие в аукционе, поступившая в срок, установленный в извещении о проведении аукциона, регистрируется Организатором.</w:t>
      </w:r>
    </w:p>
    <w:p w:rsidR="00C4796F" w:rsidRPr="00207958" w:rsidRDefault="00C4796F" w:rsidP="007420FA">
      <w:pPr>
        <w:numPr>
          <w:ilvl w:val="1"/>
          <w:numId w:val="74"/>
        </w:numPr>
        <w:tabs>
          <w:tab w:val="left" w:pos="1134"/>
        </w:tabs>
        <w:spacing w:before="0"/>
        <w:ind w:left="0" w:firstLine="567"/>
        <w:rPr>
          <w:rFonts w:ascii="Arial" w:hAnsi="Arial" w:cs="Arial"/>
          <w:sz w:val="24"/>
          <w:szCs w:val="24"/>
        </w:rPr>
      </w:pPr>
      <w:r w:rsidRPr="00207958">
        <w:rPr>
          <w:rFonts w:ascii="Arial" w:hAnsi="Arial" w:cs="Arial"/>
          <w:sz w:val="24"/>
          <w:szCs w:val="24"/>
        </w:rPr>
        <w:lastRenderedPageBreak/>
        <w:t xml:space="preserve">Закупочная комиссия вскрывает конверты с заявками на участие в открытом аукционе после наступления срока, указанного в аукционной документации в качестве окончания срока подачи заявок на участие в открытом аукционе, </w:t>
      </w:r>
      <w:r w:rsidR="00660585" w:rsidRPr="00207958">
        <w:rPr>
          <w:rFonts w:ascii="Arial" w:hAnsi="Arial" w:cs="Arial"/>
          <w:sz w:val="24"/>
          <w:szCs w:val="24"/>
        </w:rPr>
        <w:t>в порядке,</w:t>
      </w:r>
      <w:r w:rsidRPr="00207958">
        <w:rPr>
          <w:rFonts w:ascii="Arial" w:hAnsi="Arial" w:cs="Arial"/>
          <w:sz w:val="24"/>
          <w:szCs w:val="24"/>
        </w:rPr>
        <w:t xml:space="preserve"> предусмотренном статьей 8.3 Главы 8 настоящего Положения.</w:t>
      </w:r>
    </w:p>
    <w:p w:rsidR="00C4796F" w:rsidRPr="00207958" w:rsidRDefault="00C4796F" w:rsidP="00C4796F">
      <w:pPr>
        <w:tabs>
          <w:tab w:val="left" w:pos="1134"/>
        </w:tabs>
        <w:spacing w:before="0"/>
        <w:rPr>
          <w:rFonts w:ascii="Arial" w:hAnsi="Arial" w:cs="Arial"/>
          <w:sz w:val="24"/>
          <w:szCs w:val="24"/>
        </w:rPr>
      </w:pPr>
      <w:r w:rsidRPr="00207958">
        <w:rPr>
          <w:rFonts w:ascii="Arial" w:hAnsi="Arial" w:cs="Arial"/>
          <w:sz w:val="24"/>
          <w:szCs w:val="24"/>
        </w:rPr>
        <w:t xml:space="preserve">Конверты с заявками на участие в открытом аукционе вскрываются </w:t>
      </w:r>
      <w:r w:rsidRPr="00207958">
        <w:rPr>
          <w:rFonts w:ascii="Arial" w:hAnsi="Arial" w:cs="Arial"/>
          <w:b/>
          <w:sz w:val="24"/>
          <w:szCs w:val="24"/>
        </w:rPr>
        <w:t>во время</w:t>
      </w:r>
      <w:r w:rsidRPr="00207958">
        <w:rPr>
          <w:rFonts w:ascii="Arial" w:hAnsi="Arial" w:cs="Arial"/>
          <w:sz w:val="24"/>
          <w:szCs w:val="24"/>
        </w:rPr>
        <w:t xml:space="preserve">, в месте, в порядке, указанными в </w:t>
      </w:r>
      <w:r w:rsidR="00660585" w:rsidRPr="00207958">
        <w:rPr>
          <w:rFonts w:ascii="Arial" w:hAnsi="Arial" w:cs="Arial"/>
          <w:sz w:val="24"/>
          <w:szCs w:val="24"/>
        </w:rPr>
        <w:t>аукционной</w:t>
      </w:r>
      <w:r w:rsidRPr="00207958">
        <w:rPr>
          <w:rFonts w:ascii="Arial" w:hAnsi="Arial" w:cs="Arial"/>
          <w:sz w:val="24"/>
          <w:szCs w:val="24"/>
        </w:rPr>
        <w:t xml:space="preserve"> документации. </w:t>
      </w:r>
    </w:p>
    <w:p w:rsidR="00C4796F" w:rsidRPr="00207958" w:rsidRDefault="00C4796F" w:rsidP="00C4796F">
      <w:pPr>
        <w:tabs>
          <w:tab w:val="left" w:pos="1134"/>
        </w:tabs>
        <w:spacing w:before="0"/>
        <w:rPr>
          <w:rFonts w:ascii="Arial" w:hAnsi="Arial" w:cs="Arial"/>
          <w:sz w:val="24"/>
          <w:szCs w:val="24"/>
        </w:rPr>
      </w:pPr>
      <w:r w:rsidRPr="00207958">
        <w:rPr>
          <w:rFonts w:ascii="Arial" w:hAnsi="Arial" w:cs="Arial"/>
          <w:sz w:val="24"/>
          <w:szCs w:val="24"/>
        </w:rPr>
        <w:t xml:space="preserve">Вскрытие всех поступивших конвертов с заявками на участие в открытом аукционе осуществляется в одно время. </w:t>
      </w:r>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92" w:name="_Toc533695345"/>
      <w:bookmarkStart w:id="293" w:name="_Toc531953456"/>
      <w:bookmarkStart w:id="294" w:name="_Toc182225241"/>
      <w:r w:rsidRPr="00207958">
        <w:rPr>
          <w:rFonts w:ascii="Arial" w:hAnsi="Arial" w:cs="Arial"/>
          <w:b/>
          <w:bCs/>
          <w:kern w:val="32"/>
          <w:sz w:val="24"/>
          <w:szCs w:val="24"/>
        </w:rPr>
        <w:t>Статья 9.2. Порядок</w:t>
      </w:r>
      <w:r w:rsidRPr="00BA12C3">
        <w:rPr>
          <w:rFonts w:ascii="Arial" w:hAnsi="Arial" w:cs="Arial"/>
          <w:b/>
          <w:bCs/>
          <w:kern w:val="32"/>
          <w:sz w:val="24"/>
          <w:szCs w:val="24"/>
        </w:rPr>
        <w:t xml:space="preserve"> рассмотрения заявок на участие в аукционе</w:t>
      </w:r>
      <w:bookmarkEnd w:id="292"/>
      <w:bookmarkEnd w:id="293"/>
      <w:bookmarkEnd w:id="294"/>
    </w:p>
    <w:p w:rsidR="00FB7F93" w:rsidRPr="00BA12C3" w:rsidRDefault="00FB7F93" w:rsidP="007420FA">
      <w:pPr>
        <w:numPr>
          <w:ilvl w:val="0"/>
          <w:numId w:val="75"/>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Срок рассмотрения заявок на участие в аукционе не может превышать </w:t>
      </w:r>
      <w:r w:rsidRPr="00BA12C3">
        <w:rPr>
          <w:rFonts w:ascii="Arial" w:hAnsi="Arial" w:cs="Arial"/>
          <w:b/>
          <w:sz w:val="24"/>
          <w:szCs w:val="24"/>
        </w:rPr>
        <w:t xml:space="preserve">10 </w:t>
      </w:r>
      <w:r w:rsidRPr="00BA12C3">
        <w:rPr>
          <w:rFonts w:ascii="Arial" w:hAnsi="Arial" w:cs="Arial"/>
          <w:sz w:val="24"/>
          <w:szCs w:val="24"/>
        </w:rPr>
        <w:t>(десять)</w:t>
      </w:r>
      <w:r w:rsidRPr="00BA12C3">
        <w:rPr>
          <w:rFonts w:ascii="Arial" w:hAnsi="Arial" w:cs="Arial"/>
          <w:b/>
          <w:sz w:val="24"/>
          <w:szCs w:val="24"/>
        </w:rPr>
        <w:t xml:space="preserve"> дней</w:t>
      </w:r>
      <w:r w:rsidRPr="00BA12C3">
        <w:rPr>
          <w:rFonts w:ascii="Arial" w:hAnsi="Arial" w:cs="Arial"/>
          <w:sz w:val="24"/>
          <w:szCs w:val="24"/>
        </w:rPr>
        <w:t xml:space="preserve"> с даты окончания срока подачи заявок на участие в аукционе.</w:t>
      </w:r>
    </w:p>
    <w:p w:rsidR="00FB7F93" w:rsidRPr="00BA12C3" w:rsidRDefault="00FB7F93" w:rsidP="007420FA">
      <w:pPr>
        <w:numPr>
          <w:ilvl w:val="0"/>
          <w:numId w:val="75"/>
        </w:numPr>
        <w:tabs>
          <w:tab w:val="left" w:pos="1134"/>
        </w:tabs>
        <w:spacing w:before="0"/>
        <w:ind w:left="0" w:firstLine="567"/>
        <w:rPr>
          <w:rFonts w:ascii="Arial" w:hAnsi="Arial" w:cs="Arial"/>
          <w:sz w:val="24"/>
          <w:szCs w:val="24"/>
        </w:rPr>
      </w:pPr>
      <w:r w:rsidRPr="00BA12C3">
        <w:rPr>
          <w:rFonts w:ascii="Arial" w:hAnsi="Arial" w:cs="Arial"/>
          <w:sz w:val="24"/>
          <w:szCs w:val="24"/>
        </w:rPr>
        <w:t>Закупочная комиссия обеспечивает рассмотрение заявок на участие в аукционе на соответствие требованиям, установленным аукционной документацией, и на соответствие участников закупки требованиям к участникам аукциона, установленным аукционной документацией. Закупочная комиссия, Организатор вправе привлекать экспертов/специалистов для рассмотрения заявок.</w:t>
      </w:r>
    </w:p>
    <w:p w:rsidR="00527F14" w:rsidRPr="00207958" w:rsidRDefault="00FB7F93" w:rsidP="007420FA">
      <w:pPr>
        <w:numPr>
          <w:ilvl w:val="0"/>
          <w:numId w:val="75"/>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На основании результатов рассмотрения заявок на участие в аукционе Закупочная комиссия принимает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в порядке и по основаниям, предусмотренным аукционной документацией, которое </w:t>
      </w:r>
      <w:r w:rsidRPr="00207958">
        <w:rPr>
          <w:rFonts w:ascii="Arial" w:hAnsi="Arial" w:cs="Arial"/>
          <w:sz w:val="24"/>
          <w:szCs w:val="24"/>
        </w:rPr>
        <w:t xml:space="preserve">заносится в протокол рассмотрения заявок на участие в аукционе. </w:t>
      </w:r>
    </w:p>
    <w:p w:rsidR="00527F14" w:rsidRPr="00207958" w:rsidRDefault="00527F14" w:rsidP="007420FA">
      <w:pPr>
        <w:numPr>
          <w:ilvl w:val="0"/>
          <w:numId w:val="75"/>
        </w:numPr>
        <w:tabs>
          <w:tab w:val="left" w:pos="1134"/>
        </w:tabs>
        <w:spacing w:before="0"/>
        <w:ind w:left="0" w:firstLine="567"/>
        <w:rPr>
          <w:rFonts w:ascii="Arial" w:hAnsi="Arial" w:cs="Arial"/>
          <w:sz w:val="24"/>
          <w:szCs w:val="24"/>
        </w:rPr>
      </w:pPr>
      <w:r w:rsidRPr="00207958">
        <w:rPr>
          <w:rFonts w:ascii="Arial" w:hAnsi="Arial" w:cs="Arial"/>
          <w:sz w:val="24"/>
          <w:szCs w:val="24"/>
        </w:rPr>
        <w:t>По результатам рассмотрения заявок на участие в аукционе участник закупки не допускается Закупочной комиссией к участию в аукционе в случаях, установленных в части 6 статьи 7.7. Главы 7 настоящего Положения.</w:t>
      </w:r>
    </w:p>
    <w:p w:rsidR="00FB7F93" w:rsidRPr="00BA12C3" w:rsidRDefault="00FB7F93" w:rsidP="007420FA">
      <w:pPr>
        <w:numPr>
          <w:ilvl w:val="0"/>
          <w:numId w:val="75"/>
        </w:numPr>
        <w:tabs>
          <w:tab w:val="left" w:pos="1134"/>
        </w:tabs>
        <w:spacing w:before="0"/>
        <w:ind w:left="0" w:firstLine="567"/>
        <w:rPr>
          <w:rFonts w:ascii="Arial" w:hAnsi="Arial" w:cs="Arial"/>
          <w:sz w:val="24"/>
          <w:szCs w:val="24"/>
        </w:rPr>
      </w:pPr>
      <w:r w:rsidRPr="00207958">
        <w:rPr>
          <w:rFonts w:ascii="Arial" w:hAnsi="Arial" w:cs="Arial"/>
          <w:sz w:val="24"/>
          <w:szCs w:val="24"/>
        </w:rPr>
        <w:t>В протоколе рассмотрения</w:t>
      </w:r>
      <w:r w:rsidRPr="00BA12C3">
        <w:rPr>
          <w:rFonts w:ascii="Arial" w:hAnsi="Arial" w:cs="Arial"/>
          <w:sz w:val="24"/>
          <w:szCs w:val="24"/>
        </w:rPr>
        <w:t xml:space="preserve"> заявок на участие в аукционе указываются сведения, предусмотренные частью 3 статьи 7.8. Главы 7 настоящего Положения. </w:t>
      </w:r>
    </w:p>
    <w:p w:rsidR="00FB7F93" w:rsidRPr="00BA12C3" w:rsidRDefault="00FB7F93" w:rsidP="007420FA">
      <w:pPr>
        <w:numPr>
          <w:ilvl w:val="0"/>
          <w:numId w:val="75"/>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 xml:space="preserve">Протокол рассмотрения заявок на участие в аукционе размещается в единой информационной системе не позднее чем через </w:t>
      </w:r>
      <w:r w:rsidRPr="00BA12C3">
        <w:rPr>
          <w:rFonts w:ascii="Arial" w:hAnsi="Arial" w:cs="Arial"/>
          <w:b/>
          <w:sz w:val="24"/>
          <w:szCs w:val="24"/>
        </w:rPr>
        <w:t xml:space="preserve">3 </w:t>
      </w:r>
      <w:r w:rsidRPr="00BA12C3">
        <w:rPr>
          <w:rFonts w:ascii="Arial" w:hAnsi="Arial" w:cs="Arial"/>
          <w:sz w:val="24"/>
          <w:szCs w:val="24"/>
        </w:rPr>
        <w:t>(три)</w:t>
      </w:r>
      <w:r w:rsidRPr="00BA12C3">
        <w:rPr>
          <w:rFonts w:ascii="Arial" w:hAnsi="Arial" w:cs="Arial"/>
          <w:b/>
          <w:sz w:val="24"/>
          <w:szCs w:val="24"/>
        </w:rPr>
        <w:t xml:space="preserve"> дня</w:t>
      </w:r>
      <w:r w:rsidRPr="00BA12C3">
        <w:rPr>
          <w:rFonts w:ascii="Arial" w:hAnsi="Arial" w:cs="Arial"/>
          <w:sz w:val="24"/>
          <w:szCs w:val="24"/>
        </w:rPr>
        <w:t xml:space="preserve"> со дня его подписания. Срок подписания протокола членами закупочной комиссии – не позднее </w:t>
      </w:r>
      <w:r w:rsidRPr="00BA12C3">
        <w:rPr>
          <w:rFonts w:ascii="Arial" w:hAnsi="Arial" w:cs="Arial"/>
          <w:b/>
          <w:sz w:val="24"/>
          <w:szCs w:val="24"/>
        </w:rPr>
        <w:t xml:space="preserve">3 </w:t>
      </w:r>
      <w:r w:rsidRPr="00BA12C3">
        <w:rPr>
          <w:rFonts w:ascii="Arial" w:hAnsi="Arial" w:cs="Arial"/>
          <w:sz w:val="24"/>
          <w:szCs w:val="24"/>
        </w:rPr>
        <w:t>(трех)</w:t>
      </w:r>
      <w:r w:rsidRPr="00BA12C3">
        <w:rPr>
          <w:rFonts w:ascii="Arial" w:hAnsi="Arial" w:cs="Arial"/>
          <w:b/>
          <w:sz w:val="24"/>
          <w:szCs w:val="24"/>
        </w:rPr>
        <w:t xml:space="preserve"> рабочих дней </w:t>
      </w:r>
      <w:r w:rsidRPr="00BA12C3">
        <w:rPr>
          <w:rFonts w:ascii="Arial" w:hAnsi="Arial" w:cs="Arial"/>
          <w:sz w:val="24"/>
          <w:szCs w:val="24"/>
        </w:rPr>
        <w:t>со дня принятия решения.</w:t>
      </w:r>
      <w:bookmarkStart w:id="295" w:name="_Toc533695346"/>
      <w:bookmarkStart w:id="296" w:name="_Toc531953457"/>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97" w:name="_Toc182225242"/>
      <w:r w:rsidRPr="00BA12C3">
        <w:rPr>
          <w:rFonts w:ascii="Arial" w:hAnsi="Arial" w:cs="Arial"/>
          <w:b/>
          <w:bCs/>
          <w:kern w:val="32"/>
          <w:sz w:val="24"/>
          <w:szCs w:val="24"/>
        </w:rPr>
        <w:t>Статья 9.3. Порядок проведения аукциона</w:t>
      </w:r>
      <w:bookmarkEnd w:id="295"/>
      <w:bookmarkEnd w:id="296"/>
      <w:bookmarkEnd w:id="297"/>
    </w:p>
    <w:p w:rsidR="00FB7F93" w:rsidRPr="00BA12C3" w:rsidRDefault="00FB7F93" w:rsidP="007420FA">
      <w:pPr>
        <w:numPr>
          <w:ilvl w:val="1"/>
          <w:numId w:val="76"/>
        </w:numPr>
        <w:tabs>
          <w:tab w:val="left" w:pos="1134"/>
        </w:tabs>
        <w:spacing w:before="0"/>
        <w:ind w:left="0" w:firstLine="567"/>
        <w:rPr>
          <w:rFonts w:ascii="Arial" w:hAnsi="Arial" w:cs="Arial"/>
          <w:sz w:val="24"/>
          <w:szCs w:val="24"/>
        </w:rPr>
      </w:pPr>
      <w:r w:rsidRPr="00BA12C3">
        <w:rPr>
          <w:rFonts w:ascii="Arial" w:hAnsi="Arial" w:cs="Arial"/>
          <w:sz w:val="24"/>
          <w:szCs w:val="24"/>
        </w:rPr>
        <w:t>В аукционе могут участвовать только участники закупки, допущенные к участию в аукционе в соответствии со статьей 9.2.</w:t>
      </w:r>
      <w:r w:rsidRPr="00BA12C3">
        <w:rPr>
          <w:rFonts w:ascii="Arial" w:hAnsi="Arial" w:cs="Arial"/>
          <w:color w:val="FF0000"/>
          <w:sz w:val="24"/>
          <w:szCs w:val="24"/>
        </w:rPr>
        <w:t xml:space="preserve"> </w:t>
      </w:r>
      <w:r w:rsidRPr="00BA12C3">
        <w:rPr>
          <w:rFonts w:ascii="Arial" w:hAnsi="Arial" w:cs="Arial"/>
          <w:sz w:val="24"/>
          <w:szCs w:val="24"/>
        </w:rPr>
        <w:t>настоящей Главы Положения. Организатор обязан обеспечить участникам аукциона возможность принять непосредственное или через своих представителей участие в аукционе.</w:t>
      </w:r>
    </w:p>
    <w:p w:rsidR="00FB7F93" w:rsidRPr="00BA12C3" w:rsidRDefault="00FB7F93" w:rsidP="007420FA">
      <w:pPr>
        <w:numPr>
          <w:ilvl w:val="1"/>
          <w:numId w:val="76"/>
        </w:numPr>
        <w:tabs>
          <w:tab w:val="left" w:pos="1134"/>
        </w:tabs>
        <w:spacing w:before="0"/>
        <w:ind w:left="0" w:firstLine="567"/>
        <w:rPr>
          <w:rFonts w:ascii="Arial" w:hAnsi="Arial" w:cs="Arial"/>
          <w:sz w:val="24"/>
          <w:szCs w:val="24"/>
        </w:rPr>
      </w:pPr>
      <w:r w:rsidRPr="00BA12C3">
        <w:rPr>
          <w:rFonts w:ascii="Arial" w:hAnsi="Arial" w:cs="Arial"/>
          <w:sz w:val="24"/>
          <w:szCs w:val="24"/>
        </w:rPr>
        <w:t>Аукцион проводится Организатором в присутствии членов Закупочной комиссии, участников аукциона или их представителей.</w:t>
      </w:r>
    </w:p>
    <w:p w:rsidR="00FB7F93" w:rsidRPr="00BA12C3" w:rsidRDefault="00FB7F93" w:rsidP="007420FA">
      <w:pPr>
        <w:numPr>
          <w:ilvl w:val="1"/>
          <w:numId w:val="76"/>
        </w:numPr>
        <w:tabs>
          <w:tab w:val="left" w:pos="1134"/>
        </w:tabs>
        <w:spacing w:before="0"/>
        <w:ind w:left="0" w:firstLine="567"/>
        <w:rPr>
          <w:rFonts w:ascii="Arial" w:hAnsi="Arial" w:cs="Arial"/>
          <w:sz w:val="24"/>
          <w:szCs w:val="24"/>
        </w:rPr>
      </w:pPr>
      <w:r w:rsidRPr="00BA12C3">
        <w:rPr>
          <w:rFonts w:ascii="Arial" w:hAnsi="Arial" w:cs="Arial"/>
          <w:sz w:val="24"/>
          <w:szCs w:val="24"/>
        </w:rPr>
        <w:t>Для проведения аукциона выбирается аукционист из числа членов Закупочной комиссии путем открытого голосования членов комиссии большинством голосов.</w:t>
      </w:r>
    </w:p>
    <w:p w:rsidR="00FB7F93" w:rsidRPr="00BA12C3" w:rsidRDefault="00FB7F93" w:rsidP="007420FA">
      <w:pPr>
        <w:numPr>
          <w:ilvl w:val="1"/>
          <w:numId w:val="76"/>
        </w:numPr>
        <w:tabs>
          <w:tab w:val="left" w:pos="1134"/>
        </w:tabs>
        <w:spacing w:before="0"/>
        <w:ind w:left="0" w:firstLine="567"/>
        <w:rPr>
          <w:rFonts w:ascii="Arial" w:hAnsi="Arial" w:cs="Arial"/>
          <w:sz w:val="24"/>
          <w:szCs w:val="24"/>
        </w:rPr>
      </w:pPr>
      <w:r w:rsidRPr="00BA12C3">
        <w:rPr>
          <w:rFonts w:ascii="Arial" w:hAnsi="Arial" w:cs="Arial"/>
          <w:sz w:val="24"/>
          <w:szCs w:val="24"/>
        </w:rPr>
        <w:t>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rsidR="00FB7F93" w:rsidRPr="00BA12C3" w:rsidRDefault="00FB7F93" w:rsidP="007420FA">
      <w:pPr>
        <w:numPr>
          <w:ilvl w:val="1"/>
          <w:numId w:val="76"/>
        </w:numPr>
        <w:tabs>
          <w:tab w:val="left" w:pos="1134"/>
        </w:tabs>
        <w:spacing w:before="0"/>
        <w:ind w:left="0" w:firstLine="567"/>
        <w:rPr>
          <w:rFonts w:ascii="Arial" w:hAnsi="Arial" w:cs="Arial"/>
          <w:sz w:val="24"/>
          <w:szCs w:val="24"/>
        </w:rPr>
      </w:pPr>
      <w:r w:rsidRPr="00BA12C3">
        <w:rPr>
          <w:rFonts w:ascii="Arial" w:hAnsi="Arial" w:cs="Arial"/>
          <w:sz w:val="24"/>
          <w:szCs w:val="24"/>
        </w:rPr>
        <w:t>Аукцион проводится в следующем порядке:</w:t>
      </w:r>
    </w:p>
    <w:p w:rsidR="00FB7F93" w:rsidRPr="00BA12C3" w:rsidRDefault="00FB7F93" w:rsidP="007420FA">
      <w:pPr>
        <w:numPr>
          <w:ilvl w:val="0"/>
          <w:numId w:val="77"/>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Организатор непосредственно перед началом проведения аукциона регистрирует участников аукциона, явившихся на аукцион, или их представителей. </w:t>
      </w:r>
    </w:p>
    <w:p w:rsidR="00FB7F93" w:rsidRPr="00BA12C3" w:rsidRDefault="00FB7F93" w:rsidP="007420FA">
      <w:pPr>
        <w:numPr>
          <w:ilvl w:val="0"/>
          <w:numId w:val="77"/>
        </w:numPr>
        <w:tabs>
          <w:tab w:val="left" w:pos="1134"/>
        </w:tabs>
        <w:spacing w:before="0"/>
        <w:ind w:left="0" w:firstLine="567"/>
        <w:rPr>
          <w:rFonts w:ascii="Arial" w:hAnsi="Arial" w:cs="Arial"/>
          <w:sz w:val="24"/>
          <w:szCs w:val="24"/>
        </w:rPr>
      </w:pPr>
      <w:r w:rsidRPr="00BA12C3">
        <w:rPr>
          <w:rFonts w:ascii="Arial" w:hAnsi="Arial" w:cs="Arial"/>
          <w:sz w:val="24"/>
          <w:szCs w:val="24"/>
        </w:rPr>
        <w:lastRenderedPageBreak/>
        <w:t xml:space="preserve">В случае проведения аукциона по нескольким лотам Организатор перед началом каждого лота регистрирует участников аукциона, подавших заявки в отношении такого лота и явившихся на аукцион, или их представителей. </w:t>
      </w:r>
    </w:p>
    <w:p w:rsidR="00FB7F93" w:rsidRPr="00BA12C3" w:rsidRDefault="00FB7F93" w:rsidP="007420FA">
      <w:pPr>
        <w:numPr>
          <w:ilvl w:val="0"/>
          <w:numId w:val="77"/>
        </w:numPr>
        <w:tabs>
          <w:tab w:val="left" w:pos="1134"/>
        </w:tabs>
        <w:spacing w:before="0"/>
        <w:ind w:left="0" w:firstLine="567"/>
        <w:rPr>
          <w:rFonts w:ascii="Arial" w:hAnsi="Arial" w:cs="Arial"/>
          <w:sz w:val="24"/>
          <w:szCs w:val="24"/>
        </w:rPr>
      </w:pPr>
      <w:r w:rsidRPr="00BA12C3">
        <w:rPr>
          <w:rFonts w:ascii="Arial" w:hAnsi="Arial" w:cs="Arial"/>
          <w:sz w:val="24"/>
          <w:szCs w:val="24"/>
        </w:rPr>
        <w:t>При регистрации участникам аукциона или их представителям выдаются пронумерованные карточки (далее – карточки).</w:t>
      </w:r>
    </w:p>
    <w:p w:rsidR="00FB7F93" w:rsidRPr="00BA12C3" w:rsidRDefault="00FB7F93" w:rsidP="007420FA">
      <w:pPr>
        <w:numPr>
          <w:ilvl w:val="0"/>
          <w:numId w:val="77"/>
        </w:numPr>
        <w:tabs>
          <w:tab w:val="left" w:pos="1134"/>
        </w:tabs>
        <w:spacing w:before="0"/>
        <w:ind w:left="0" w:firstLine="567"/>
        <w:rPr>
          <w:rFonts w:ascii="Arial" w:hAnsi="Arial" w:cs="Arial"/>
          <w:sz w:val="24"/>
          <w:szCs w:val="24"/>
        </w:rPr>
      </w:pPr>
      <w:r w:rsidRPr="00BA12C3">
        <w:rPr>
          <w:rFonts w:ascii="Arial" w:hAnsi="Arial" w:cs="Arial"/>
          <w:sz w:val="24"/>
          <w:szCs w:val="24"/>
        </w:rPr>
        <w:t>Аукцион начинается с объявления аукционистом:</w:t>
      </w:r>
    </w:p>
    <w:p w:rsidR="00FB7F93" w:rsidRPr="00BA12C3" w:rsidRDefault="00FB7F93" w:rsidP="007420FA">
      <w:pPr>
        <w:numPr>
          <w:ilvl w:val="0"/>
          <w:numId w:val="78"/>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начала проведения аукциона (лота), </w:t>
      </w:r>
    </w:p>
    <w:p w:rsidR="00FB7F93" w:rsidRPr="00BA12C3" w:rsidRDefault="00FB7F93" w:rsidP="007420FA">
      <w:pPr>
        <w:numPr>
          <w:ilvl w:val="0"/>
          <w:numId w:val="78"/>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номера лота (в случае проведения аукциона по нескольким лотам), </w:t>
      </w:r>
    </w:p>
    <w:p w:rsidR="00FB7F93" w:rsidRPr="00BA12C3" w:rsidRDefault="00FB7F93" w:rsidP="007420FA">
      <w:pPr>
        <w:numPr>
          <w:ilvl w:val="0"/>
          <w:numId w:val="78"/>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предмета договора, </w:t>
      </w:r>
    </w:p>
    <w:p w:rsidR="00FB7F93" w:rsidRPr="00BA12C3" w:rsidRDefault="00FB7F93" w:rsidP="007420FA">
      <w:pPr>
        <w:numPr>
          <w:ilvl w:val="0"/>
          <w:numId w:val="78"/>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начальной (максимальной) цены договора (лота), </w:t>
      </w:r>
    </w:p>
    <w:p w:rsidR="00FB7F93" w:rsidRPr="00BA12C3" w:rsidRDefault="00FB7F93" w:rsidP="007420FA">
      <w:pPr>
        <w:numPr>
          <w:ilvl w:val="0"/>
          <w:numId w:val="78"/>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«шага аукциона», </w:t>
      </w:r>
    </w:p>
    <w:p w:rsidR="00FB7F93" w:rsidRPr="00BA12C3" w:rsidRDefault="00FB7F93" w:rsidP="007420FA">
      <w:pPr>
        <w:numPr>
          <w:ilvl w:val="0"/>
          <w:numId w:val="78"/>
        </w:numPr>
        <w:tabs>
          <w:tab w:val="left" w:pos="1134"/>
        </w:tabs>
        <w:spacing w:before="0"/>
        <w:ind w:left="0" w:firstLine="567"/>
        <w:rPr>
          <w:rFonts w:ascii="Arial" w:hAnsi="Arial" w:cs="Arial"/>
          <w:sz w:val="24"/>
          <w:szCs w:val="24"/>
        </w:rPr>
      </w:pPr>
      <w:r w:rsidRPr="00BA12C3">
        <w:rPr>
          <w:rFonts w:ascii="Arial" w:hAnsi="Arial" w:cs="Arial"/>
          <w:sz w:val="24"/>
          <w:szCs w:val="24"/>
        </w:rPr>
        <w:t>наименований участников аукциона, которые не явились на аукцион.</w:t>
      </w:r>
    </w:p>
    <w:p w:rsidR="00FB7F93" w:rsidRPr="00BA12C3" w:rsidRDefault="00FB7F93" w:rsidP="007420FA">
      <w:pPr>
        <w:numPr>
          <w:ilvl w:val="0"/>
          <w:numId w:val="77"/>
        </w:numPr>
        <w:tabs>
          <w:tab w:val="left" w:pos="1134"/>
        </w:tabs>
        <w:spacing w:before="0"/>
        <w:ind w:left="0" w:firstLine="567"/>
        <w:rPr>
          <w:rFonts w:ascii="Arial" w:hAnsi="Arial" w:cs="Arial"/>
          <w:sz w:val="24"/>
          <w:szCs w:val="24"/>
        </w:rPr>
      </w:pPr>
      <w:r w:rsidRPr="00BA12C3">
        <w:rPr>
          <w:rFonts w:ascii="Arial" w:hAnsi="Arial" w:cs="Arial"/>
          <w:sz w:val="24"/>
          <w:szCs w:val="24"/>
        </w:rPr>
        <w:t>Аукционист предлагает участникам аукциона заявлять свои предложения о цене договора.</w:t>
      </w:r>
    </w:p>
    <w:p w:rsidR="00FB7F93" w:rsidRPr="00BA12C3" w:rsidRDefault="00FB7F93" w:rsidP="007420FA">
      <w:pPr>
        <w:numPr>
          <w:ilvl w:val="0"/>
          <w:numId w:val="77"/>
        </w:numPr>
        <w:tabs>
          <w:tab w:val="left" w:pos="1134"/>
        </w:tabs>
        <w:spacing w:before="0"/>
        <w:ind w:left="0" w:firstLine="567"/>
        <w:rPr>
          <w:rFonts w:ascii="Arial" w:hAnsi="Arial" w:cs="Arial"/>
          <w:sz w:val="24"/>
          <w:szCs w:val="24"/>
        </w:rPr>
      </w:pPr>
      <w:r w:rsidRPr="00BA12C3">
        <w:rPr>
          <w:rFonts w:ascii="Arial" w:hAnsi="Arial" w:cs="Arial"/>
          <w:sz w:val="24"/>
          <w:szCs w:val="24"/>
        </w:rPr>
        <w:t>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FB7F93" w:rsidRPr="00BA12C3" w:rsidRDefault="00FB7F93" w:rsidP="007420FA">
      <w:pPr>
        <w:numPr>
          <w:ilvl w:val="0"/>
          <w:numId w:val="77"/>
        </w:numPr>
        <w:tabs>
          <w:tab w:val="left" w:pos="1134"/>
        </w:tabs>
        <w:spacing w:before="0"/>
        <w:ind w:left="0" w:firstLine="567"/>
        <w:rPr>
          <w:rFonts w:ascii="Arial" w:hAnsi="Arial" w:cs="Arial"/>
          <w:sz w:val="24"/>
          <w:szCs w:val="24"/>
        </w:rPr>
      </w:pPr>
      <w:r w:rsidRPr="00BA12C3">
        <w:rPr>
          <w:rFonts w:ascii="Arial" w:hAnsi="Arial" w:cs="Arial"/>
          <w:sz w:val="24"/>
          <w:szCs w:val="24"/>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в порядке, установленном аукционной документацией, и «шаг аукциона», в соответствии с которым снижается цена.</w:t>
      </w:r>
    </w:p>
    <w:p w:rsidR="00FB7F93" w:rsidRPr="00BA12C3" w:rsidRDefault="00FB7F93" w:rsidP="007420FA">
      <w:pPr>
        <w:numPr>
          <w:ilvl w:val="0"/>
          <w:numId w:val="77"/>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Аукцион считается оконченным, если после троекратного объявления аукционистом цены договора ни один участник аукциона не поднял карточку. </w:t>
      </w:r>
    </w:p>
    <w:p w:rsidR="00FB7F93" w:rsidRPr="00BA12C3" w:rsidRDefault="00FB7F93" w:rsidP="007420FA">
      <w:pPr>
        <w:numPr>
          <w:ilvl w:val="0"/>
          <w:numId w:val="77"/>
        </w:numPr>
        <w:tabs>
          <w:tab w:val="left" w:pos="1134"/>
        </w:tabs>
        <w:spacing w:before="0"/>
        <w:ind w:left="0" w:firstLine="567"/>
        <w:rPr>
          <w:rFonts w:ascii="Arial" w:hAnsi="Arial" w:cs="Arial"/>
          <w:sz w:val="24"/>
          <w:szCs w:val="24"/>
        </w:rPr>
      </w:pPr>
      <w:r w:rsidRPr="00BA12C3">
        <w:rPr>
          <w:rFonts w:ascii="Arial" w:hAnsi="Arial" w:cs="Arial"/>
          <w:sz w:val="24"/>
          <w:szCs w:val="24"/>
        </w:rPr>
        <w:t>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B7F93" w:rsidRPr="00BA12C3" w:rsidRDefault="00FB7F93" w:rsidP="007420FA">
      <w:pPr>
        <w:numPr>
          <w:ilvl w:val="1"/>
          <w:numId w:val="76"/>
        </w:numPr>
        <w:tabs>
          <w:tab w:val="left" w:pos="1134"/>
        </w:tabs>
        <w:spacing w:before="0"/>
        <w:ind w:left="0" w:firstLine="567"/>
        <w:rPr>
          <w:rFonts w:ascii="Arial" w:hAnsi="Arial" w:cs="Arial"/>
          <w:sz w:val="24"/>
          <w:szCs w:val="24"/>
        </w:rPr>
      </w:pPr>
      <w:r w:rsidRPr="00BA12C3">
        <w:rPr>
          <w:rFonts w:ascii="Arial" w:hAnsi="Arial" w:cs="Arial"/>
          <w:sz w:val="24"/>
          <w:szCs w:val="24"/>
        </w:rPr>
        <w:t>При проведении открытого аукциона Организатор вправе осуществлять видео и аудиозапись аукциона. По итогам аукциона составляется итоговый протокол, в котором должны содержаться сведения, предусмотренные частью 4 статьи 7.8. Главы 7 настоящего Положения, а также следующие сведения:</w:t>
      </w:r>
    </w:p>
    <w:p w:rsidR="00FB7F93" w:rsidRPr="00BA12C3" w:rsidRDefault="00FB7F93" w:rsidP="007420FA">
      <w:pPr>
        <w:numPr>
          <w:ilvl w:val="0"/>
          <w:numId w:val="79"/>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 xml:space="preserve">о месте, дате и времени проведения аукциона, </w:t>
      </w:r>
    </w:p>
    <w:p w:rsidR="00FB7F93" w:rsidRPr="00BA12C3" w:rsidRDefault="00FB7F93" w:rsidP="007420FA">
      <w:pPr>
        <w:numPr>
          <w:ilvl w:val="0"/>
          <w:numId w:val="79"/>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об участниках аукциона,</w:t>
      </w:r>
    </w:p>
    <w:p w:rsidR="00FB7F93" w:rsidRPr="00207958" w:rsidRDefault="00FB7F93" w:rsidP="007420FA">
      <w:pPr>
        <w:numPr>
          <w:ilvl w:val="0"/>
          <w:numId w:val="79"/>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 xml:space="preserve">о </w:t>
      </w:r>
      <w:r w:rsidRPr="00207958">
        <w:rPr>
          <w:rFonts w:ascii="Arial" w:hAnsi="Arial" w:cs="Arial"/>
          <w:sz w:val="24"/>
          <w:szCs w:val="24"/>
        </w:rPr>
        <w:t xml:space="preserve">начальной (максимальной) цене договора (цене лота), </w:t>
      </w:r>
    </w:p>
    <w:p w:rsidR="00FB7F93" w:rsidRPr="00207958" w:rsidRDefault="00FB7F93" w:rsidP="007420FA">
      <w:pPr>
        <w:numPr>
          <w:ilvl w:val="0"/>
          <w:numId w:val="79"/>
        </w:numPr>
        <w:tabs>
          <w:tab w:val="left" w:pos="0"/>
          <w:tab w:val="left" w:pos="1134"/>
        </w:tabs>
        <w:spacing w:before="0"/>
        <w:ind w:left="0" w:firstLine="567"/>
        <w:rPr>
          <w:rFonts w:ascii="Arial" w:hAnsi="Arial" w:cs="Arial"/>
          <w:sz w:val="24"/>
          <w:szCs w:val="24"/>
        </w:rPr>
      </w:pPr>
      <w:r w:rsidRPr="00207958">
        <w:rPr>
          <w:rFonts w:ascii="Arial" w:hAnsi="Arial" w:cs="Arial"/>
          <w:sz w:val="24"/>
          <w:szCs w:val="24"/>
        </w:rPr>
        <w:t xml:space="preserve">о последнем и предпоследнем предложениях о цене договора, </w:t>
      </w:r>
    </w:p>
    <w:p w:rsidR="003202EC" w:rsidRPr="00207958" w:rsidRDefault="003202EC" w:rsidP="007420FA">
      <w:pPr>
        <w:pStyle w:val="ae"/>
        <w:numPr>
          <w:ilvl w:val="1"/>
          <w:numId w:val="76"/>
        </w:numPr>
        <w:tabs>
          <w:tab w:val="left" w:pos="0"/>
          <w:tab w:val="left" w:pos="1134"/>
        </w:tabs>
        <w:spacing w:before="0"/>
        <w:ind w:left="0" w:firstLine="567"/>
        <w:rPr>
          <w:rFonts w:ascii="Arial" w:hAnsi="Arial" w:cs="Arial"/>
          <w:sz w:val="24"/>
          <w:szCs w:val="24"/>
        </w:rPr>
      </w:pPr>
      <w:r w:rsidRPr="00207958">
        <w:rPr>
          <w:rFonts w:ascii="Arial" w:hAnsi="Arial" w:cs="Arial"/>
          <w:sz w:val="24"/>
          <w:szCs w:val="24"/>
        </w:rPr>
        <w:t xml:space="preserve">Любой участник </w:t>
      </w:r>
      <w:r w:rsidR="006C4F19" w:rsidRPr="00207958">
        <w:rPr>
          <w:rFonts w:ascii="Arial" w:hAnsi="Arial" w:cs="Arial"/>
          <w:sz w:val="24"/>
          <w:szCs w:val="24"/>
        </w:rPr>
        <w:t>аукциона</w:t>
      </w:r>
      <w:r w:rsidRPr="00207958">
        <w:rPr>
          <w:rFonts w:ascii="Arial" w:hAnsi="Arial" w:cs="Arial"/>
          <w:sz w:val="24"/>
          <w:szCs w:val="24"/>
        </w:rPr>
        <w:t xml:space="preserve"> вправе обжаловать результаты </w:t>
      </w:r>
      <w:r w:rsidR="006C4F19" w:rsidRPr="00207958">
        <w:rPr>
          <w:rFonts w:ascii="Arial" w:hAnsi="Arial" w:cs="Arial"/>
          <w:sz w:val="24"/>
          <w:szCs w:val="24"/>
        </w:rPr>
        <w:t>аукциона</w:t>
      </w:r>
      <w:r w:rsidRPr="00207958">
        <w:rPr>
          <w:rFonts w:ascii="Arial" w:hAnsi="Arial" w:cs="Arial"/>
          <w:sz w:val="24"/>
          <w:szCs w:val="24"/>
        </w:rPr>
        <w:t xml:space="preserve"> в установленном порядке.</w:t>
      </w:r>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98" w:name="_Toc533695347"/>
      <w:bookmarkStart w:id="299" w:name="_Toc531953458"/>
      <w:bookmarkStart w:id="300" w:name="_Toc182225243"/>
      <w:r w:rsidRPr="00BA12C3">
        <w:rPr>
          <w:rFonts w:ascii="Arial" w:hAnsi="Arial" w:cs="Arial"/>
          <w:b/>
          <w:bCs/>
          <w:kern w:val="32"/>
          <w:sz w:val="24"/>
          <w:szCs w:val="24"/>
        </w:rPr>
        <w:t>Статья 9.4. Признание аукциона несостоявшимся</w:t>
      </w:r>
      <w:bookmarkEnd w:id="298"/>
      <w:bookmarkEnd w:id="299"/>
      <w:bookmarkEnd w:id="300"/>
    </w:p>
    <w:p w:rsidR="00FB7F93" w:rsidRPr="00BA12C3" w:rsidRDefault="00FB7F93" w:rsidP="007420FA">
      <w:pPr>
        <w:numPr>
          <w:ilvl w:val="1"/>
          <w:numId w:val="80"/>
        </w:numPr>
        <w:tabs>
          <w:tab w:val="left" w:pos="1134"/>
        </w:tabs>
        <w:spacing w:before="0"/>
        <w:ind w:left="0" w:firstLine="567"/>
        <w:rPr>
          <w:rFonts w:ascii="Arial" w:hAnsi="Arial" w:cs="Arial"/>
          <w:sz w:val="24"/>
          <w:szCs w:val="24"/>
        </w:rPr>
      </w:pPr>
      <w:r w:rsidRPr="00BA12C3">
        <w:rPr>
          <w:rFonts w:ascii="Arial" w:hAnsi="Arial" w:cs="Arial"/>
          <w:sz w:val="24"/>
          <w:szCs w:val="24"/>
        </w:rPr>
        <w:t>Аукцион признается Закупочной комиссией несостоявшимся в следующих случаях:</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а) на участие в аукционе подана одна заявка либо не подано ни одной заявки;</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б) по результатам рассмотрения Закупочной комиссией отклонены все заявки на участие в аукционе либо не отклонена только одна заявка на участие в аукционе.</w:t>
      </w:r>
    </w:p>
    <w:p w:rsidR="00FB7F93" w:rsidRPr="00BA12C3" w:rsidRDefault="00FB7F93" w:rsidP="007420FA">
      <w:pPr>
        <w:numPr>
          <w:ilvl w:val="1"/>
          <w:numId w:val="80"/>
        </w:numPr>
        <w:tabs>
          <w:tab w:val="left" w:pos="1134"/>
        </w:tabs>
        <w:spacing w:before="0"/>
        <w:ind w:left="0" w:firstLine="567"/>
        <w:rPr>
          <w:rFonts w:ascii="Arial" w:hAnsi="Arial" w:cs="Arial"/>
          <w:sz w:val="24"/>
          <w:szCs w:val="24"/>
        </w:rPr>
      </w:pPr>
      <w:r w:rsidRPr="00BA12C3">
        <w:rPr>
          <w:rFonts w:ascii="Arial" w:hAnsi="Arial" w:cs="Arial"/>
          <w:sz w:val="24"/>
          <w:szCs w:val="24"/>
        </w:rPr>
        <w:lastRenderedPageBreak/>
        <w:t>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одного предложения о цене договора, которое предусматривало бы более низкую цену договора, аукцион признается несостоявшимся.</w:t>
      </w:r>
    </w:p>
    <w:p w:rsidR="00FB7F93" w:rsidRPr="00BA12C3" w:rsidRDefault="00FB7F93" w:rsidP="007420FA">
      <w:pPr>
        <w:numPr>
          <w:ilvl w:val="1"/>
          <w:numId w:val="80"/>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Заказчик вправе заключить договор с единственным участником аукциона, допущенным к участию и заявка которого признана соответствующей установленным документацией о закупке требованиям </w:t>
      </w:r>
      <w:r w:rsidRPr="00BA12C3">
        <w:rPr>
          <w:rFonts w:ascii="Arial" w:eastAsia="Calibri" w:hAnsi="Arial" w:cs="Arial"/>
          <w:sz w:val="24"/>
          <w:szCs w:val="24"/>
          <w:lang w:eastAsia="en-US"/>
        </w:rPr>
        <w:t xml:space="preserve">в соответствии с подпунктом </w:t>
      </w:r>
      <w:r w:rsidRPr="00BA12C3">
        <w:rPr>
          <w:rFonts w:ascii="Arial" w:hAnsi="Arial" w:cs="Arial"/>
          <w:sz w:val="24"/>
          <w:szCs w:val="24"/>
        </w:rPr>
        <w:t>б) пункта 1 части 2 статьи 5.5. Главы 5 настоящего Положения или провести новую конкурентную закупку, в т.ч. с уточнением условий.</w:t>
      </w:r>
    </w:p>
    <w:p w:rsidR="00FB7F93" w:rsidRPr="00BA12C3" w:rsidRDefault="00FB7F93" w:rsidP="007420FA">
      <w:pPr>
        <w:numPr>
          <w:ilvl w:val="1"/>
          <w:numId w:val="80"/>
        </w:numPr>
        <w:tabs>
          <w:tab w:val="left" w:pos="1134"/>
        </w:tabs>
        <w:spacing w:before="0"/>
        <w:ind w:left="0" w:firstLine="567"/>
        <w:rPr>
          <w:rFonts w:ascii="Arial" w:hAnsi="Arial" w:cs="Arial"/>
          <w:sz w:val="24"/>
          <w:szCs w:val="24"/>
        </w:rPr>
      </w:pPr>
      <w:r w:rsidRPr="00BA12C3">
        <w:rPr>
          <w:rFonts w:ascii="Arial" w:hAnsi="Arial" w:cs="Arial"/>
          <w:sz w:val="24"/>
          <w:szCs w:val="24"/>
        </w:rPr>
        <w:t>В остальных случаях Заказчик вправе:</w:t>
      </w:r>
    </w:p>
    <w:p w:rsidR="00FB7F93" w:rsidRPr="00BA12C3" w:rsidRDefault="00FB7F93" w:rsidP="007420FA">
      <w:pPr>
        <w:numPr>
          <w:ilvl w:val="0"/>
          <w:numId w:val="140"/>
        </w:numPr>
        <w:tabs>
          <w:tab w:val="left" w:pos="1134"/>
        </w:tabs>
        <w:spacing w:before="0"/>
        <w:ind w:left="0" w:firstLine="567"/>
        <w:rPr>
          <w:rFonts w:ascii="Arial" w:hAnsi="Arial" w:cs="Arial"/>
          <w:sz w:val="24"/>
          <w:szCs w:val="24"/>
        </w:rPr>
      </w:pPr>
      <w:r w:rsidRPr="00BA12C3">
        <w:rPr>
          <w:rFonts w:ascii="Arial" w:hAnsi="Arial" w:cs="Arial"/>
          <w:sz w:val="24"/>
          <w:szCs w:val="24"/>
        </w:rPr>
        <w:t>провести новую конкурентную закупку, в т.ч. с уточнением условий;</w:t>
      </w:r>
    </w:p>
    <w:p w:rsidR="00FB7F93" w:rsidRPr="00BA12C3" w:rsidRDefault="00FB7F93" w:rsidP="007420FA">
      <w:pPr>
        <w:numPr>
          <w:ilvl w:val="0"/>
          <w:numId w:val="140"/>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заключить договор с единственным поставщиком (исполнителем, подрядчиком) </w:t>
      </w:r>
      <w:r w:rsidRPr="00BA12C3">
        <w:rPr>
          <w:rFonts w:ascii="Arial" w:eastAsia="Calibri" w:hAnsi="Arial" w:cs="Arial"/>
          <w:sz w:val="24"/>
          <w:szCs w:val="24"/>
          <w:lang w:eastAsia="en-US"/>
        </w:rPr>
        <w:t xml:space="preserve">в соответствии с подпунктом </w:t>
      </w:r>
      <w:r w:rsidRPr="00BA12C3">
        <w:rPr>
          <w:rFonts w:ascii="Arial" w:hAnsi="Arial" w:cs="Arial"/>
          <w:sz w:val="24"/>
          <w:szCs w:val="24"/>
        </w:rPr>
        <w:t>а) пункта 1 части 2 статьи 5.5. Главы 5 настоящего Положения.</w:t>
      </w:r>
    </w:p>
    <w:p w:rsidR="00FB7F93" w:rsidRPr="00BA12C3" w:rsidRDefault="00FB7F93" w:rsidP="00D353CD">
      <w:pPr>
        <w:keepNext/>
        <w:keepLines/>
        <w:shd w:val="clear" w:color="auto" w:fill="FFFFFF"/>
        <w:tabs>
          <w:tab w:val="left" w:pos="1134"/>
        </w:tabs>
        <w:autoSpaceDE w:val="0"/>
        <w:autoSpaceDN w:val="0"/>
        <w:adjustRightInd w:val="0"/>
        <w:spacing w:after="240"/>
        <w:jc w:val="center"/>
        <w:outlineLvl w:val="0"/>
        <w:rPr>
          <w:rFonts w:ascii="Arial" w:hAnsi="Arial" w:cs="Arial"/>
          <w:b/>
          <w:bCs/>
          <w:kern w:val="32"/>
          <w:sz w:val="24"/>
          <w:szCs w:val="24"/>
        </w:rPr>
      </w:pPr>
      <w:bookmarkStart w:id="301" w:name="_Toc515980576"/>
      <w:bookmarkStart w:id="302" w:name="_Toc515996654"/>
      <w:bookmarkStart w:id="303" w:name="_Toc515996785"/>
      <w:bookmarkStart w:id="304" w:name="_Toc516005288"/>
      <w:bookmarkStart w:id="305" w:name="_Toc516008985"/>
      <w:bookmarkStart w:id="306" w:name="_Toc516009723"/>
      <w:bookmarkStart w:id="307" w:name="_Toc512523758"/>
      <w:bookmarkStart w:id="308" w:name="_Toc464635184"/>
      <w:bookmarkStart w:id="309" w:name="_Toc531953461"/>
      <w:bookmarkStart w:id="310" w:name="_Toc182225244"/>
      <w:bookmarkEnd w:id="289"/>
      <w:bookmarkEnd w:id="290"/>
      <w:bookmarkEnd w:id="301"/>
      <w:bookmarkEnd w:id="302"/>
      <w:bookmarkEnd w:id="303"/>
      <w:bookmarkEnd w:id="304"/>
      <w:bookmarkEnd w:id="305"/>
      <w:bookmarkEnd w:id="306"/>
      <w:r w:rsidRPr="00BA12C3">
        <w:rPr>
          <w:rFonts w:ascii="Arial" w:hAnsi="Arial" w:cs="Arial"/>
          <w:b/>
          <w:bCs/>
          <w:kern w:val="32"/>
          <w:sz w:val="24"/>
          <w:szCs w:val="24"/>
        </w:rPr>
        <w:t>ГЛАВА 10. ЗАПРОС ПРЕДЛОЖЕНИЙ</w:t>
      </w:r>
      <w:bookmarkEnd w:id="307"/>
      <w:bookmarkEnd w:id="308"/>
      <w:bookmarkEnd w:id="309"/>
      <w:bookmarkEnd w:id="310"/>
      <w:r w:rsidRPr="00BA12C3">
        <w:rPr>
          <w:rFonts w:ascii="Arial" w:hAnsi="Arial" w:cs="Arial"/>
          <w:b/>
          <w:bCs/>
          <w:kern w:val="32"/>
          <w:sz w:val="24"/>
          <w:szCs w:val="24"/>
        </w:rPr>
        <w:t xml:space="preserve"> </w:t>
      </w:r>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311" w:name="_Toc533695351"/>
      <w:bookmarkStart w:id="312" w:name="_Toc182225245"/>
      <w:r w:rsidRPr="00BA12C3">
        <w:rPr>
          <w:rFonts w:ascii="Arial" w:hAnsi="Arial" w:cs="Arial"/>
          <w:b/>
          <w:bCs/>
          <w:kern w:val="32"/>
          <w:sz w:val="24"/>
          <w:szCs w:val="24"/>
        </w:rPr>
        <w:t>Статья 10.1. Общие положения</w:t>
      </w:r>
      <w:bookmarkEnd w:id="311"/>
      <w:bookmarkEnd w:id="312"/>
    </w:p>
    <w:p w:rsidR="00FB7F93" w:rsidRPr="00BA12C3" w:rsidRDefault="00FB7F93" w:rsidP="007420FA">
      <w:pPr>
        <w:numPr>
          <w:ilvl w:val="2"/>
          <w:numId w:val="81"/>
        </w:numPr>
        <w:tabs>
          <w:tab w:val="left" w:pos="1134"/>
        </w:tabs>
        <w:spacing w:before="0"/>
        <w:ind w:left="0" w:firstLine="567"/>
        <w:rPr>
          <w:rFonts w:ascii="Arial" w:hAnsi="Arial" w:cs="Arial"/>
          <w:sz w:val="24"/>
          <w:szCs w:val="24"/>
        </w:rPr>
      </w:pPr>
      <w:r w:rsidRPr="00BA12C3">
        <w:rPr>
          <w:rFonts w:ascii="Arial" w:hAnsi="Arial" w:cs="Arial"/>
          <w:sz w:val="24"/>
          <w:szCs w:val="24"/>
        </w:rPr>
        <w:t>Порядок проведения запроса предложений определяется в соответствии с Главами 6,7 настоящего Положения с учетом особенностей, предусмотренных настоящей Главой.</w:t>
      </w:r>
    </w:p>
    <w:p w:rsidR="00FB7F93" w:rsidRPr="00BA12C3" w:rsidRDefault="00FB7F93" w:rsidP="007420FA">
      <w:pPr>
        <w:numPr>
          <w:ilvl w:val="2"/>
          <w:numId w:val="81"/>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Информация о проведении запроса предложений сообщается неограниченному кругу лиц путем размещения извещения о проведении запроса предложений в электронной форме в ЕИС. </w:t>
      </w:r>
    </w:p>
    <w:p w:rsidR="00C4262C" w:rsidRPr="00207958" w:rsidRDefault="00FB7F93" w:rsidP="007420FA">
      <w:pPr>
        <w:numPr>
          <w:ilvl w:val="2"/>
          <w:numId w:val="81"/>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Организатором может быть установлено требование обеспечения заявки на участие в </w:t>
      </w:r>
      <w:r w:rsidRPr="00207958">
        <w:rPr>
          <w:rFonts w:ascii="Arial" w:hAnsi="Arial" w:cs="Arial"/>
          <w:sz w:val="24"/>
          <w:szCs w:val="24"/>
        </w:rPr>
        <w:t xml:space="preserve">запросе предложений и (или) исполнения договора, размер, форма и порядок предоставления которых указываются в документации о запросе предложений.  </w:t>
      </w:r>
    </w:p>
    <w:p w:rsidR="00C4262C" w:rsidRPr="00207958" w:rsidRDefault="00FB7F93" w:rsidP="007420FA">
      <w:pPr>
        <w:numPr>
          <w:ilvl w:val="2"/>
          <w:numId w:val="81"/>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Извещение о проведении запроса предложений и документация о запросе предложений размещаются Заказчиком (Организатором) в единой информационной системе в сроки, предусмотренные пунктом 3) части 2 статьи 7.1. Главы 7 настоящего Положения. </w:t>
      </w:r>
      <w:r w:rsidR="00C4262C" w:rsidRPr="00207958">
        <w:rPr>
          <w:rFonts w:ascii="Arial" w:hAnsi="Arial" w:cs="Arial"/>
          <w:sz w:val="24"/>
          <w:szCs w:val="24"/>
        </w:rPr>
        <w:t xml:space="preserve">Документация о запросе предложений должна быть доступна для ознакомления без взимания платы. </w:t>
      </w:r>
    </w:p>
    <w:p w:rsidR="00FB7F93" w:rsidRPr="00207958" w:rsidRDefault="00FB7F93" w:rsidP="007420FA">
      <w:pPr>
        <w:numPr>
          <w:ilvl w:val="2"/>
          <w:numId w:val="81"/>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Под датой проведения запроса предложений понимается </w:t>
      </w:r>
      <w:r w:rsidRPr="00207958">
        <w:rPr>
          <w:rFonts w:ascii="Arial" w:hAnsi="Arial" w:cs="Arial"/>
          <w:b/>
          <w:sz w:val="24"/>
          <w:szCs w:val="24"/>
        </w:rPr>
        <w:t xml:space="preserve">день истечения срока </w:t>
      </w:r>
      <w:r w:rsidRPr="00207958">
        <w:rPr>
          <w:rFonts w:ascii="Arial" w:hAnsi="Arial" w:cs="Arial"/>
          <w:sz w:val="24"/>
          <w:szCs w:val="24"/>
        </w:rPr>
        <w:t>подачи заявок на участие в запросе предложений.</w:t>
      </w:r>
    </w:p>
    <w:p w:rsidR="00FB7F93" w:rsidRPr="00207958" w:rsidRDefault="00FB7F93" w:rsidP="007420FA">
      <w:pPr>
        <w:numPr>
          <w:ilvl w:val="2"/>
          <w:numId w:val="81"/>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 Участник закупки подает заявку на участие в запросе предложений в соответствии с требованиями к содержанию, оформлению и составу заявки на участие в запросе предложений, указанным в документации о закупке, в соответствии с требованиями статьи 7.5. Главы 7 настоящего Положения.</w:t>
      </w:r>
    </w:p>
    <w:p w:rsidR="00FB7F93" w:rsidRPr="00BA12C3" w:rsidRDefault="00FB7F93" w:rsidP="007420FA">
      <w:pPr>
        <w:numPr>
          <w:ilvl w:val="2"/>
          <w:numId w:val="81"/>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Заказчик, Организатор по собственной инициативе или в соответствии с запросом участника закупки </w:t>
      </w:r>
      <w:r w:rsidRPr="00BA12C3">
        <w:rPr>
          <w:rFonts w:ascii="Arial" w:hAnsi="Arial" w:cs="Arial"/>
          <w:sz w:val="24"/>
          <w:szCs w:val="24"/>
        </w:rPr>
        <w:t>вправе принять решение о внесении изменений в извещение о проведении запроса предложений и/или в документацию о закупке в соответствии со статьей 7.4. Главы 7 настоящего Положения. Изменение предмета запроса предложений не допускается.</w:t>
      </w:r>
    </w:p>
    <w:p w:rsidR="00FB7F93" w:rsidRPr="00BA12C3" w:rsidRDefault="00FB7F93" w:rsidP="007420FA">
      <w:pPr>
        <w:numPr>
          <w:ilvl w:val="2"/>
          <w:numId w:val="81"/>
        </w:numPr>
        <w:tabs>
          <w:tab w:val="left" w:pos="1134"/>
        </w:tabs>
        <w:spacing w:before="0"/>
        <w:ind w:left="0" w:firstLine="567"/>
        <w:rPr>
          <w:rFonts w:ascii="Arial" w:hAnsi="Arial" w:cs="Arial"/>
          <w:sz w:val="24"/>
          <w:szCs w:val="24"/>
        </w:rPr>
      </w:pPr>
      <w:r w:rsidRPr="00BA12C3">
        <w:rPr>
          <w:rFonts w:ascii="Arial" w:hAnsi="Arial" w:cs="Arial"/>
          <w:sz w:val="24"/>
          <w:szCs w:val="24"/>
        </w:rPr>
        <w:lastRenderedPageBreak/>
        <w:t>Заказчик вправе принять решение об отмене запроса предложений в соответствии со статьей 7.9. Главы 7 настоящего Положения.</w:t>
      </w:r>
    </w:p>
    <w:p w:rsidR="00FB7F93" w:rsidRPr="00BA12C3" w:rsidRDefault="00FB7F93" w:rsidP="007420FA">
      <w:pPr>
        <w:numPr>
          <w:ilvl w:val="2"/>
          <w:numId w:val="81"/>
        </w:numPr>
        <w:tabs>
          <w:tab w:val="left" w:pos="1134"/>
        </w:tabs>
        <w:spacing w:before="0"/>
        <w:ind w:left="0" w:firstLine="567"/>
        <w:rPr>
          <w:rFonts w:ascii="Arial" w:hAnsi="Arial" w:cs="Arial"/>
          <w:sz w:val="24"/>
          <w:szCs w:val="24"/>
        </w:rPr>
      </w:pPr>
      <w:r w:rsidRPr="00BA12C3">
        <w:rPr>
          <w:rFonts w:ascii="Arial" w:hAnsi="Arial" w:cs="Arial"/>
          <w:sz w:val="24"/>
          <w:szCs w:val="24"/>
        </w:rPr>
        <w:t>Процедура вскрытия конвертов с заявками на участие в запросе предложений</w:t>
      </w:r>
      <w:r w:rsidR="00527F14">
        <w:rPr>
          <w:rFonts w:ascii="Arial" w:hAnsi="Arial" w:cs="Arial"/>
          <w:sz w:val="24"/>
          <w:szCs w:val="24"/>
        </w:rPr>
        <w:t xml:space="preserve"> (открытия доступа к таким заявкам)</w:t>
      </w:r>
      <w:r w:rsidRPr="00BA12C3">
        <w:rPr>
          <w:rFonts w:ascii="Arial" w:hAnsi="Arial" w:cs="Arial"/>
          <w:sz w:val="24"/>
          <w:szCs w:val="24"/>
        </w:rPr>
        <w:t xml:space="preserve"> не проводится.</w:t>
      </w:r>
    </w:p>
    <w:p w:rsidR="00FB7F93" w:rsidRPr="00BA12C3" w:rsidRDefault="00FB7F93" w:rsidP="007420FA">
      <w:pPr>
        <w:widowControl w:val="0"/>
        <w:numPr>
          <w:ilvl w:val="2"/>
          <w:numId w:val="81"/>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Срок рассмотрения и оценки заявок на участие в запросе предложений не может превышать </w:t>
      </w:r>
      <w:r w:rsidRPr="00BA12C3">
        <w:rPr>
          <w:rFonts w:ascii="Arial" w:hAnsi="Arial" w:cs="Arial"/>
          <w:b/>
          <w:sz w:val="24"/>
          <w:szCs w:val="24"/>
        </w:rPr>
        <w:t xml:space="preserve">10 </w:t>
      </w:r>
      <w:r w:rsidRPr="00BA12C3">
        <w:rPr>
          <w:rFonts w:ascii="Arial" w:hAnsi="Arial" w:cs="Arial"/>
          <w:sz w:val="24"/>
          <w:szCs w:val="24"/>
        </w:rPr>
        <w:t>(десять)</w:t>
      </w:r>
      <w:r w:rsidRPr="00BA12C3">
        <w:rPr>
          <w:rFonts w:ascii="Arial" w:hAnsi="Arial" w:cs="Arial"/>
          <w:b/>
          <w:sz w:val="24"/>
          <w:szCs w:val="24"/>
        </w:rPr>
        <w:t xml:space="preserve"> дней</w:t>
      </w:r>
      <w:r w:rsidRPr="00BA12C3">
        <w:rPr>
          <w:rFonts w:ascii="Arial" w:hAnsi="Arial" w:cs="Arial"/>
          <w:sz w:val="24"/>
          <w:szCs w:val="24"/>
        </w:rPr>
        <w:t xml:space="preserve"> с даты окончания срока подачи заявок на участие в запросе предложений.</w:t>
      </w:r>
    </w:p>
    <w:p w:rsidR="008F4E8E" w:rsidRPr="00207958" w:rsidRDefault="00FB7F93" w:rsidP="007420FA">
      <w:pPr>
        <w:widowControl w:val="0"/>
        <w:numPr>
          <w:ilvl w:val="2"/>
          <w:numId w:val="81"/>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Закупочная комиссия обеспечивает рассмотрение, оценку и сопоставление заявок на участие в запросе предложений в соответствии со статьей 7.7. Главы 7 настоящего </w:t>
      </w:r>
      <w:r w:rsidRPr="00207958">
        <w:rPr>
          <w:rFonts w:ascii="Arial" w:hAnsi="Arial" w:cs="Arial"/>
          <w:sz w:val="24"/>
          <w:szCs w:val="24"/>
        </w:rPr>
        <w:t>Положения.</w:t>
      </w:r>
    </w:p>
    <w:p w:rsidR="008F4E8E" w:rsidRPr="00207958" w:rsidRDefault="008F4E8E" w:rsidP="007420FA">
      <w:pPr>
        <w:widowControl w:val="0"/>
        <w:numPr>
          <w:ilvl w:val="2"/>
          <w:numId w:val="81"/>
        </w:numPr>
        <w:tabs>
          <w:tab w:val="left" w:pos="1134"/>
        </w:tabs>
        <w:spacing w:before="0"/>
        <w:ind w:left="0" w:firstLine="567"/>
        <w:rPr>
          <w:rFonts w:ascii="Arial" w:hAnsi="Arial" w:cs="Arial"/>
          <w:sz w:val="24"/>
          <w:szCs w:val="24"/>
        </w:rPr>
      </w:pPr>
      <w:r w:rsidRPr="00207958">
        <w:rPr>
          <w:rFonts w:ascii="Arial" w:hAnsi="Arial" w:cs="Arial"/>
          <w:sz w:val="24"/>
          <w:szCs w:val="24"/>
        </w:rPr>
        <w:t>Если этап проведения переторжки не предусмотрен, по результатам рассмотрения и оценки заявок на участие в запросе предложений оформляется итоговый протокол, в котором должна содержаться информация в</w:t>
      </w:r>
      <w:r w:rsidRPr="00207958">
        <w:rPr>
          <w:rFonts w:ascii="Arial" w:hAnsi="Arial" w:cs="Arial"/>
          <w:sz w:val="24"/>
          <w:szCs w:val="24"/>
          <w:lang w:val="en-US"/>
        </w:rPr>
        <w:t> </w:t>
      </w:r>
      <w:r w:rsidRPr="00207958">
        <w:rPr>
          <w:rFonts w:ascii="Arial" w:hAnsi="Arial" w:cs="Arial"/>
          <w:sz w:val="24"/>
          <w:szCs w:val="24"/>
        </w:rPr>
        <w:t>соответствии с частью 4 статьи 7.8. Главы 7 настоящего Положения, в ином случае – протокол, составляемый по результатам этапа конкурентной закупки, оформленный в</w:t>
      </w:r>
      <w:r w:rsidRPr="00207958">
        <w:rPr>
          <w:rFonts w:ascii="Arial" w:hAnsi="Arial" w:cs="Arial"/>
          <w:sz w:val="24"/>
          <w:szCs w:val="24"/>
          <w:lang w:val="en-US"/>
        </w:rPr>
        <w:t> </w:t>
      </w:r>
      <w:r w:rsidRPr="00207958">
        <w:rPr>
          <w:rFonts w:ascii="Arial" w:hAnsi="Arial" w:cs="Arial"/>
          <w:sz w:val="24"/>
          <w:szCs w:val="24"/>
        </w:rPr>
        <w:t xml:space="preserve">соответствии с частью 3 статьи 7.8. Главы 7 настоящего Положения. </w:t>
      </w:r>
    </w:p>
    <w:p w:rsidR="000D2D58" w:rsidRPr="00207958" w:rsidRDefault="008F4E8E" w:rsidP="007420FA">
      <w:pPr>
        <w:widowControl w:val="0"/>
        <w:numPr>
          <w:ilvl w:val="2"/>
          <w:numId w:val="81"/>
        </w:numPr>
        <w:tabs>
          <w:tab w:val="left" w:pos="1134"/>
        </w:tabs>
        <w:spacing w:before="0"/>
        <w:ind w:left="0" w:firstLine="567"/>
        <w:rPr>
          <w:rFonts w:ascii="Arial" w:hAnsi="Arial" w:cs="Arial"/>
          <w:sz w:val="24"/>
          <w:szCs w:val="24"/>
        </w:rPr>
      </w:pPr>
      <w:r w:rsidRPr="00207958">
        <w:rPr>
          <w:rFonts w:ascii="Arial" w:hAnsi="Arial" w:cs="Arial"/>
          <w:sz w:val="24"/>
          <w:szCs w:val="24"/>
        </w:rPr>
        <w:t>В случае если Заказчиком принято решение о проведении переторжки в соответствии со статьей 15.4. Главы 15 настоящего Положения, такое решение включается в протокол рассмотрения и оценки заявок. По итогам переторжки проводится повторная оценка заявок на участие и офо</w:t>
      </w:r>
      <w:r w:rsidR="001062A7" w:rsidRPr="00207958">
        <w:rPr>
          <w:rFonts w:ascii="Arial" w:hAnsi="Arial" w:cs="Arial"/>
          <w:sz w:val="24"/>
          <w:szCs w:val="24"/>
        </w:rPr>
        <w:t>р</w:t>
      </w:r>
      <w:r w:rsidRPr="00207958">
        <w:rPr>
          <w:rFonts w:ascii="Arial" w:hAnsi="Arial" w:cs="Arial"/>
          <w:sz w:val="24"/>
          <w:szCs w:val="24"/>
        </w:rPr>
        <w:t>мляется протокол в</w:t>
      </w:r>
      <w:r w:rsidRPr="00207958">
        <w:rPr>
          <w:rFonts w:ascii="Arial" w:hAnsi="Arial" w:cs="Arial"/>
          <w:sz w:val="24"/>
          <w:szCs w:val="24"/>
          <w:lang w:val="en-US"/>
        </w:rPr>
        <w:t> </w:t>
      </w:r>
      <w:r w:rsidRPr="00207958">
        <w:rPr>
          <w:rFonts w:ascii="Arial" w:hAnsi="Arial" w:cs="Arial"/>
          <w:sz w:val="24"/>
          <w:szCs w:val="24"/>
        </w:rPr>
        <w:t>соответствии с частью 4 статьи 7.8. Главы 7 настоящего Положения.</w:t>
      </w:r>
    </w:p>
    <w:p w:rsidR="000D2D58" w:rsidRPr="00207958" w:rsidRDefault="000D2D58" w:rsidP="007420FA">
      <w:pPr>
        <w:widowControl w:val="0"/>
        <w:numPr>
          <w:ilvl w:val="2"/>
          <w:numId w:val="81"/>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Протоколы, составленные в процессе проведения запроса предложений подписываются присутствующими на заседании членами закупочной комиссии в течение </w:t>
      </w:r>
      <w:r w:rsidRPr="00207958">
        <w:rPr>
          <w:rFonts w:ascii="Arial" w:hAnsi="Arial" w:cs="Arial"/>
          <w:b/>
          <w:sz w:val="24"/>
          <w:szCs w:val="24"/>
        </w:rPr>
        <w:t xml:space="preserve">3 </w:t>
      </w:r>
      <w:r w:rsidRPr="00207958">
        <w:rPr>
          <w:rFonts w:ascii="Arial" w:hAnsi="Arial" w:cs="Arial"/>
          <w:sz w:val="24"/>
          <w:szCs w:val="24"/>
        </w:rPr>
        <w:t>(трех)</w:t>
      </w:r>
      <w:r w:rsidRPr="00207958">
        <w:rPr>
          <w:rFonts w:ascii="Arial" w:hAnsi="Arial" w:cs="Arial"/>
          <w:b/>
          <w:sz w:val="24"/>
          <w:szCs w:val="24"/>
        </w:rPr>
        <w:t xml:space="preserve"> рабочих дней</w:t>
      </w:r>
      <w:r w:rsidRPr="00207958">
        <w:rPr>
          <w:rFonts w:ascii="Arial" w:hAnsi="Arial" w:cs="Arial"/>
          <w:sz w:val="24"/>
          <w:szCs w:val="24"/>
        </w:rPr>
        <w:t xml:space="preserve"> со дня проведения заседания комиссии.</w:t>
      </w:r>
    </w:p>
    <w:p w:rsidR="000D2D58" w:rsidRPr="00207958" w:rsidRDefault="000D2D58" w:rsidP="007420FA">
      <w:pPr>
        <w:widowControl w:val="0"/>
        <w:numPr>
          <w:ilvl w:val="2"/>
          <w:numId w:val="81"/>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Подписанные присутствующими членами комиссии протоколы размещаются Заказчиком в ЕИС не позднее чем через </w:t>
      </w:r>
      <w:r w:rsidRPr="00207958">
        <w:rPr>
          <w:rFonts w:ascii="Arial" w:hAnsi="Arial" w:cs="Arial"/>
          <w:b/>
          <w:sz w:val="24"/>
          <w:szCs w:val="24"/>
        </w:rPr>
        <w:t xml:space="preserve">3 </w:t>
      </w:r>
      <w:r w:rsidRPr="00207958">
        <w:rPr>
          <w:rFonts w:ascii="Arial" w:hAnsi="Arial" w:cs="Arial"/>
          <w:sz w:val="24"/>
          <w:szCs w:val="24"/>
        </w:rPr>
        <w:t>(три)</w:t>
      </w:r>
      <w:r w:rsidRPr="00207958">
        <w:rPr>
          <w:rFonts w:ascii="Arial" w:hAnsi="Arial" w:cs="Arial"/>
          <w:b/>
          <w:sz w:val="24"/>
          <w:szCs w:val="24"/>
        </w:rPr>
        <w:t xml:space="preserve"> дня</w:t>
      </w:r>
      <w:r w:rsidRPr="00207958">
        <w:rPr>
          <w:rFonts w:ascii="Arial" w:hAnsi="Arial" w:cs="Arial"/>
          <w:sz w:val="24"/>
          <w:szCs w:val="24"/>
        </w:rPr>
        <w:t xml:space="preserve"> со</w:t>
      </w:r>
      <w:r w:rsidRPr="00207958">
        <w:rPr>
          <w:rFonts w:ascii="Arial" w:hAnsi="Arial" w:cs="Arial"/>
          <w:sz w:val="24"/>
          <w:szCs w:val="24"/>
          <w:lang w:val="en-US"/>
        </w:rPr>
        <w:t> </w:t>
      </w:r>
      <w:r w:rsidRPr="00207958">
        <w:rPr>
          <w:rFonts w:ascii="Arial" w:hAnsi="Arial" w:cs="Arial"/>
          <w:sz w:val="24"/>
          <w:szCs w:val="24"/>
        </w:rPr>
        <w:t>дня подписания.</w:t>
      </w:r>
    </w:p>
    <w:p w:rsidR="000D2D58" w:rsidRPr="00207958" w:rsidRDefault="000D2D58" w:rsidP="007420FA">
      <w:pPr>
        <w:widowControl w:val="0"/>
        <w:numPr>
          <w:ilvl w:val="2"/>
          <w:numId w:val="81"/>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Любой участник запроса предложений вправе обжаловать результаты </w:t>
      </w:r>
      <w:r w:rsidR="003202EC" w:rsidRPr="00207958">
        <w:rPr>
          <w:rFonts w:ascii="Arial" w:hAnsi="Arial" w:cs="Arial"/>
          <w:sz w:val="24"/>
          <w:szCs w:val="24"/>
        </w:rPr>
        <w:t>запроса предложений</w:t>
      </w:r>
      <w:r w:rsidRPr="00207958">
        <w:rPr>
          <w:rFonts w:ascii="Arial" w:hAnsi="Arial" w:cs="Arial"/>
          <w:sz w:val="24"/>
          <w:szCs w:val="24"/>
        </w:rPr>
        <w:t xml:space="preserve"> в установленном порядке.</w:t>
      </w:r>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313" w:name="_Toc512252815"/>
      <w:bookmarkStart w:id="314" w:name="_Toc512260001"/>
      <w:bookmarkStart w:id="315" w:name="_Toc512352436"/>
      <w:bookmarkStart w:id="316" w:name="_Toc512357276"/>
      <w:bookmarkStart w:id="317" w:name="_Toc512500510"/>
      <w:bookmarkStart w:id="318" w:name="_Toc512523387"/>
      <w:bookmarkStart w:id="319" w:name="_Toc512523763"/>
      <w:bookmarkStart w:id="320" w:name="_Toc512252816"/>
      <w:bookmarkStart w:id="321" w:name="_Toc512260002"/>
      <w:bookmarkStart w:id="322" w:name="_Toc512352437"/>
      <w:bookmarkStart w:id="323" w:name="_Toc512357277"/>
      <w:bookmarkStart w:id="324" w:name="_Toc512500511"/>
      <w:bookmarkStart w:id="325" w:name="_Toc512523388"/>
      <w:bookmarkStart w:id="326" w:name="_Toc512523764"/>
      <w:bookmarkStart w:id="327" w:name="_Toc512252817"/>
      <w:bookmarkStart w:id="328" w:name="_Toc512260003"/>
      <w:bookmarkStart w:id="329" w:name="_Toc512352438"/>
      <w:bookmarkStart w:id="330" w:name="_Toc512357278"/>
      <w:bookmarkStart w:id="331" w:name="_Toc512500512"/>
      <w:bookmarkStart w:id="332" w:name="_Toc512523389"/>
      <w:bookmarkStart w:id="333" w:name="_Toc512523765"/>
      <w:bookmarkStart w:id="334" w:name="_Toc512252818"/>
      <w:bookmarkStart w:id="335" w:name="_Toc512260004"/>
      <w:bookmarkStart w:id="336" w:name="_Toc512352439"/>
      <w:bookmarkStart w:id="337" w:name="_Toc512357279"/>
      <w:bookmarkStart w:id="338" w:name="_Toc512500513"/>
      <w:bookmarkStart w:id="339" w:name="_Toc512523390"/>
      <w:bookmarkStart w:id="340" w:name="_Toc512523766"/>
      <w:bookmarkStart w:id="341" w:name="_Toc512252819"/>
      <w:bookmarkStart w:id="342" w:name="_Toc512260005"/>
      <w:bookmarkStart w:id="343" w:name="_Toc512352440"/>
      <w:bookmarkStart w:id="344" w:name="_Toc512357280"/>
      <w:bookmarkStart w:id="345" w:name="_Toc512500514"/>
      <w:bookmarkStart w:id="346" w:name="_Toc512523391"/>
      <w:bookmarkStart w:id="347" w:name="_Toc512523767"/>
      <w:bookmarkStart w:id="348" w:name="_Toc511919461"/>
      <w:bookmarkStart w:id="349" w:name="_Toc511981027"/>
      <w:bookmarkStart w:id="350" w:name="_Toc512004753"/>
      <w:bookmarkStart w:id="351" w:name="_Toc512005814"/>
      <w:bookmarkStart w:id="352" w:name="_Toc512013199"/>
      <w:bookmarkStart w:id="353" w:name="_Toc512252820"/>
      <w:bookmarkStart w:id="354" w:name="_Toc512260006"/>
      <w:bookmarkStart w:id="355" w:name="_Toc512352441"/>
      <w:bookmarkStart w:id="356" w:name="_Toc512357281"/>
      <w:bookmarkStart w:id="357" w:name="_Toc512500515"/>
      <w:bookmarkStart w:id="358" w:name="_Toc512523768"/>
      <w:bookmarkStart w:id="359" w:name="_Toc511919462"/>
      <w:bookmarkStart w:id="360" w:name="_Toc511981028"/>
      <w:bookmarkStart w:id="361" w:name="_Toc512004754"/>
      <w:bookmarkStart w:id="362" w:name="_Toc512005815"/>
      <w:bookmarkStart w:id="363" w:name="_Toc512013200"/>
      <w:bookmarkStart w:id="364" w:name="_Toc512252821"/>
      <w:bookmarkStart w:id="365" w:name="_Toc512260007"/>
      <w:bookmarkStart w:id="366" w:name="_Toc512352442"/>
      <w:bookmarkStart w:id="367" w:name="_Toc512357282"/>
      <w:bookmarkStart w:id="368" w:name="_Toc512500516"/>
      <w:bookmarkStart w:id="369" w:name="_Toc512523769"/>
      <w:bookmarkStart w:id="370" w:name="_Toc511919463"/>
      <w:bookmarkStart w:id="371" w:name="_Toc511981029"/>
      <w:bookmarkStart w:id="372" w:name="_Toc512004755"/>
      <w:bookmarkStart w:id="373" w:name="_Toc512005816"/>
      <w:bookmarkStart w:id="374" w:name="_Toc512013201"/>
      <w:bookmarkStart w:id="375" w:name="_Toc512252822"/>
      <w:bookmarkStart w:id="376" w:name="_Toc512260008"/>
      <w:bookmarkStart w:id="377" w:name="_Toc512352443"/>
      <w:bookmarkStart w:id="378" w:name="_Toc512357283"/>
      <w:bookmarkStart w:id="379" w:name="_Toc512500517"/>
      <w:bookmarkStart w:id="380" w:name="_Toc512523770"/>
      <w:bookmarkStart w:id="381" w:name="_Toc511919464"/>
      <w:bookmarkStart w:id="382" w:name="_Toc511981030"/>
      <w:bookmarkStart w:id="383" w:name="_Toc512004756"/>
      <w:bookmarkStart w:id="384" w:name="_Toc512005817"/>
      <w:bookmarkStart w:id="385" w:name="_Toc512013202"/>
      <w:bookmarkStart w:id="386" w:name="_Toc512252823"/>
      <w:bookmarkStart w:id="387" w:name="_Toc512260009"/>
      <w:bookmarkStart w:id="388" w:name="_Toc512352444"/>
      <w:bookmarkStart w:id="389" w:name="_Toc512357284"/>
      <w:bookmarkStart w:id="390" w:name="_Toc512500518"/>
      <w:bookmarkStart w:id="391" w:name="_Toc512523771"/>
      <w:bookmarkStart w:id="392" w:name="_Toc511919465"/>
      <w:bookmarkStart w:id="393" w:name="_Toc511981031"/>
      <w:bookmarkStart w:id="394" w:name="_Toc512004757"/>
      <w:bookmarkStart w:id="395" w:name="_Toc512005818"/>
      <w:bookmarkStart w:id="396" w:name="_Toc512013203"/>
      <w:bookmarkStart w:id="397" w:name="_Toc512252824"/>
      <w:bookmarkStart w:id="398" w:name="_Toc512260010"/>
      <w:bookmarkStart w:id="399" w:name="_Toc512352445"/>
      <w:bookmarkStart w:id="400" w:name="_Toc512357285"/>
      <w:bookmarkStart w:id="401" w:name="_Toc512500519"/>
      <w:bookmarkStart w:id="402" w:name="_Toc512523772"/>
      <w:bookmarkStart w:id="403" w:name="_Toc511919466"/>
      <w:bookmarkStart w:id="404" w:name="_Toc511981032"/>
      <w:bookmarkStart w:id="405" w:name="_Toc512004758"/>
      <w:bookmarkStart w:id="406" w:name="_Toc512005819"/>
      <w:bookmarkStart w:id="407" w:name="_Toc512013204"/>
      <w:bookmarkStart w:id="408" w:name="_Toc512252825"/>
      <w:bookmarkStart w:id="409" w:name="_Toc512260011"/>
      <w:bookmarkStart w:id="410" w:name="_Toc512352446"/>
      <w:bookmarkStart w:id="411" w:name="_Toc512357286"/>
      <w:bookmarkStart w:id="412" w:name="_Toc512500520"/>
      <w:bookmarkStart w:id="413" w:name="_Toc512523773"/>
      <w:bookmarkStart w:id="414" w:name="_Toc511919467"/>
      <w:bookmarkStart w:id="415" w:name="_Toc511981033"/>
      <w:bookmarkStart w:id="416" w:name="_Toc512004759"/>
      <w:bookmarkStart w:id="417" w:name="_Toc512005820"/>
      <w:bookmarkStart w:id="418" w:name="_Toc512013205"/>
      <w:bookmarkStart w:id="419" w:name="_Toc512252826"/>
      <w:bookmarkStart w:id="420" w:name="_Toc512260012"/>
      <w:bookmarkStart w:id="421" w:name="_Toc512352447"/>
      <w:bookmarkStart w:id="422" w:name="_Toc512357287"/>
      <w:bookmarkStart w:id="423" w:name="_Toc512500521"/>
      <w:bookmarkStart w:id="424" w:name="_Toc512523774"/>
      <w:bookmarkStart w:id="425" w:name="_Toc511919468"/>
      <w:bookmarkStart w:id="426" w:name="_Toc511981034"/>
      <w:bookmarkStart w:id="427" w:name="_Toc512004760"/>
      <w:bookmarkStart w:id="428" w:name="_Toc512005821"/>
      <w:bookmarkStart w:id="429" w:name="_Toc512013206"/>
      <w:bookmarkStart w:id="430" w:name="_Toc512252827"/>
      <w:bookmarkStart w:id="431" w:name="_Toc512260013"/>
      <w:bookmarkStart w:id="432" w:name="_Toc512352448"/>
      <w:bookmarkStart w:id="433" w:name="_Toc512357288"/>
      <w:bookmarkStart w:id="434" w:name="_Toc512500522"/>
      <w:bookmarkStart w:id="435" w:name="_Toc512523775"/>
      <w:bookmarkStart w:id="436" w:name="_Toc511919469"/>
      <w:bookmarkStart w:id="437" w:name="_Toc511981035"/>
      <w:bookmarkStart w:id="438" w:name="_Toc512004761"/>
      <w:bookmarkStart w:id="439" w:name="_Toc512005822"/>
      <w:bookmarkStart w:id="440" w:name="_Toc512013207"/>
      <w:bookmarkStart w:id="441" w:name="_Toc512252828"/>
      <w:bookmarkStart w:id="442" w:name="_Toc512260014"/>
      <w:bookmarkStart w:id="443" w:name="_Toc512352449"/>
      <w:bookmarkStart w:id="444" w:name="_Toc512357289"/>
      <w:bookmarkStart w:id="445" w:name="_Toc512500523"/>
      <w:bookmarkStart w:id="446" w:name="_Toc512523776"/>
      <w:bookmarkStart w:id="447" w:name="_Toc511919470"/>
      <w:bookmarkStart w:id="448" w:name="_Toc511981036"/>
      <w:bookmarkStart w:id="449" w:name="_Toc512004762"/>
      <w:bookmarkStart w:id="450" w:name="_Toc512005823"/>
      <w:bookmarkStart w:id="451" w:name="_Toc512013208"/>
      <w:bookmarkStart w:id="452" w:name="_Toc512252829"/>
      <w:bookmarkStart w:id="453" w:name="_Toc512260015"/>
      <w:bookmarkStart w:id="454" w:name="_Toc512352450"/>
      <w:bookmarkStart w:id="455" w:name="_Toc512357290"/>
      <w:bookmarkStart w:id="456" w:name="_Toc512500524"/>
      <w:bookmarkStart w:id="457" w:name="_Toc512523777"/>
      <w:bookmarkStart w:id="458" w:name="_Toc511919471"/>
      <w:bookmarkStart w:id="459" w:name="_Toc511981037"/>
      <w:bookmarkStart w:id="460" w:name="_Toc512004763"/>
      <w:bookmarkStart w:id="461" w:name="_Toc512005824"/>
      <w:bookmarkStart w:id="462" w:name="_Toc512013209"/>
      <w:bookmarkStart w:id="463" w:name="_Toc512252830"/>
      <w:bookmarkStart w:id="464" w:name="_Toc512260016"/>
      <w:bookmarkStart w:id="465" w:name="_Toc512352451"/>
      <w:bookmarkStart w:id="466" w:name="_Toc512357291"/>
      <w:bookmarkStart w:id="467" w:name="_Toc512500525"/>
      <w:bookmarkStart w:id="468" w:name="_Toc512523778"/>
      <w:bookmarkStart w:id="469" w:name="_Toc511919472"/>
      <w:bookmarkStart w:id="470" w:name="_Toc511981038"/>
      <w:bookmarkStart w:id="471" w:name="_Toc512004764"/>
      <w:bookmarkStart w:id="472" w:name="_Toc512005825"/>
      <w:bookmarkStart w:id="473" w:name="_Toc512013210"/>
      <w:bookmarkStart w:id="474" w:name="_Toc512252831"/>
      <w:bookmarkStart w:id="475" w:name="_Toc512260017"/>
      <w:bookmarkStart w:id="476" w:name="_Toc512352452"/>
      <w:bookmarkStart w:id="477" w:name="_Toc512357292"/>
      <w:bookmarkStart w:id="478" w:name="_Toc512500526"/>
      <w:bookmarkStart w:id="479" w:name="_Toc512523779"/>
      <w:bookmarkStart w:id="480" w:name="_Toc511919473"/>
      <w:bookmarkStart w:id="481" w:name="_Toc511981039"/>
      <w:bookmarkStart w:id="482" w:name="_Toc512004765"/>
      <w:bookmarkStart w:id="483" w:name="_Toc512005826"/>
      <w:bookmarkStart w:id="484" w:name="_Toc512013211"/>
      <w:bookmarkStart w:id="485" w:name="_Toc512252832"/>
      <w:bookmarkStart w:id="486" w:name="_Toc512260018"/>
      <w:bookmarkStart w:id="487" w:name="_Toc512352453"/>
      <w:bookmarkStart w:id="488" w:name="_Toc512357293"/>
      <w:bookmarkStart w:id="489" w:name="_Toc512500527"/>
      <w:bookmarkStart w:id="490" w:name="_Toc512523780"/>
      <w:bookmarkStart w:id="491" w:name="_Toc511919474"/>
      <w:bookmarkStart w:id="492" w:name="_Toc511981040"/>
      <w:bookmarkStart w:id="493" w:name="_Toc512004766"/>
      <w:bookmarkStart w:id="494" w:name="_Toc512005827"/>
      <w:bookmarkStart w:id="495" w:name="_Toc512013212"/>
      <w:bookmarkStart w:id="496" w:name="_Toc512252833"/>
      <w:bookmarkStart w:id="497" w:name="_Toc512260019"/>
      <w:bookmarkStart w:id="498" w:name="_Toc512352454"/>
      <w:bookmarkStart w:id="499" w:name="_Toc512357294"/>
      <w:bookmarkStart w:id="500" w:name="_Toc512500528"/>
      <w:bookmarkStart w:id="501" w:name="_Toc512523781"/>
      <w:bookmarkStart w:id="502" w:name="_Toc511919475"/>
      <w:bookmarkStart w:id="503" w:name="_Toc511981041"/>
      <w:bookmarkStart w:id="504" w:name="_Toc512004767"/>
      <w:bookmarkStart w:id="505" w:name="_Toc512005828"/>
      <w:bookmarkStart w:id="506" w:name="_Toc512013213"/>
      <w:bookmarkStart w:id="507" w:name="_Toc512252834"/>
      <w:bookmarkStart w:id="508" w:name="_Toc512260020"/>
      <w:bookmarkStart w:id="509" w:name="_Toc512352455"/>
      <w:bookmarkStart w:id="510" w:name="_Toc512357295"/>
      <w:bookmarkStart w:id="511" w:name="_Toc512500529"/>
      <w:bookmarkStart w:id="512" w:name="_Toc512523782"/>
      <w:bookmarkStart w:id="513" w:name="_Toc511919476"/>
      <w:bookmarkStart w:id="514" w:name="_Toc511981042"/>
      <w:bookmarkStart w:id="515" w:name="_Toc512004768"/>
      <w:bookmarkStart w:id="516" w:name="_Toc512005829"/>
      <w:bookmarkStart w:id="517" w:name="_Toc512013214"/>
      <w:bookmarkStart w:id="518" w:name="_Toc512252835"/>
      <w:bookmarkStart w:id="519" w:name="_Toc512260021"/>
      <w:bookmarkStart w:id="520" w:name="_Toc512352456"/>
      <w:bookmarkStart w:id="521" w:name="_Toc512357296"/>
      <w:bookmarkStart w:id="522" w:name="_Toc512500530"/>
      <w:bookmarkStart w:id="523" w:name="_Toc512523783"/>
      <w:bookmarkStart w:id="524" w:name="_Toc511919477"/>
      <w:bookmarkStart w:id="525" w:name="_Toc511981043"/>
      <w:bookmarkStart w:id="526" w:name="_Toc512004769"/>
      <w:bookmarkStart w:id="527" w:name="_Toc512005830"/>
      <w:bookmarkStart w:id="528" w:name="_Toc512013215"/>
      <w:bookmarkStart w:id="529" w:name="_Toc512252836"/>
      <w:bookmarkStart w:id="530" w:name="_Toc512260022"/>
      <w:bookmarkStart w:id="531" w:name="_Toc512352457"/>
      <w:bookmarkStart w:id="532" w:name="_Toc512357297"/>
      <w:bookmarkStart w:id="533" w:name="_Toc512500531"/>
      <w:bookmarkStart w:id="534" w:name="_Toc512523784"/>
      <w:bookmarkStart w:id="535" w:name="_Toc511919478"/>
      <w:bookmarkStart w:id="536" w:name="_Toc511981044"/>
      <w:bookmarkStart w:id="537" w:name="_Toc512004770"/>
      <w:bookmarkStart w:id="538" w:name="_Toc512005831"/>
      <w:bookmarkStart w:id="539" w:name="_Toc512013216"/>
      <w:bookmarkStart w:id="540" w:name="_Toc512252837"/>
      <w:bookmarkStart w:id="541" w:name="_Toc512260023"/>
      <w:bookmarkStart w:id="542" w:name="_Toc512352458"/>
      <w:bookmarkStart w:id="543" w:name="_Toc512357298"/>
      <w:bookmarkStart w:id="544" w:name="_Toc512500532"/>
      <w:bookmarkStart w:id="545" w:name="_Toc512523785"/>
      <w:bookmarkStart w:id="546" w:name="_Toc511919479"/>
      <w:bookmarkStart w:id="547" w:name="_Toc511981045"/>
      <w:bookmarkStart w:id="548" w:name="_Toc512004771"/>
      <w:bookmarkStart w:id="549" w:name="_Toc512005832"/>
      <w:bookmarkStart w:id="550" w:name="_Toc512013217"/>
      <w:bookmarkStart w:id="551" w:name="_Toc512252838"/>
      <w:bookmarkStart w:id="552" w:name="_Toc512260024"/>
      <w:bookmarkStart w:id="553" w:name="_Toc512352459"/>
      <w:bookmarkStart w:id="554" w:name="_Toc512357299"/>
      <w:bookmarkStart w:id="555" w:name="_Toc512500533"/>
      <w:bookmarkStart w:id="556" w:name="_Toc512523786"/>
      <w:bookmarkStart w:id="557" w:name="_Toc511919480"/>
      <w:bookmarkStart w:id="558" w:name="_Toc511981046"/>
      <w:bookmarkStart w:id="559" w:name="_Toc512004772"/>
      <w:bookmarkStart w:id="560" w:name="_Toc512005833"/>
      <w:bookmarkStart w:id="561" w:name="_Toc512013218"/>
      <w:bookmarkStart w:id="562" w:name="_Toc512252839"/>
      <w:bookmarkStart w:id="563" w:name="_Toc512260025"/>
      <w:bookmarkStart w:id="564" w:name="_Toc512352460"/>
      <w:bookmarkStart w:id="565" w:name="_Toc512357300"/>
      <w:bookmarkStart w:id="566" w:name="_Toc512500534"/>
      <w:bookmarkStart w:id="567" w:name="_Toc512523787"/>
      <w:bookmarkStart w:id="568" w:name="_Toc511919481"/>
      <w:bookmarkStart w:id="569" w:name="_Toc511981047"/>
      <w:bookmarkStart w:id="570" w:name="_Toc512004773"/>
      <w:bookmarkStart w:id="571" w:name="_Toc512005834"/>
      <w:bookmarkStart w:id="572" w:name="_Toc512013219"/>
      <w:bookmarkStart w:id="573" w:name="_Toc512252840"/>
      <w:bookmarkStart w:id="574" w:name="_Toc512260026"/>
      <w:bookmarkStart w:id="575" w:name="_Toc512352461"/>
      <w:bookmarkStart w:id="576" w:name="_Toc512357301"/>
      <w:bookmarkStart w:id="577" w:name="_Toc512500535"/>
      <w:bookmarkStart w:id="578" w:name="_Toc512523788"/>
      <w:bookmarkStart w:id="579" w:name="_Toc511919482"/>
      <w:bookmarkStart w:id="580" w:name="_Toc511981048"/>
      <w:bookmarkStart w:id="581" w:name="_Toc512004774"/>
      <w:bookmarkStart w:id="582" w:name="_Toc512005835"/>
      <w:bookmarkStart w:id="583" w:name="_Toc512013220"/>
      <w:bookmarkStart w:id="584" w:name="_Toc512252841"/>
      <w:bookmarkStart w:id="585" w:name="_Toc512260027"/>
      <w:bookmarkStart w:id="586" w:name="_Toc512352462"/>
      <w:bookmarkStart w:id="587" w:name="_Toc512357302"/>
      <w:bookmarkStart w:id="588" w:name="_Toc512500536"/>
      <w:bookmarkStart w:id="589" w:name="_Toc512523789"/>
      <w:bookmarkStart w:id="590" w:name="_Toc511919483"/>
      <w:bookmarkStart w:id="591" w:name="_Toc511981049"/>
      <w:bookmarkStart w:id="592" w:name="_Toc512004775"/>
      <w:bookmarkStart w:id="593" w:name="_Toc512005836"/>
      <w:bookmarkStart w:id="594" w:name="_Toc512013221"/>
      <w:bookmarkStart w:id="595" w:name="_Toc512252842"/>
      <w:bookmarkStart w:id="596" w:name="_Toc512260028"/>
      <w:bookmarkStart w:id="597" w:name="_Toc512352463"/>
      <w:bookmarkStart w:id="598" w:name="_Toc512357303"/>
      <w:bookmarkStart w:id="599" w:name="_Toc512500537"/>
      <w:bookmarkStart w:id="600" w:name="_Toc512523790"/>
      <w:bookmarkStart w:id="601" w:name="_Toc511919484"/>
      <w:bookmarkStart w:id="602" w:name="_Toc511981050"/>
      <w:bookmarkStart w:id="603" w:name="_Toc512004776"/>
      <w:bookmarkStart w:id="604" w:name="_Toc512005837"/>
      <w:bookmarkStart w:id="605" w:name="_Toc512013222"/>
      <w:bookmarkStart w:id="606" w:name="_Toc512252843"/>
      <w:bookmarkStart w:id="607" w:name="_Toc512260029"/>
      <w:bookmarkStart w:id="608" w:name="_Toc512352464"/>
      <w:bookmarkStart w:id="609" w:name="_Toc512357304"/>
      <w:bookmarkStart w:id="610" w:name="_Toc512500538"/>
      <w:bookmarkStart w:id="611" w:name="_Toc512523791"/>
      <w:bookmarkStart w:id="612" w:name="_Toc511919485"/>
      <w:bookmarkStart w:id="613" w:name="_Toc511981051"/>
      <w:bookmarkStart w:id="614" w:name="_Toc512004777"/>
      <w:bookmarkStart w:id="615" w:name="_Toc512005838"/>
      <w:bookmarkStart w:id="616" w:name="_Toc512013223"/>
      <w:bookmarkStart w:id="617" w:name="_Toc512252844"/>
      <w:bookmarkStart w:id="618" w:name="_Toc512260030"/>
      <w:bookmarkStart w:id="619" w:name="_Toc512352465"/>
      <w:bookmarkStart w:id="620" w:name="_Toc512357305"/>
      <w:bookmarkStart w:id="621" w:name="_Toc512500539"/>
      <w:bookmarkStart w:id="622" w:name="_Toc512523792"/>
      <w:bookmarkStart w:id="623" w:name="_Toc511919486"/>
      <w:bookmarkStart w:id="624" w:name="_Toc511981052"/>
      <w:bookmarkStart w:id="625" w:name="_Toc512004778"/>
      <w:bookmarkStart w:id="626" w:name="_Toc512005839"/>
      <w:bookmarkStart w:id="627" w:name="_Toc512013224"/>
      <w:bookmarkStart w:id="628" w:name="_Toc512252845"/>
      <w:bookmarkStart w:id="629" w:name="_Toc512260031"/>
      <w:bookmarkStart w:id="630" w:name="_Toc512352466"/>
      <w:bookmarkStart w:id="631" w:name="_Toc512357306"/>
      <w:bookmarkStart w:id="632" w:name="_Toc512500540"/>
      <w:bookmarkStart w:id="633" w:name="_Toc512523793"/>
      <w:bookmarkStart w:id="634" w:name="_Toc511919487"/>
      <w:bookmarkStart w:id="635" w:name="_Toc511981053"/>
      <w:bookmarkStart w:id="636" w:name="_Toc512004779"/>
      <w:bookmarkStart w:id="637" w:name="_Toc512005840"/>
      <w:bookmarkStart w:id="638" w:name="_Toc512013225"/>
      <w:bookmarkStart w:id="639" w:name="_Toc512252846"/>
      <w:bookmarkStart w:id="640" w:name="_Toc512260032"/>
      <w:bookmarkStart w:id="641" w:name="_Toc512352467"/>
      <w:bookmarkStart w:id="642" w:name="_Toc512357307"/>
      <w:bookmarkStart w:id="643" w:name="_Toc512500541"/>
      <w:bookmarkStart w:id="644" w:name="_Toc512523794"/>
      <w:bookmarkStart w:id="645" w:name="_Toc511919488"/>
      <w:bookmarkStart w:id="646" w:name="_Toc511981054"/>
      <w:bookmarkStart w:id="647" w:name="_Toc512004780"/>
      <w:bookmarkStart w:id="648" w:name="_Toc512005841"/>
      <w:bookmarkStart w:id="649" w:name="_Toc512013226"/>
      <w:bookmarkStart w:id="650" w:name="_Toc512252847"/>
      <w:bookmarkStart w:id="651" w:name="_Toc512260033"/>
      <w:bookmarkStart w:id="652" w:name="_Toc512352468"/>
      <w:bookmarkStart w:id="653" w:name="_Toc512357308"/>
      <w:bookmarkStart w:id="654" w:name="_Toc512500542"/>
      <w:bookmarkStart w:id="655" w:name="_Toc512523795"/>
      <w:bookmarkStart w:id="656" w:name="_Toc511919489"/>
      <w:bookmarkStart w:id="657" w:name="_Toc511981055"/>
      <w:bookmarkStart w:id="658" w:name="_Toc512004781"/>
      <w:bookmarkStart w:id="659" w:name="_Toc512005842"/>
      <w:bookmarkStart w:id="660" w:name="_Toc512013227"/>
      <w:bookmarkStart w:id="661" w:name="_Toc512252848"/>
      <w:bookmarkStart w:id="662" w:name="_Toc512260034"/>
      <w:bookmarkStart w:id="663" w:name="_Toc512352469"/>
      <w:bookmarkStart w:id="664" w:name="_Toc512357309"/>
      <w:bookmarkStart w:id="665" w:name="_Toc512500543"/>
      <w:bookmarkStart w:id="666" w:name="_Toc512523796"/>
      <w:bookmarkStart w:id="667" w:name="_Toc511919490"/>
      <w:bookmarkStart w:id="668" w:name="_Toc511981056"/>
      <w:bookmarkStart w:id="669" w:name="_Toc512004782"/>
      <w:bookmarkStart w:id="670" w:name="_Toc512005843"/>
      <w:bookmarkStart w:id="671" w:name="_Toc512013228"/>
      <w:bookmarkStart w:id="672" w:name="_Toc512252849"/>
      <w:bookmarkStart w:id="673" w:name="_Toc512260035"/>
      <w:bookmarkStart w:id="674" w:name="_Toc512352470"/>
      <w:bookmarkStart w:id="675" w:name="_Toc512357310"/>
      <w:bookmarkStart w:id="676" w:name="_Toc512500544"/>
      <w:bookmarkStart w:id="677" w:name="_Toc512523797"/>
      <w:bookmarkStart w:id="678" w:name="_Toc511919491"/>
      <w:bookmarkStart w:id="679" w:name="_Toc511981057"/>
      <w:bookmarkStart w:id="680" w:name="_Toc512004783"/>
      <w:bookmarkStart w:id="681" w:name="_Toc512005844"/>
      <w:bookmarkStart w:id="682" w:name="_Toc512013229"/>
      <w:bookmarkStart w:id="683" w:name="_Toc512252850"/>
      <w:bookmarkStart w:id="684" w:name="_Toc512260036"/>
      <w:bookmarkStart w:id="685" w:name="_Toc512352471"/>
      <w:bookmarkStart w:id="686" w:name="_Toc512357311"/>
      <w:bookmarkStart w:id="687" w:name="_Toc512500545"/>
      <w:bookmarkStart w:id="688" w:name="_Toc512523798"/>
      <w:bookmarkStart w:id="689" w:name="_Toc511919492"/>
      <w:bookmarkStart w:id="690" w:name="_Toc511981058"/>
      <w:bookmarkStart w:id="691" w:name="_Toc512004784"/>
      <w:bookmarkStart w:id="692" w:name="_Toc512005845"/>
      <w:bookmarkStart w:id="693" w:name="_Toc512013230"/>
      <w:bookmarkStart w:id="694" w:name="_Toc512252851"/>
      <w:bookmarkStart w:id="695" w:name="_Toc512260037"/>
      <w:bookmarkStart w:id="696" w:name="_Toc512352472"/>
      <w:bookmarkStart w:id="697" w:name="_Toc512357312"/>
      <w:bookmarkStart w:id="698" w:name="_Toc512500546"/>
      <w:bookmarkStart w:id="699" w:name="_Toc512523799"/>
      <w:bookmarkStart w:id="700" w:name="_Toc511919493"/>
      <w:bookmarkStart w:id="701" w:name="_Toc511981059"/>
      <w:bookmarkStart w:id="702" w:name="_Toc512004785"/>
      <w:bookmarkStart w:id="703" w:name="_Toc512005846"/>
      <w:bookmarkStart w:id="704" w:name="_Toc512013231"/>
      <w:bookmarkStart w:id="705" w:name="_Toc512252852"/>
      <w:bookmarkStart w:id="706" w:name="_Toc512260038"/>
      <w:bookmarkStart w:id="707" w:name="_Toc512352473"/>
      <w:bookmarkStart w:id="708" w:name="_Toc512357313"/>
      <w:bookmarkStart w:id="709" w:name="_Toc512500547"/>
      <w:bookmarkStart w:id="710" w:name="_Toc512523800"/>
      <w:bookmarkStart w:id="711" w:name="_Toc511919494"/>
      <w:bookmarkStart w:id="712" w:name="_Toc511981060"/>
      <w:bookmarkStart w:id="713" w:name="_Toc512004786"/>
      <w:bookmarkStart w:id="714" w:name="_Toc512005847"/>
      <w:bookmarkStart w:id="715" w:name="_Toc512013232"/>
      <w:bookmarkStart w:id="716" w:name="_Toc512252853"/>
      <w:bookmarkStart w:id="717" w:name="_Toc512260039"/>
      <w:bookmarkStart w:id="718" w:name="_Toc512352474"/>
      <w:bookmarkStart w:id="719" w:name="_Toc512357314"/>
      <w:bookmarkStart w:id="720" w:name="_Toc512500548"/>
      <w:bookmarkStart w:id="721" w:name="_Toc512523801"/>
      <w:bookmarkStart w:id="722" w:name="_Toc511919495"/>
      <w:bookmarkStart w:id="723" w:name="_Toc511981061"/>
      <w:bookmarkStart w:id="724" w:name="_Toc512004787"/>
      <w:bookmarkStart w:id="725" w:name="_Toc512005848"/>
      <w:bookmarkStart w:id="726" w:name="_Toc512013233"/>
      <w:bookmarkStart w:id="727" w:name="_Toc512252854"/>
      <w:bookmarkStart w:id="728" w:name="_Toc512260040"/>
      <w:bookmarkStart w:id="729" w:name="_Toc512352475"/>
      <w:bookmarkStart w:id="730" w:name="_Toc512357315"/>
      <w:bookmarkStart w:id="731" w:name="_Toc512500549"/>
      <w:bookmarkStart w:id="732" w:name="_Toc512523802"/>
      <w:bookmarkStart w:id="733" w:name="_Toc511919496"/>
      <w:bookmarkStart w:id="734" w:name="_Toc511981062"/>
      <w:bookmarkStart w:id="735" w:name="_Toc512004788"/>
      <w:bookmarkStart w:id="736" w:name="_Toc512005849"/>
      <w:bookmarkStart w:id="737" w:name="_Toc512013234"/>
      <w:bookmarkStart w:id="738" w:name="_Toc512252855"/>
      <w:bookmarkStart w:id="739" w:name="_Toc512260041"/>
      <w:bookmarkStart w:id="740" w:name="_Toc512352476"/>
      <w:bookmarkStart w:id="741" w:name="_Toc512357316"/>
      <w:bookmarkStart w:id="742" w:name="_Toc512500550"/>
      <w:bookmarkStart w:id="743" w:name="_Toc512523803"/>
      <w:bookmarkStart w:id="744" w:name="_Toc511919497"/>
      <w:bookmarkStart w:id="745" w:name="_Toc511981063"/>
      <w:bookmarkStart w:id="746" w:name="_Toc512004789"/>
      <w:bookmarkStart w:id="747" w:name="_Toc512005850"/>
      <w:bookmarkStart w:id="748" w:name="_Toc512013235"/>
      <w:bookmarkStart w:id="749" w:name="_Toc512252856"/>
      <w:bookmarkStart w:id="750" w:name="_Toc512260042"/>
      <w:bookmarkStart w:id="751" w:name="_Toc512352477"/>
      <w:bookmarkStart w:id="752" w:name="_Toc512357317"/>
      <w:bookmarkStart w:id="753" w:name="_Toc512500551"/>
      <w:bookmarkStart w:id="754" w:name="_Toc512523804"/>
      <w:bookmarkStart w:id="755" w:name="_Toc511919498"/>
      <w:bookmarkStart w:id="756" w:name="_Toc511981064"/>
      <w:bookmarkStart w:id="757" w:name="_Toc512004790"/>
      <w:bookmarkStart w:id="758" w:name="_Toc512005851"/>
      <w:bookmarkStart w:id="759" w:name="_Toc512013236"/>
      <w:bookmarkStart w:id="760" w:name="_Toc512252857"/>
      <w:bookmarkStart w:id="761" w:name="_Toc512260043"/>
      <w:bookmarkStart w:id="762" w:name="_Toc512352478"/>
      <w:bookmarkStart w:id="763" w:name="_Toc512357318"/>
      <w:bookmarkStart w:id="764" w:name="_Toc512500552"/>
      <w:bookmarkStart w:id="765" w:name="_Toc512523805"/>
      <w:bookmarkStart w:id="766" w:name="_Toc511919499"/>
      <w:bookmarkStart w:id="767" w:name="_Toc511981065"/>
      <w:bookmarkStart w:id="768" w:name="_Toc512004791"/>
      <w:bookmarkStart w:id="769" w:name="_Toc512005852"/>
      <w:bookmarkStart w:id="770" w:name="_Toc512013237"/>
      <w:bookmarkStart w:id="771" w:name="_Toc512252858"/>
      <w:bookmarkStart w:id="772" w:name="_Toc512260044"/>
      <w:bookmarkStart w:id="773" w:name="_Toc512352479"/>
      <w:bookmarkStart w:id="774" w:name="_Toc512357319"/>
      <w:bookmarkStart w:id="775" w:name="_Toc512500553"/>
      <w:bookmarkStart w:id="776" w:name="_Toc512523806"/>
      <w:bookmarkStart w:id="777" w:name="_Toc511919500"/>
      <w:bookmarkStart w:id="778" w:name="_Toc511981066"/>
      <w:bookmarkStart w:id="779" w:name="_Toc512004792"/>
      <w:bookmarkStart w:id="780" w:name="_Toc512005853"/>
      <w:bookmarkStart w:id="781" w:name="_Toc512013238"/>
      <w:bookmarkStart w:id="782" w:name="_Toc512252859"/>
      <w:bookmarkStart w:id="783" w:name="_Toc512260045"/>
      <w:bookmarkStart w:id="784" w:name="_Toc512352480"/>
      <w:bookmarkStart w:id="785" w:name="_Toc512357320"/>
      <w:bookmarkStart w:id="786" w:name="_Toc512500554"/>
      <w:bookmarkStart w:id="787" w:name="_Toc512523807"/>
      <w:bookmarkStart w:id="788" w:name="_Toc511919501"/>
      <w:bookmarkStart w:id="789" w:name="_Toc511981067"/>
      <w:bookmarkStart w:id="790" w:name="_Toc512004793"/>
      <w:bookmarkStart w:id="791" w:name="_Toc512005854"/>
      <w:bookmarkStart w:id="792" w:name="_Toc512013239"/>
      <w:bookmarkStart w:id="793" w:name="_Toc512252860"/>
      <w:bookmarkStart w:id="794" w:name="_Toc512260046"/>
      <w:bookmarkStart w:id="795" w:name="_Toc512352481"/>
      <w:bookmarkStart w:id="796" w:name="_Toc512357321"/>
      <w:bookmarkStart w:id="797" w:name="_Toc512500555"/>
      <w:bookmarkStart w:id="798" w:name="_Toc512523808"/>
      <w:bookmarkStart w:id="799" w:name="_Toc511919502"/>
      <w:bookmarkStart w:id="800" w:name="_Toc511981068"/>
      <w:bookmarkStart w:id="801" w:name="_Toc512004794"/>
      <w:bookmarkStart w:id="802" w:name="_Toc512005855"/>
      <w:bookmarkStart w:id="803" w:name="_Toc512013240"/>
      <w:bookmarkStart w:id="804" w:name="_Toc512252861"/>
      <w:bookmarkStart w:id="805" w:name="_Toc512260047"/>
      <w:bookmarkStart w:id="806" w:name="_Toc512352482"/>
      <w:bookmarkStart w:id="807" w:name="_Toc512357322"/>
      <w:bookmarkStart w:id="808" w:name="_Toc512500556"/>
      <w:bookmarkStart w:id="809" w:name="_Toc512523809"/>
      <w:bookmarkStart w:id="810" w:name="_Toc511919503"/>
      <w:bookmarkStart w:id="811" w:name="_Toc511981069"/>
      <w:bookmarkStart w:id="812" w:name="_Toc512004795"/>
      <w:bookmarkStart w:id="813" w:name="_Toc512005856"/>
      <w:bookmarkStart w:id="814" w:name="_Toc512013241"/>
      <w:bookmarkStart w:id="815" w:name="_Toc512252862"/>
      <w:bookmarkStart w:id="816" w:name="_Toc512260048"/>
      <w:bookmarkStart w:id="817" w:name="_Toc512352483"/>
      <w:bookmarkStart w:id="818" w:name="_Toc512357323"/>
      <w:bookmarkStart w:id="819" w:name="_Toc512500557"/>
      <w:bookmarkStart w:id="820" w:name="_Toc512523810"/>
      <w:bookmarkStart w:id="821" w:name="_Toc511919504"/>
      <w:bookmarkStart w:id="822" w:name="_Toc511981070"/>
      <w:bookmarkStart w:id="823" w:name="_Toc512004796"/>
      <w:bookmarkStart w:id="824" w:name="_Toc512005857"/>
      <w:bookmarkStart w:id="825" w:name="_Toc512013242"/>
      <w:bookmarkStart w:id="826" w:name="_Toc512252863"/>
      <w:bookmarkStart w:id="827" w:name="_Toc512260049"/>
      <w:bookmarkStart w:id="828" w:name="_Toc512352484"/>
      <w:bookmarkStart w:id="829" w:name="_Toc512357324"/>
      <w:bookmarkStart w:id="830" w:name="_Toc512500558"/>
      <w:bookmarkStart w:id="831" w:name="_Toc512523811"/>
      <w:bookmarkStart w:id="832" w:name="_Toc511919505"/>
      <w:bookmarkStart w:id="833" w:name="_Toc511981071"/>
      <w:bookmarkStart w:id="834" w:name="_Toc512004797"/>
      <w:bookmarkStart w:id="835" w:name="_Toc512005858"/>
      <w:bookmarkStart w:id="836" w:name="_Toc512013243"/>
      <w:bookmarkStart w:id="837" w:name="_Toc512252864"/>
      <w:bookmarkStart w:id="838" w:name="_Toc512260050"/>
      <w:bookmarkStart w:id="839" w:name="_Toc512352485"/>
      <w:bookmarkStart w:id="840" w:name="_Toc512357325"/>
      <w:bookmarkStart w:id="841" w:name="_Toc512500559"/>
      <w:bookmarkStart w:id="842" w:name="_Toc512523812"/>
      <w:bookmarkStart w:id="843" w:name="_Toc511919506"/>
      <w:bookmarkStart w:id="844" w:name="_Toc511981072"/>
      <w:bookmarkStart w:id="845" w:name="_Toc512004798"/>
      <w:bookmarkStart w:id="846" w:name="_Toc512005859"/>
      <w:bookmarkStart w:id="847" w:name="_Toc512013244"/>
      <w:bookmarkStart w:id="848" w:name="_Toc512252865"/>
      <w:bookmarkStart w:id="849" w:name="_Toc512260051"/>
      <w:bookmarkStart w:id="850" w:name="_Toc512352486"/>
      <w:bookmarkStart w:id="851" w:name="_Toc512357326"/>
      <w:bookmarkStart w:id="852" w:name="_Toc512500560"/>
      <w:bookmarkStart w:id="853" w:name="_Toc512523813"/>
      <w:bookmarkStart w:id="854" w:name="_Toc511919507"/>
      <w:bookmarkStart w:id="855" w:name="_Toc511981073"/>
      <w:bookmarkStart w:id="856" w:name="_Toc512004799"/>
      <w:bookmarkStart w:id="857" w:name="_Toc512005860"/>
      <w:bookmarkStart w:id="858" w:name="_Toc512013245"/>
      <w:bookmarkStart w:id="859" w:name="_Toc512252866"/>
      <w:bookmarkStart w:id="860" w:name="_Toc512260052"/>
      <w:bookmarkStart w:id="861" w:name="_Toc512352487"/>
      <w:bookmarkStart w:id="862" w:name="_Toc512357327"/>
      <w:bookmarkStart w:id="863" w:name="_Toc512500561"/>
      <w:bookmarkStart w:id="864" w:name="_Toc512523814"/>
      <w:bookmarkStart w:id="865" w:name="_Toc511919508"/>
      <w:bookmarkStart w:id="866" w:name="_Toc511981074"/>
      <w:bookmarkStart w:id="867" w:name="_Toc512004800"/>
      <w:bookmarkStart w:id="868" w:name="_Toc512005861"/>
      <w:bookmarkStart w:id="869" w:name="_Toc512013246"/>
      <w:bookmarkStart w:id="870" w:name="_Toc512252867"/>
      <w:bookmarkStart w:id="871" w:name="_Toc512260053"/>
      <w:bookmarkStart w:id="872" w:name="_Toc512352488"/>
      <w:bookmarkStart w:id="873" w:name="_Toc512357328"/>
      <w:bookmarkStart w:id="874" w:name="_Toc512500562"/>
      <w:bookmarkStart w:id="875" w:name="_Toc512523815"/>
      <w:bookmarkStart w:id="876" w:name="_Toc511919509"/>
      <w:bookmarkStart w:id="877" w:name="_Toc511981075"/>
      <w:bookmarkStart w:id="878" w:name="_Toc512004801"/>
      <w:bookmarkStart w:id="879" w:name="_Toc512005862"/>
      <w:bookmarkStart w:id="880" w:name="_Toc512013247"/>
      <w:bookmarkStart w:id="881" w:name="_Toc512252868"/>
      <w:bookmarkStart w:id="882" w:name="_Toc512260054"/>
      <w:bookmarkStart w:id="883" w:name="_Toc512352489"/>
      <w:bookmarkStart w:id="884" w:name="_Toc512357329"/>
      <w:bookmarkStart w:id="885" w:name="_Toc512500563"/>
      <w:bookmarkStart w:id="886" w:name="_Toc512523816"/>
      <w:bookmarkStart w:id="887" w:name="_Toc511919510"/>
      <w:bookmarkStart w:id="888" w:name="_Toc511981076"/>
      <w:bookmarkStart w:id="889" w:name="_Toc512004802"/>
      <w:bookmarkStart w:id="890" w:name="_Toc512005863"/>
      <w:bookmarkStart w:id="891" w:name="_Toc512013248"/>
      <w:bookmarkStart w:id="892" w:name="_Toc512252869"/>
      <w:bookmarkStart w:id="893" w:name="_Toc512260055"/>
      <w:bookmarkStart w:id="894" w:name="_Toc512352490"/>
      <w:bookmarkStart w:id="895" w:name="_Toc512357330"/>
      <w:bookmarkStart w:id="896" w:name="_Toc512500564"/>
      <w:bookmarkStart w:id="897" w:name="_Toc512523817"/>
      <w:bookmarkStart w:id="898" w:name="_Toc511919511"/>
      <w:bookmarkStart w:id="899" w:name="_Toc511981077"/>
      <w:bookmarkStart w:id="900" w:name="_Toc512004803"/>
      <w:bookmarkStart w:id="901" w:name="_Toc512005864"/>
      <w:bookmarkStart w:id="902" w:name="_Toc512013249"/>
      <w:bookmarkStart w:id="903" w:name="_Toc512252870"/>
      <w:bookmarkStart w:id="904" w:name="_Toc512260056"/>
      <w:bookmarkStart w:id="905" w:name="_Toc512352491"/>
      <w:bookmarkStart w:id="906" w:name="_Toc512357331"/>
      <w:bookmarkStart w:id="907" w:name="_Toc512500565"/>
      <w:bookmarkStart w:id="908" w:name="_Toc512523818"/>
      <w:bookmarkStart w:id="909" w:name="_Toc511919512"/>
      <w:bookmarkStart w:id="910" w:name="_Toc511981078"/>
      <w:bookmarkStart w:id="911" w:name="_Toc512004804"/>
      <w:bookmarkStart w:id="912" w:name="_Toc512005865"/>
      <w:bookmarkStart w:id="913" w:name="_Toc512013250"/>
      <w:bookmarkStart w:id="914" w:name="_Toc512252871"/>
      <w:bookmarkStart w:id="915" w:name="_Toc512260057"/>
      <w:bookmarkStart w:id="916" w:name="_Toc512352492"/>
      <w:bookmarkStart w:id="917" w:name="_Toc512357332"/>
      <w:bookmarkStart w:id="918" w:name="_Toc512500566"/>
      <w:bookmarkStart w:id="919" w:name="_Toc512523819"/>
      <w:bookmarkStart w:id="920" w:name="_Toc511919513"/>
      <w:bookmarkStart w:id="921" w:name="_Toc511981079"/>
      <w:bookmarkStart w:id="922" w:name="_Toc512004805"/>
      <w:bookmarkStart w:id="923" w:name="_Toc512005866"/>
      <w:bookmarkStart w:id="924" w:name="_Toc512013251"/>
      <w:bookmarkStart w:id="925" w:name="_Toc512252872"/>
      <w:bookmarkStart w:id="926" w:name="_Toc512260058"/>
      <w:bookmarkStart w:id="927" w:name="_Toc512352493"/>
      <w:bookmarkStart w:id="928" w:name="_Toc512357333"/>
      <w:bookmarkStart w:id="929" w:name="_Toc512500567"/>
      <w:bookmarkStart w:id="930" w:name="_Toc512523820"/>
      <w:bookmarkStart w:id="931" w:name="_Toc511919514"/>
      <w:bookmarkStart w:id="932" w:name="_Toc511981080"/>
      <w:bookmarkStart w:id="933" w:name="_Toc512004806"/>
      <w:bookmarkStart w:id="934" w:name="_Toc512005867"/>
      <w:bookmarkStart w:id="935" w:name="_Toc512013252"/>
      <w:bookmarkStart w:id="936" w:name="_Toc512252873"/>
      <w:bookmarkStart w:id="937" w:name="_Toc512260059"/>
      <w:bookmarkStart w:id="938" w:name="_Toc512352494"/>
      <w:bookmarkStart w:id="939" w:name="_Toc512357334"/>
      <w:bookmarkStart w:id="940" w:name="_Toc512500568"/>
      <w:bookmarkStart w:id="941" w:name="_Toc512523821"/>
      <w:bookmarkStart w:id="942" w:name="_Toc511919515"/>
      <w:bookmarkStart w:id="943" w:name="_Toc511981081"/>
      <w:bookmarkStart w:id="944" w:name="_Toc512004807"/>
      <w:bookmarkStart w:id="945" w:name="_Toc512005868"/>
      <w:bookmarkStart w:id="946" w:name="_Toc512013253"/>
      <w:bookmarkStart w:id="947" w:name="_Toc512252874"/>
      <w:bookmarkStart w:id="948" w:name="_Toc512260060"/>
      <w:bookmarkStart w:id="949" w:name="_Toc512352495"/>
      <w:bookmarkStart w:id="950" w:name="_Toc512357335"/>
      <w:bookmarkStart w:id="951" w:name="_Toc512500569"/>
      <w:bookmarkStart w:id="952" w:name="_Toc512523822"/>
      <w:bookmarkStart w:id="953" w:name="_Toc511919516"/>
      <w:bookmarkStart w:id="954" w:name="_Toc511981082"/>
      <w:bookmarkStart w:id="955" w:name="_Toc512004808"/>
      <w:bookmarkStart w:id="956" w:name="_Toc512005869"/>
      <w:bookmarkStart w:id="957" w:name="_Toc512013254"/>
      <w:bookmarkStart w:id="958" w:name="_Toc512252875"/>
      <w:bookmarkStart w:id="959" w:name="_Toc512260061"/>
      <w:bookmarkStart w:id="960" w:name="_Toc512352496"/>
      <w:bookmarkStart w:id="961" w:name="_Toc512357336"/>
      <w:bookmarkStart w:id="962" w:name="_Toc512500570"/>
      <w:bookmarkStart w:id="963" w:name="_Toc512523823"/>
      <w:bookmarkStart w:id="964" w:name="_Toc511919517"/>
      <w:bookmarkStart w:id="965" w:name="_Toc511981083"/>
      <w:bookmarkStart w:id="966" w:name="_Toc512004809"/>
      <w:bookmarkStart w:id="967" w:name="_Toc512005870"/>
      <w:bookmarkStart w:id="968" w:name="_Toc512013255"/>
      <w:bookmarkStart w:id="969" w:name="_Toc512252876"/>
      <w:bookmarkStart w:id="970" w:name="_Toc512260062"/>
      <w:bookmarkStart w:id="971" w:name="_Toc512352497"/>
      <w:bookmarkStart w:id="972" w:name="_Toc512357337"/>
      <w:bookmarkStart w:id="973" w:name="_Toc512500571"/>
      <w:bookmarkStart w:id="974" w:name="_Toc512523824"/>
      <w:bookmarkStart w:id="975" w:name="_Toc511919518"/>
      <w:bookmarkStart w:id="976" w:name="_Toc511981084"/>
      <w:bookmarkStart w:id="977" w:name="_Toc512004810"/>
      <w:bookmarkStart w:id="978" w:name="_Toc512005871"/>
      <w:bookmarkStart w:id="979" w:name="_Toc512013256"/>
      <w:bookmarkStart w:id="980" w:name="_Toc512252877"/>
      <w:bookmarkStart w:id="981" w:name="_Toc512260063"/>
      <w:bookmarkStart w:id="982" w:name="_Toc512352498"/>
      <w:bookmarkStart w:id="983" w:name="_Toc512357338"/>
      <w:bookmarkStart w:id="984" w:name="_Toc512500572"/>
      <w:bookmarkStart w:id="985" w:name="_Toc512523825"/>
      <w:bookmarkStart w:id="986" w:name="_Toc511919519"/>
      <w:bookmarkStart w:id="987" w:name="_Toc511981085"/>
      <w:bookmarkStart w:id="988" w:name="_Toc512004811"/>
      <w:bookmarkStart w:id="989" w:name="_Toc512005872"/>
      <w:bookmarkStart w:id="990" w:name="_Toc512013257"/>
      <w:bookmarkStart w:id="991" w:name="_Toc512252878"/>
      <w:bookmarkStart w:id="992" w:name="_Toc512260064"/>
      <w:bookmarkStart w:id="993" w:name="_Toc512352499"/>
      <w:bookmarkStart w:id="994" w:name="_Toc512357339"/>
      <w:bookmarkStart w:id="995" w:name="_Toc512500573"/>
      <w:bookmarkStart w:id="996" w:name="_Toc512523826"/>
      <w:bookmarkStart w:id="997" w:name="_Toc511919520"/>
      <w:bookmarkStart w:id="998" w:name="_Toc511981086"/>
      <w:bookmarkStart w:id="999" w:name="_Toc512004812"/>
      <w:bookmarkStart w:id="1000" w:name="_Toc512005873"/>
      <w:bookmarkStart w:id="1001" w:name="_Toc512013258"/>
      <w:bookmarkStart w:id="1002" w:name="_Toc512252879"/>
      <w:bookmarkStart w:id="1003" w:name="_Toc512260065"/>
      <w:bookmarkStart w:id="1004" w:name="_Toc512352500"/>
      <w:bookmarkStart w:id="1005" w:name="_Toc512357340"/>
      <w:bookmarkStart w:id="1006" w:name="_Toc512500574"/>
      <w:bookmarkStart w:id="1007" w:name="_Toc512523827"/>
      <w:bookmarkStart w:id="1008" w:name="_Toc511919521"/>
      <w:bookmarkStart w:id="1009" w:name="_Toc511981087"/>
      <w:bookmarkStart w:id="1010" w:name="_Toc512004813"/>
      <w:bookmarkStart w:id="1011" w:name="_Toc512005874"/>
      <w:bookmarkStart w:id="1012" w:name="_Toc512013259"/>
      <w:bookmarkStart w:id="1013" w:name="_Toc512252880"/>
      <w:bookmarkStart w:id="1014" w:name="_Toc512260066"/>
      <w:bookmarkStart w:id="1015" w:name="_Toc512352501"/>
      <w:bookmarkStart w:id="1016" w:name="_Toc512357341"/>
      <w:bookmarkStart w:id="1017" w:name="_Toc512500575"/>
      <w:bookmarkStart w:id="1018" w:name="_Toc512523828"/>
      <w:bookmarkStart w:id="1019" w:name="_Toc511919522"/>
      <w:bookmarkStart w:id="1020" w:name="_Toc511981088"/>
      <w:bookmarkStart w:id="1021" w:name="_Toc512004814"/>
      <w:bookmarkStart w:id="1022" w:name="_Toc512005875"/>
      <w:bookmarkStart w:id="1023" w:name="_Toc512013260"/>
      <w:bookmarkStart w:id="1024" w:name="_Toc512252881"/>
      <w:bookmarkStart w:id="1025" w:name="_Toc512260067"/>
      <w:bookmarkStart w:id="1026" w:name="_Toc512352502"/>
      <w:bookmarkStart w:id="1027" w:name="_Toc512357342"/>
      <w:bookmarkStart w:id="1028" w:name="_Toc512500576"/>
      <w:bookmarkStart w:id="1029" w:name="_Toc512523829"/>
      <w:bookmarkStart w:id="1030" w:name="_Toc511919523"/>
      <w:bookmarkStart w:id="1031" w:name="_Toc511981089"/>
      <w:bookmarkStart w:id="1032" w:name="_Toc512004815"/>
      <w:bookmarkStart w:id="1033" w:name="_Toc512005876"/>
      <w:bookmarkStart w:id="1034" w:name="_Toc512013261"/>
      <w:bookmarkStart w:id="1035" w:name="_Toc512252882"/>
      <w:bookmarkStart w:id="1036" w:name="_Toc512260068"/>
      <w:bookmarkStart w:id="1037" w:name="_Toc512352503"/>
      <w:bookmarkStart w:id="1038" w:name="_Toc512357343"/>
      <w:bookmarkStart w:id="1039" w:name="_Toc512500577"/>
      <w:bookmarkStart w:id="1040" w:name="_Toc512523830"/>
      <w:bookmarkStart w:id="1041" w:name="_Toc511919524"/>
      <w:bookmarkStart w:id="1042" w:name="_Toc511981090"/>
      <w:bookmarkStart w:id="1043" w:name="_Toc512004816"/>
      <w:bookmarkStart w:id="1044" w:name="_Toc512005877"/>
      <w:bookmarkStart w:id="1045" w:name="_Toc512013262"/>
      <w:bookmarkStart w:id="1046" w:name="_Toc512252883"/>
      <w:bookmarkStart w:id="1047" w:name="_Toc512260069"/>
      <w:bookmarkStart w:id="1048" w:name="_Toc512352504"/>
      <w:bookmarkStart w:id="1049" w:name="_Toc512357344"/>
      <w:bookmarkStart w:id="1050" w:name="_Toc512500578"/>
      <w:bookmarkStart w:id="1051" w:name="_Toc512523831"/>
      <w:bookmarkStart w:id="1052" w:name="_Toc511919525"/>
      <w:bookmarkStart w:id="1053" w:name="_Toc511981091"/>
      <w:bookmarkStart w:id="1054" w:name="_Toc512004817"/>
      <w:bookmarkStart w:id="1055" w:name="_Toc512005878"/>
      <w:bookmarkStart w:id="1056" w:name="_Toc512013263"/>
      <w:bookmarkStart w:id="1057" w:name="_Toc512252884"/>
      <w:bookmarkStart w:id="1058" w:name="_Toc512260070"/>
      <w:bookmarkStart w:id="1059" w:name="_Toc512352505"/>
      <w:bookmarkStart w:id="1060" w:name="_Toc512357345"/>
      <w:bookmarkStart w:id="1061" w:name="_Toc512500579"/>
      <w:bookmarkStart w:id="1062" w:name="_Toc512523832"/>
      <w:bookmarkStart w:id="1063" w:name="_Toc511919526"/>
      <w:bookmarkStart w:id="1064" w:name="_Toc511981092"/>
      <w:bookmarkStart w:id="1065" w:name="_Toc512004818"/>
      <w:bookmarkStart w:id="1066" w:name="_Toc512005879"/>
      <w:bookmarkStart w:id="1067" w:name="_Toc512013264"/>
      <w:bookmarkStart w:id="1068" w:name="_Toc512252885"/>
      <w:bookmarkStart w:id="1069" w:name="_Toc512260071"/>
      <w:bookmarkStart w:id="1070" w:name="_Toc512352506"/>
      <w:bookmarkStart w:id="1071" w:name="_Toc512357346"/>
      <w:bookmarkStart w:id="1072" w:name="_Toc512500580"/>
      <w:bookmarkStart w:id="1073" w:name="_Toc512523833"/>
      <w:bookmarkStart w:id="1074" w:name="_Toc511919527"/>
      <w:bookmarkStart w:id="1075" w:name="_Toc511981093"/>
      <w:bookmarkStart w:id="1076" w:name="_Toc512004819"/>
      <w:bookmarkStart w:id="1077" w:name="_Toc512005880"/>
      <w:bookmarkStart w:id="1078" w:name="_Toc512013265"/>
      <w:bookmarkStart w:id="1079" w:name="_Toc512252886"/>
      <w:bookmarkStart w:id="1080" w:name="_Toc512260072"/>
      <w:bookmarkStart w:id="1081" w:name="_Toc512352507"/>
      <w:bookmarkStart w:id="1082" w:name="_Toc512357347"/>
      <w:bookmarkStart w:id="1083" w:name="_Toc512500581"/>
      <w:bookmarkStart w:id="1084" w:name="_Toc512523834"/>
      <w:bookmarkStart w:id="1085" w:name="_Toc511919528"/>
      <w:bookmarkStart w:id="1086" w:name="_Toc511981094"/>
      <w:bookmarkStart w:id="1087" w:name="_Toc512004820"/>
      <w:bookmarkStart w:id="1088" w:name="_Toc512005881"/>
      <w:bookmarkStart w:id="1089" w:name="_Toc512013266"/>
      <w:bookmarkStart w:id="1090" w:name="_Toc512252887"/>
      <w:bookmarkStart w:id="1091" w:name="_Toc512260073"/>
      <w:bookmarkStart w:id="1092" w:name="_Toc512352508"/>
      <w:bookmarkStart w:id="1093" w:name="_Toc512357348"/>
      <w:bookmarkStart w:id="1094" w:name="_Toc512500582"/>
      <w:bookmarkStart w:id="1095" w:name="_Toc512523835"/>
      <w:bookmarkStart w:id="1096" w:name="_Toc511919529"/>
      <w:bookmarkStart w:id="1097" w:name="_Toc511981095"/>
      <w:bookmarkStart w:id="1098" w:name="_Toc512004821"/>
      <w:bookmarkStart w:id="1099" w:name="_Toc512005882"/>
      <w:bookmarkStart w:id="1100" w:name="_Toc512013267"/>
      <w:bookmarkStart w:id="1101" w:name="_Toc512252888"/>
      <w:bookmarkStart w:id="1102" w:name="_Toc512260074"/>
      <w:bookmarkStart w:id="1103" w:name="_Toc512352509"/>
      <w:bookmarkStart w:id="1104" w:name="_Toc512357349"/>
      <w:bookmarkStart w:id="1105" w:name="_Toc512500583"/>
      <w:bookmarkStart w:id="1106" w:name="_Toc512523836"/>
      <w:bookmarkStart w:id="1107" w:name="_Toc511919530"/>
      <w:bookmarkStart w:id="1108" w:name="_Toc511981096"/>
      <w:bookmarkStart w:id="1109" w:name="_Toc512004822"/>
      <w:bookmarkStart w:id="1110" w:name="_Toc512005883"/>
      <w:bookmarkStart w:id="1111" w:name="_Toc512013268"/>
      <w:bookmarkStart w:id="1112" w:name="_Toc512252889"/>
      <w:bookmarkStart w:id="1113" w:name="_Toc512260075"/>
      <w:bookmarkStart w:id="1114" w:name="_Toc512352510"/>
      <w:bookmarkStart w:id="1115" w:name="_Toc512357350"/>
      <w:bookmarkStart w:id="1116" w:name="_Toc512500584"/>
      <w:bookmarkStart w:id="1117" w:name="_Toc512523837"/>
      <w:bookmarkStart w:id="1118" w:name="_Toc511919531"/>
      <w:bookmarkStart w:id="1119" w:name="_Toc511981097"/>
      <w:bookmarkStart w:id="1120" w:name="_Toc512004823"/>
      <w:bookmarkStart w:id="1121" w:name="_Toc512005884"/>
      <w:bookmarkStart w:id="1122" w:name="_Toc512013269"/>
      <w:bookmarkStart w:id="1123" w:name="_Toc512252890"/>
      <w:bookmarkStart w:id="1124" w:name="_Toc512260076"/>
      <w:bookmarkStart w:id="1125" w:name="_Toc512352511"/>
      <w:bookmarkStart w:id="1126" w:name="_Toc512357351"/>
      <w:bookmarkStart w:id="1127" w:name="_Toc512500585"/>
      <w:bookmarkStart w:id="1128" w:name="_Toc512523838"/>
      <w:bookmarkStart w:id="1129" w:name="_Toc511919532"/>
      <w:bookmarkStart w:id="1130" w:name="_Toc511981098"/>
      <w:bookmarkStart w:id="1131" w:name="_Toc512004824"/>
      <w:bookmarkStart w:id="1132" w:name="_Toc512005885"/>
      <w:bookmarkStart w:id="1133" w:name="_Toc512013270"/>
      <w:bookmarkStart w:id="1134" w:name="_Toc512252891"/>
      <w:bookmarkStart w:id="1135" w:name="_Toc512260077"/>
      <w:bookmarkStart w:id="1136" w:name="_Toc512352512"/>
      <w:bookmarkStart w:id="1137" w:name="_Toc512357352"/>
      <w:bookmarkStart w:id="1138" w:name="_Toc512500586"/>
      <w:bookmarkStart w:id="1139" w:name="_Toc512523839"/>
      <w:bookmarkStart w:id="1140" w:name="_Toc511919533"/>
      <w:bookmarkStart w:id="1141" w:name="_Toc511981099"/>
      <w:bookmarkStart w:id="1142" w:name="_Toc512004825"/>
      <w:bookmarkStart w:id="1143" w:name="_Toc512005886"/>
      <w:bookmarkStart w:id="1144" w:name="_Toc512013271"/>
      <w:bookmarkStart w:id="1145" w:name="_Toc512252892"/>
      <w:bookmarkStart w:id="1146" w:name="_Toc512260078"/>
      <w:bookmarkStart w:id="1147" w:name="_Toc512352513"/>
      <w:bookmarkStart w:id="1148" w:name="_Toc512357353"/>
      <w:bookmarkStart w:id="1149" w:name="_Toc512500587"/>
      <w:bookmarkStart w:id="1150" w:name="_Toc512523840"/>
      <w:bookmarkStart w:id="1151" w:name="_Toc511919534"/>
      <w:bookmarkStart w:id="1152" w:name="_Toc511981100"/>
      <w:bookmarkStart w:id="1153" w:name="_Toc512004826"/>
      <w:bookmarkStart w:id="1154" w:name="_Toc512005887"/>
      <w:bookmarkStart w:id="1155" w:name="_Toc512013272"/>
      <w:bookmarkStart w:id="1156" w:name="_Toc512252893"/>
      <w:bookmarkStart w:id="1157" w:name="_Toc512260079"/>
      <w:bookmarkStart w:id="1158" w:name="_Toc512352514"/>
      <w:bookmarkStart w:id="1159" w:name="_Toc512357354"/>
      <w:bookmarkStart w:id="1160" w:name="_Toc512500588"/>
      <w:bookmarkStart w:id="1161" w:name="_Toc512523841"/>
      <w:bookmarkStart w:id="1162" w:name="_Toc511919535"/>
      <w:bookmarkStart w:id="1163" w:name="_Toc511981101"/>
      <w:bookmarkStart w:id="1164" w:name="_Toc512004827"/>
      <w:bookmarkStart w:id="1165" w:name="_Toc512005888"/>
      <w:bookmarkStart w:id="1166" w:name="_Toc512013273"/>
      <w:bookmarkStart w:id="1167" w:name="_Toc512252894"/>
      <w:bookmarkStart w:id="1168" w:name="_Toc512260080"/>
      <w:bookmarkStart w:id="1169" w:name="_Toc512352515"/>
      <w:bookmarkStart w:id="1170" w:name="_Toc512357355"/>
      <w:bookmarkStart w:id="1171" w:name="_Toc512500589"/>
      <w:bookmarkStart w:id="1172" w:name="_Toc512523842"/>
      <w:bookmarkStart w:id="1173" w:name="_Toc511919536"/>
      <w:bookmarkStart w:id="1174" w:name="_Toc511981102"/>
      <w:bookmarkStart w:id="1175" w:name="_Toc512004828"/>
      <w:bookmarkStart w:id="1176" w:name="_Toc512005889"/>
      <w:bookmarkStart w:id="1177" w:name="_Toc512013274"/>
      <w:bookmarkStart w:id="1178" w:name="_Toc512252895"/>
      <w:bookmarkStart w:id="1179" w:name="_Toc512260081"/>
      <w:bookmarkStart w:id="1180" w:name="_Toc512352516"/>
      <w:bookmarkStart w:id="1181" w:name="_Toc512357356"/>
      <w:bookmarkStart w:id="1182" w:name="_Toc512500590"/>
      <w:bookmarkStart w:id="1183" w:name="_Toc512523843"/>
      <w:bookmarkStart w:id="1184" w:name="_Toc511919537"/>
      <w:bookmarkStart w:id="1185" w:name="_Toc511981103"/>
      <w:bookmarkStart w:id="1186" w:name="_Toc512004829"/>
      <w:bookmarkStart w:id="1187" w:name="_Toc512005890"/>
      <w:bookmarkStart w:id="1188" w:name="_Toc512013275"/>
      <w:bookmarkStart w:id="1189" w:name="_Toc512252896"/>
      <w:bookmarkStart w:id="1190" w:name="_Toc512260082"/>
      <w:bookmarkStart w:id="1191" w:name="_Toc512352517"/>
      <w:bookmarkStart w:id="1192" w:name="_Toc512357357"/>
      <w:bookmarkStart w:id="1193" w:name="_Toc512500591"/>
      <w:bookmarkStart w:id="1194" w:name="_Toc512523844"/>
      <w:bookmarkStart w:id="1195" w:name="_Toc511919538"/>
      <w:bookmarkStart w:id="1196" w:name="_Toc511981104"/>
      <w:bookmarkStart w:id="1197" w:name="_Toc512004830"/>
      <w:bookmarkStart w:id="1198" w:name="_Toc512005891"/>
      <w:bookmarkStart w:id="1199" w:name="_Toc512013276"/>
      <w:bookmarkStart w:id="1200" w:name="_Toc512252897"/>
      <w:bookmarkStart w:id="1201" w:name="_Toc512260083"/>
      <w:bookmarkStart w:id="1202" w:name="_Toc512352518"/>
      <w:bookmarkStart w:id="1203" w:name="_Toc512357358"/>
      <w:bookmarkStart w:id="1204" w:name="_Toc512500592"/>
      <w:bookmarkStart w:id="1205" w:name="_Toc512523845"/>
      <w:bookmarkStart w:id="1206" w:name="_Toc511919539"/>
      <w:bookmarkStart w:id="1207" w:name="_Toc511981105"/>
      <w:bookmarkStart w:id="1208" w:name="_Toc512004831"/>
      <w:bookmarkStart w:id="1209" w:name="_Toc512005892"/>
      <w:bookmarkStart w:id="1210" w:name="_Toc512013277"/>
      <w:bookmarkStart w:id="1211" w:name="_Toc512252898"/>
      <w:bookmarkStart w:id="1212" w:name="_Toc512260084"/>
      <w:bookmarkStart w:id="1213" w:name="_Toc512352519"/>
      <w:bookmarkStart w:id="1214" w:name="_Toc512357359"/>
      <w:bookmarkStart w:id="1215" w:name="_Toc512500593"/>
      <w:bookmarkStart w:id="1216" w:name="_Toc512523846"/>
      <w:bookmarkStart w:id="1217" w:name="_Toc511919540"/>
      <w:bookmarkStart w:id="1218" w:name="_Toc511981106"/>
      <w:bookmarkStart w:id="1219" w:name="_Toc512004832"/>
      <w:bookmarkStart w:id="1220" w:name="_Toc512005893"/>
      <w:bookmarkStart w:id="1221" w:name="_Toc512013278"/>
      <w:bookmarkStart w:id="1222" w:name="_Toc512252899"/>
      <w:bookmarkStart w:id="1223" w:name="_Toc512260085"/>
      <w:bookmarkStart w:id="1224" w:name="_Toc512352520"/>
      <w:bookmarkStart w:id="1225" w:name="_Toc512357360"/>
      <w:bookmarkStart w:id="1226" w:name="_Toc512500594"/>
      <w:bookmarkStart w:id="1227" w:name="_Toc512523847"/>
      <w:bookmarkStart w:id="1228" w:name="_Toc511919541"/>
      <w:bookmarkStart w:id="1229" w:name="_Toc511981107"/>
      <w:bookmarkStart w:id="1230" w:name="_Toc512004833"/>
      <w:bookmarkStart w:id="1231" w:name="_Toc512005894"/>
      <w:bookmarkStart w:id="1232" w:name="_Toc512013279"/>
      <w:bookmarkStart w:id="1233" w:name="_Toc512252900"/>
      <w:bookmarkStart w:id="1234" w:name="_Toc512260086"/>
      <w:bookmarkStart w:id="1235" w:name="_Toc512352521"/>
      <w:bookmarkStart w:id="1236" w:name="_Toc512357361"/>
      <w:bookmarkStart w:id="1237" w:name="_Toc512500595"/>
      <w:bookmarkStart w:id="1238" w:name="_Toc512523848"/>
      <w:bookmarkStart w:id="1239" w:name="_Toc511919542"/>
      <w:bookmarkStart w:id="1240" w:name="_Toc511981108"/>
      <w:bookmarkStart w:id="1241" w:name="_Toc512004834"/>
      <w:bookmarkStart w:id="1242" w:name="_Toc512005895"/>
      <w:bookmarkStart w:id="1243" w:name="_Toc512013280"/>
      <w:bookmarkStart w:id="1244" w:name="_Toc512252901"/>
      <w:bookmarkStart w:id="1245" w:name="_Toc512260087"/>
      <w:bookmarkStart w:id="1246" w:name="_Toc512352522"/>
      <w:bookmarkStart w:id="1247" w:name="_Toc512357362"/>
      <w:bookmarkStart w:id="1248" w:name="_Toc512500596"/>
      <w:bookmarkStart w:id="1249" w:name="_Toc512523849"/>
      <w:bookmarkStart w:id="1250" w:name="_Toc511919543"/>
      <w:bookmarkStart w:id="1251" w:name="_Toc511981109"/>
      <w:bookmarkStart w:id="1252" w:name="_Toc512004835"/>
      <w:bookmarkStart w:id="1253" w:name="_Toc512005896"/>
      <w:bookmarkStart w:id="1254" w:name="_Toc512013281"/>
      <w:bookmarkStart w:id="1255" w:name="_Toc512252902"/>
      <w:bookmarkStart w:id="1256" w:name="_Toc512260088"/>
      <w:bookmarkStart w:id="1257" w:name="_Toc512352523"/>
      <w:bookmarkStart w:id="1258" w:name="_Toc512357363"/>
      <w:bookmarkStart w:id="1259" w:name="_Toc512500597"/>
      <w:bookmarkStart w:id="1260" w:name="_Toc512523850"/>
      <w:bookmarkStart w:id="1261" w:name="_Toc511919544"/>
      <w:bookmarkStart w:id="1262" w:name="_Toc511981110"/>
      <w:bookmarkStart w:id="1263" w:name="_Toc512004836"/>
      <w:bookmarkStart w:id="1264" w:name="_Toc512005897"/>
      <w:bookmarkStart w:id="1265" w:name="_Toc512013282"/>
      <w:bookmarkStart w:id="1266" w:name="_Toc512252903"/>
      <w:bookmarkStart w:id="1267" w:name="_Toc512260089"/>
      <w:bookmarkStart w:id="1268" w:name="_Toc512352524"/>
      <w:bookmarkStart w:id="1269" w:name="_Toc512357364"/>
      <w:bookmarkStart w:id="1270" w:name="_Toc512500598"/>
      <w:bookmarkStart w:id="1271" w:name="_Toc512523851"/>
      <w:bookmarkStart w:id="1272" w:name="_Toc511919545"/>
      <w:bookmarkStart w:id="1273" w:name="_Toc511981111"/>
      <w:bookmarkStart w:id="1274" w:name="_Toc512004837"/>
      <w:bookmarkStart w:id="1275" w:name="_Toc512005898"/>
      <w:bookmarkStart w:id="1276" w:name="_Toc512013283"/>
      <w:bookmarkStart w:id="1277" w:name="_Toc512252904"/>
      <w:bookmarkStart w:id="1278" w:name="_Toc512260090"/>
      <w:bookmarkStart w:id="1279" w:name="_Toc512352525"/>
      <w:bookmarkStart w:id="1280" w:name="_Toc512357365"/>
      <w:bookmarkStart w:id="1281" w:name="_Toc512500599"/>
      <w:bookmarkStart w:id="1282" w:name="_Toc512523852"/>
      <w:bookmarkStart w:id="1283" w:name="_Toc511919546"/>
      <w:bookmarkStart w:id="1284" w:name="_Toc511981112"/>
      <w:bookmarkStart w:id="1285" w:name="_Toc512004838"/>
      <w:bookmarkStart w:id="1286" w:name="_Toc512005899"/>
      <w:bookmarkStart w:id="1287" w:name="_Toc512013284"/>
      <w:bookmarkStart w:id="1288" w:name="_Toc512252905"/>
      <w:bookmarkStart w:id="1289" w:name="_Toc512260091"/>
      <w:bookmarkStart w:id="1290" w:name="_Toc512352526"/>
      <w:bookmarkStart w:id="1291" w:name="_Toc512357366"/>
      <w:bookmarkStart w:id="1292" w:name="_Toc512500600"/>
      <w:bookmarkStart w:id="1293" w:name="_Toc512523853"/>
      <w:bookmarkStart w:id="1294" w:name="_Toc511919547"/>
      <w:bookmarkStart w:id="1295" w:name="_Toc511981113"/>
      <w:bookmarkStart w:id="1296" w:name="_Toc512004839"/>
      <w:bookmarkStart w:id="1297" w:name="_Toc512005900"/>
      <w:bookmarkStart w:id="1298" w:name="_Toc512013285"/>
      <w:bookmarkStart w:id="1299" w:name="_Toc512252906"/>
      <w:bookmarkStart w:id="1300" w:name="_Toc512260092"/>
      <w:bookmarkStart w:id="1301" w:name="_Toc512352527"/>
      <w:bookmarkStart w:id="1302" w:name="_Toc512357367"/>
      <w:bookmarkStart w:id="1303" w:name="_Toc512500601"/>
      <w:bookmarkStart w:id="1304" w:name="_Toc512523854"/>
      <w:bookmarkStart w:id="1305" w:name="_Toc511919548"/>
      <w:bookmarkStart w:id="1306" w:name="_Toc511981114"/>
      <w:bookmarkStart w:id="1307" w:name="_Toc512004840"/>
      <w:bookmarkStart w:id="1308" w:name="_Toc512005901"/>
      <w:bookmarkStart w:id="1309" w:name="_Toc512013286"/>
      <w:bookmarkStart w:id="1310" w:name="_Toc512252907"/>
      <w:bookmarkStart w:id="1311" w:name="_Toc512260093"/>
      <w:bookmarkStart w:id="1312" w:name="_Toc512352528"/>
      <w:bookmarkStart w:id="1313" w:name="_Toc512357368"/>
      <w:bookmarkStart w:id="1314" w:name="_Toc512500602"/>
      <w:bookmarkStart w:id="1315" w:name="_Toc512523855"/>
      <w:bookmarkStart w:id="1316" w:name="_Toc511919549"/>
      <w:bookmarkStart w:id="1317" w:name="_Toc511981115"/>
      <w:bookmarkStart w:id="1318" w:name="_Toc512004841"/>
      <w:bookmarkStart w:id="1319" w:name="_Toc512005902"/>
      <w:bookmarkStart w:id="1320" w:name="_Toc512013287"/>
      <w:bookmarkStart w:id="1321" w:name="_Toc512252908"/>
      <w:bookmarkStart w:id="1322" w:name="_Toc512260094"/>
      <w:bookmarkStart w:id="1323" w:name="_Toc512352529"/>
      <w:bookmarkStart w:id="1324" w:name="_Toc512357369"/>
      <w:bookmarkStart w:id="1325" w:name="_Toc512500603"/>
      <w:bookmarkStart w:id="1326" w:name="_Toc512523856"/>
      <w:bookmarkStart w:id="1327" w:name="_Toc511919550"/>
      <w:bookmarkStart w:id="1328" w:name="_Toc511981116"/>
      <w:bookmarkStart w:id="1329" w:name="_Toc512004842"/>
      <w:bookmarkStart w:id="1330" w:name="_Toc512005903"/>
      <w:bookmarkStart w:id="1331" w:name="_Toc512013288"/>
      <w:bookmarkStart w:id="1332" w:name="_Toc512252909"/>
      <w:bookmarkStart w:id="1333" w:name="_Toc512260095"/>
      <w:bookmarkStart w:id="1334" w:name="_Toc512352530"/>
      <w:bookmarkStart w:id="1335" w:name="_Toc512357370"/>
      <w:bookmarkStart w:id="1336" w:name="_Toc512500604"/>
      <w:bookmarkStart w:id="1337" w:name="_Toc512523857"/>
      <w:bookmarkStart w:id="1338" w:name="_Toc511919551"/>
      <w:bookmarkStart w:id="1339" w:name="_Toc511981117"/>
      <w:bookmarkStart w:id="1340" w:name="_Toc512004843"/>
      <w:bookmarkStart w:id="1341" w:name="_Toc512005904"/>
      <w:bookmarkStart w:id="1342" w:name="_Toc512013289"/>
      <w:bookmarkStart w:id="1343" w:name="_Toc512252910"/>
      <w:bookmarkStart w:id="1344" w:name="_Toc512260096"/>
      <w:bookmarkStart w:id="1345" w:name="_Toc512352531"/>
      <w:bookmarkStart w:id="1346" w:name="_Toc512357371"/>
      <w:bookmarkStart w:id="1347" w:name="_Toc512500605"/>
      <w:bookmarkStart w:id="1348" w:name="_Toc512523858"/>
      <w:bookmarkStart w:id="1349" w:name="_Toc511919552"/>
      <w:bookmarkStart w:id="1350" w:name="_Toc511981118"/>
      <w:bookmarkStart w:id="1351" w:name="_Toc512004844"/>
      <w:bookmarkStart w:id="1352" w:name="_Toc512005905"/>
      <w:bookmarkStart w:id="1353" w:name="_Toc512013290"/>
      <w:bookmarkStart w:id="1354" w:name="_Toc512252911"/>
      <w:bookmarkStart w:id="1355" w:name="_Toc512260097"/>
      <w:bookmarkStart w:id="1356" w:name="_Toc512352532"/>
      <w:bookmarkStart w:id="1357" w:name="_Toc512357372"/>
      <w:bookmarkStart w:id="1358" w:name="_Toc512500606"/>
      <w:bookmarkStart w:id="1359" w:name="_Toc512523859"/>
      <w:bookmarkStart w:id="1360" w:name="_Toc511919553"/>
      <w:bookmarkStart w:id="1361" w:name="_Toc511981119"/>
      <w:bookmarkStart w:id="1362" w:name="_Toc512004845"/>
      <w:bookmarkStart w:id="1363" w:name="_Toc512005906"/>
      <w:bookmarkStart w:id="1364" w:name="_Toc512013291"/>
      <w:bookmarkStart w:id="1365" w:name="_Toc512252912"/>
      <w:bookmarkStart w:id="1366" w:name="_Toc512260098"/>
      <w:bookmarkStart w:id="1367" w:name="_Toc512352533"/>
      <w:bookmarkStart w:id="1368" w:name="_Toc512357373"/>
      <w:bookmarkStart w:id="1369" w:name="_Toc512500607"/>
      <w:bookmarkStart w:id="1370" w:name="_Toc512523860"/>
      <w:bookmarkStart w:id="1371" w:name="_Toc511919554"/>
      <w:bookmarkStart w:id="1372" w:name="_Toc511981120"/>
      <w:bookmarkStart w:id="1373" w:name="_Toc512004846"/>
      <w:bookmarkStart w:id="1374" w:name="_Toc512005907"/>
      <w:bookmarkStart w:id="1375" w:name="_Toc512013292"/>
      <w:bookmarkStart w:id="1376" w:name="_Toc512252913"/>
      <w:bookmarkStart w:id="1377" w:name="_Toc512260099"/>
      <w:bookmarkStart w:id="1378" w:name="_Toc512352534"/>
      <w:bookmarkStart w:id="1379" w:name="_Toc512357374"/>
      <w:bookmarkStart w:id="1380" w:name="_Toc512500608"/>
      <w:bookmarkStart w:id="1381" w:name="_Toc512523861"/>
      <w:bookmarkStart w:id="1382" w:name="_Toc511919555"/>
      <w:bookmarkStart w:id="1383" w:name="_Toc511981121"/>
      <w:bookmarkStart w:id="1384" w:name="_Toc512004847"/>
      <w:bookmarkStart w:id="1385" w:name="_Toc512005908"/>
      <w:bookmarkStart w:id="1386" w:name="_Toc512013293"/>
      <w:bookmarkStart w:id="1387" w:name="_Toc512252914"/>
      <w:bookmarkStart w:id="1388" w:name="_Toc512260100"/>
      <w:bookmarkStart w:id="1389" w:name="_Toc512352535"/>
      <w:bookmarkStart w:id="1390" w:name="_Toc512357375"/>
      <w:bookmarkStart w:id="1391" w:name="_Toc512500609"/>
      <w:bookmarkStart w:id="1392" w:name="_Toc512523862"/>
      <w:bookmarkStart w:id="1393" w:name="_Toc511919556"/>
      <w:bookmarkStart w:id="1394" w:name="_Toc511981122"/>
      <w:bookmarkStart w:id="1395" w:name="_Toc512004848"/>
      <w:bookmarkStart w:id="1396" w:name="_Toc512005909"/>
      <w:bookmarkStart w:id="1397" w:name="_Toc512013294"/>
      <w:bookmarkStart w:id="1398" w:name="_Toc512252915"/>
      <w:bookmarkStart w:id="1399" w:name="_Toc512260101"/>
      <w:bookmarkStart w:id="1400" w:name="_Toc512352536"/>
      <w:bookmarkStart w:id="1401" w:name="_Toc512357376"/>
      <w:bookmarkStart w:id="1402" w:name="_Toc512500610"/>
      <w:bookmarkStart w:id="1403" w:name="_Toc512523863"/>
      <w:bookmarkStart w:id="1404" w:name="_Toc511919557"/>
      <w:bookmarkStart w:id="1405" w:name="_Toc511981123"/>
      <w:bookmarkStart w:id="1406" w:name="_Toc512004849"/>
      <w:bookmarkStart w:id="1407" w:name="_Toc512005910"/>
      <w:bookmarkStart w:id="1408" w:name="_Toc512013295"/>
      <w:bookmarkStart w:id="1409" w:name="_Toc512252916"/>
      <w:bookmarkStart w:id="1410" w:name="_Toc512260102"/>
      <w:bookmarkStart w:id="1411" w:name="_Toc512352537"/>
      <w:bookmarkStart w:id="1412" w:name="_Toc512357377"/>
      <w:bookmarkStart w:id="1413" w:name="_Toc512500611"/>
      <w:bookmarkStart w:id="1414" w:name="_Toc512523864"/>
      <w:bookmarkStart w:id="1415" w:name="_Toc511919558"/>
      <w:bookmarkStart w:id="1416" w:name="_Toc511981124"/>
      <w:bookmarkStart w:id="1417" w:name="_Toc512004850"/>
      <w:bookmarkStart w:id="1418" w:name="_Toc512005911"/>
      <w:bookmarkStart w:id="1419" w:name="_Toc512013296"/>
      <w:bookmarkStart w:id="1420" w:name="_Toc512252917"/>
      <w:bookmarkStart w:id="1421" w:name="_Toc512260103"/>
      <w:bookmarkStart w:id="1422" w:name="_Toc512352538"/>
      <w:bookmarkStart w:id="1423" w:name="_Toc512357378"/>
      <w:bookmarkStart w:id="1424" w:name="_Toc512500612"/>
      <w:bookmarkStart w:id="1425" w:name="_Toc512523865"/>
      <w:bookmarkStart w:id="1426" w:name="_Toc511919559"/>
      <w:bookmarkStart w:id="1427" w:name="_Toc511981125"/>
      <w:bookmarkStart w:id="1428" w:name="_Toc512004851"/>
      <w:bookmarkStart w:id="1429" w:name="_Toc512005912"/>
      <w:bookmarkStart w:id="1430" w:name="_Toc512013297"/>
      <w:bookmarkStart w:id="1431" w:name="_Toc512252918"/>
      <w:bookmarkStart w:id="1432" w:name="_Toc512260104"/>
      <w:bookmarkStart w:id="1433" w:name="_Toc512352539"/>
      <w:bookmarkStart w:id="1434" w:name="_Toc512357379"/>
      <w:bookmarkStart w:id="1435" w:name="_Toc512500613"/>
      <w:bookmarkStart w:id="1436" w:name="_Toc512523866"/>
      <w:bookmarkStart w:id="1437" w:name="_Toc511919560"/>
      <w:bookmarkStart w:id="1438" w:name="_Toc511981126"/>
      <w:bookmarkStart w:id="1439" w:name="_Toc512004852"/>
      <w:bookmarkStart w:id="1440" w:name="_Toc512005913"/>
      <w:bookmarkStart w:id="1441" w:name="_Toc512013298"/>
      <w:bookmarkStart w:id="1442" w:name="_Toc512252919"/>
      <w:bookmarkStart w:id="1443" w:name="_Toc512260105"/>
      <w:bookmarkStart w:id="1444" w:name="_Toc512352540"/>
      <w:bookmarkStart w:id="1445" w:name="_Toc512357380"/>
      <w:bookmarkStart w:id="1446" w:name="_Toc512500614"/>
      <w:bookmarkStart w:id="1447" w:name="_Toc512523867"/>
      <w:bookmarkStart w:id="1448" w:name="_Toc511919561"/>
      <w:bookmarkStart w:id="1449" w:name="_Toc511981127"/>
      <w:bookmarkStart w:id="1450" w:name="_Toc512004853"/>
      <w:bookmarkStart w:id="1451" w:name="_Toc512005914"/>
      <w:bookmarkStart w:id="1452" w:name="_Toc512013299"/>
      <w:bookmarkStart w:id="1453" w:name="_Toc512252920"/>
      <w:bookmarkStart w:id="1454" w:name="_Toc512260106"/>
      <w:bookmarkStart w:id="1455" w:name="_Toc512352541"/>
      <w:bookmarkStart w:id="1456" w:name="_Toc512357381"/>
      <w:bookmarkStart w:id="1457" w:name="_Toc512500615"/>
      <w:bookmarkStart w:id="1458" w:name="_Toc512523868"/>
      <w:bookmarkStart w:id="1459" w:name="_Toc511919562"/>
      <w:bookmarkStart w:id="1460" w:name="_Toc511981128"/>
      <w:bookmarkStart w:id="1461" w:name="_Toc512004854"/>
      <w:bookmarkStart w:id="1462" w:name="_Toc512005915"/>
      <w:bookmarkStart w:id="1463" w:name="_Toc512013300"/>
      <w:bookmarkStart w:id="1464" w:name="_Toc512252921"/>
      <w:bookmarkStart w:id="1465" w:name="_Toc512260107"/>
      <w:bookmarkStart w:id="1466" w:name="_Toc512352542"/>
      <w:bookmarkStart w:id="1467" w:name="_Toc512357382"/>
      <w:bookmarkStart w:id="1468" w:name="_Toc512500616"/>
      <w:bookmarkStart w:id="1469" w:name="_Toc512523869"/>
      <w:bookmarkStart w:id="1470" w:name="_Toc511919563"/>
      <w:bookmarkStart w:id="1471" w:name="_Toc511981129"/>
      <w:bookmarkStart w:id="1472" w:name="_Toc512004855"/>
      <w:bookmarkStart w:id="1473" w:name="_Toc512005916"/>
      <w:bookmarkStart w:id="1474" w:name="_Toc512013301"/>
      <w:bookmarkStart w:id="1475" w:name="_Toc512252922"/>
      <w:bookmarkStart w:id="1476" w:name="_Toc512260108"/>
      <w:bookmarkStart w:id="1477" w:name="_Toc512352543"/>
      <w:bookmarkStart w:id="1478" w:name="_Toc512357383"/>
      <w:bookmarkStart w:id="1479" w:name="_Toc512500617"/>
      <w:bookmarkStart w:id="1480" w:name="_Toc512523870"/>
      <w:bookmarkStart w:id="1481" w:name="_Toc511919564"/>
      <w:bookmarkStart w:id="1482" w:name="_Toc511981130"/>
      <w:bookmarkStart w:id="1483" w:name="_Toc512004856"/>
      <w:bookmarkStart w:id="1484" w:name="_Toc512005917"/>
      <w:bookmarkStart w:id="1485" w:name="_Toc512013302"/>
      <w:bookmarkStart w:id="1486" w:name="_Toc512252923"/>
      <w:bookmarkStart w:id="1487" w:name="_Toc512260109"/>
      <w:bookmarkStart w:id="1488" w:name="_Toc512352544"/>
      <w:bookmarkStart w:id="1489" w:name="_Toc512357384"/>
      <w:bookmarkStart w:id="1490" w:name="_Toc512500618"/>
      <w:bookmarkStart w:id="1491" w:name="_Toc512523871"/>
      <w:bookmarkStart w:id="1492" w:name="_Toc511919565"/>
      <w:bookmarkStart w:id="1493" w:name="_Toc511981131"/>
      <w:bookmarkStart w:id="1494" w:name="_Toc512004857"/>
      <w:bookmarkStart w:id="1495" w:name="_Toc512005918"/>
      <w:bookmarkStart w:id="1496" w:name="_Toc512013303"/>
      <w:bookmarkStart w:id="1497" w:name="_Toc512252924"/>
      <w:bookmarkStart w:id="1498" w:name="_Toc512260110"/>
      <w:bookmarkStart w:id="1499" w:name="_Toc512352545"/>
      <w:bookmarkStart w:id="1500" w:name="_Toc512357385"/>
      <w:bookmarkStart w:id="1501" w:name="_Toc512500619"/>
      <w:bookmarkStart w:id="1502" w:name="_Toc512523872"/>
      <w:bookmarkStart w:id="1503" w:name="_Toc511919566"/>
      <w:bookmarkStart w:id="1504" w:name="_Toc511981132"/>
      <w:bookmarkStart w:id="1505" w:name="_Toc512004858"/>
      <w:bookmarkStart w:id="1506" w:name="_Toc512005919"/>
      <w:bookmarkStart w:id="1507" w:name="_Toc512013304"/>
      <w:bookmarkStart w:id="1508" w:name="_Toc512252925"/>
      <w:bookmarkStart w:id="1509" w:name="_Toc512260111"/>
      <w:bookmarkStart w:id="1510" w:name="_Toc512352546"/>
      <w:bookmarkStart w:id="1511" w:name="_Toc512357386"/>
      <w:bookmarkStart w:id="1512" w:name="_Toc512500620"/>
      <w:bookmarkStart w:id="1513" w:name="_Toc512523873"/>
      <w:bookmarkStart w:id="1514" w:name="_Toc511919567"/>
      <w:bookmarkStart w:id="1515" w:name="_Toc511981133"/>
      <w:bookmarkStart w:id="1516" w:name="_Toc512004859"/>
      <w:bookmarkStart w:id="1517" w:name="_Toc512005920"/>
      <w:bookmarkStart w:id="1518" w:name="_Toc512013305"/>
      <w:bookmarkStart w:id="1519" w:name="_Toc512252926"/>
      <w:bookmarkStart w:id="1520" w:name="_Toc512260112"/>
      <w:bookmarkStart w:id="1521" w:name="_Toc512352547"/>
      <w:bookmarkStart w:id="1522" w:name="_Toc512357387"/>
      <w:bookmarkStart w:id="1523" w:name="_Toc512500621"/>
      <w:bookmarkStart w:id="1524" w:name="_Toc512523874"/>
      <w:bookmarkStart w:id="1525" w:name="_Toc511919568"/>
      <w:bookmarkStart w:id="1526" w:name="_Toc511981134"/>
      <w:bookmarkStart w:id="1527" w:name="_Toc512004860"/>
      <w:bookmarkStart w:id="1528" w:name="_Toc512005921"/>
      <w:bookmarkStart w:id="1529" w:name="_Toc512013306"/>
      <w:bookmarkStart w:id="1530" w:name="_Toc512252927"/>
      <w:bookmarkStart w:id="1531" w:name="_Toc512260113"/>
      <w:bookmarkStart w:id="1532" w:name="_Toc512352548"/>
      <w:bookmarkStart w:id="1533" w:name="_Toc512357388"/>
      <w:bookmarkStart w:id="1534" w:name="_Toc512500622"/>
      <w:bookmarkStart w:id="1535" w:name="_Toc512523875"/>
      <w:bookmarkStart w:id="1536" w:name="_Toc511919569"/>
      <w:bookmarkStart w:id="1537" w:name="_Toc511981135"/>
      <w:bookmarkStart w:id="1538" w:name="_Toc512004861"/>
      <w:bookmarkStart w:id="1539" w:name="_Toc512005922"/>
      <w:bookmarkStart w:id="1540" w:name="_Toc512013307"/>
      <w:bookmarkStart w:id="1541" w:name="_Toc512252928"/>
      <w:bookmarkStart w:id="1542" w:name="_Toc512260114"/>
      <w:bookmarkStart w:id="1543" w:name="_Toc512352549"/>
      <w:bookmarkStart w:id="1544" w:name="_Toc512357389"/>
      <w:bookmarkStart w:id="1545" w:name="_Toc512500623"/>
      <w:bookmarkStart w:id="1546" w:name="_Toc512523876"/>
      <w:bookmarkStart w:id="1547" w:name="_Toc511919570"/>
      <w:bookmarkStart w:id="1548" w:name="_Toc511981136"/>
      <w:bookmarkStart w:id="1549" w:name="_Toc512004862"/>
      <w:bookmarkStart w:id="1550" w:name="_Toc512005923"/>
      <w:bookmarkStart w:id="1551" w:name="_Toc512013308"/>
      <w:bookmarkStart w:id="1552" w:name="_Toc512252929"/>
      <w:bookmarkStart w:id="1553" w:name="_Toc512260115"/>
      <w:bookmarkStart w:id="1554" w:name="_Toc512352550"/>
      <w:bookmarkStart w:id="1555" w:name="_Toc512357390"/>
      <w:bookmarkStart w:id="1556" w:name="_Toc512500624"/>
      <w:bookmarkStart w:id="1557" w:name="_Toc512523877"/>
      <w:bookmarkStart w:id="1558" w:name="_Toc511919571"/>
      <w:bookmarkStart w:id="1559" w:name="_Toc511981137"/>
      <w:bookmarkStart w:id="1560" w:name="_Toc512004863"/>
      <w:bookmarkStart w:id="1561" w:name="_Toc512005924"/>
      <w:bookmarkStart w:id="1562" w:name="_Toc512013309"/>
      <w:bookmarkStart w:id="1563" w:name="_Toc512252930"/>
      <w:bookmarkStart w:id="1564" w:name="_Toc512260116"/>
      <w:bookmarkStart w:id="1565" w:name="_Toc512352551"/>
      <w:bookmarkStart w:id="1566" w:name="_Toc512357391"/>
      <w:bookmarkStart w:id="1567" w:name="_Toc512500625"/>
      <w:bookmarkStart w:id="1568" w:name="_Toc512523878"/>
      <w:bookmarkStart w:id="1569" w:name="_Toc511919572"/>
      <w:bookmarkStart w:id="1570" w:name="_Toc511981138"/>
      <w:bookmarkStart w:id="1571" w:name="_Toc512004864"/>
      <w:bookmarkStart w:id="1572" w:name="_Toc512005925"/>
      <w:bookmarkStart w:id="1573" w:name="_Toc512013310"/>
      <w:bookmarkStart w:id="1574" w:name="_Toc512252931"/>
      <w:bookmarkStart w:id="1575" w:name="_Toc512260117"/>
      <w:bookmarkStart w:id="1576" w:name="_Toc512352552"/>
      <w:bookmarkStart w:id="1577" w:name="_Toc512357392"/>
      <w:bookmarkStart w:id="1578" w:name="_Toc512500626"/>
      <w:bookmarkStart w:id="1579" w:name="_Toc512523879"/>
      <w:bookmarkStart w:id="1580" w:name="_Toc511919573"/>
      <w:bookmarkStart w:id="1581" w:name="_Toc511981139"/>
      <w:bookmarkStart w:id="1582" w:name="_Toc512004865"/>
      <w:bookmarkStart w:id="1583" w:name="_Toc512005926"/>
      <w:bookmarkStart w:id="1584" w:name="_Toc512013311"/>
      <w:bookmarkStart w:id="1585" w:name="_Toc512252932"/>
      <w:bookmarkStart w:id="1586" w:name="_Toc512260118"/>
      <w:bookmarkStart w:id="1587" w:name="_Toc512352553"/>
      <w:bookmarkStart w:id="1588" w:name="_Toc512357393"/>
      <w:bookmarkStart w:id="1589" w:name="_Toc512500627"/>
      <w:bookmarkStart w:id="1590" w:name="_Toc512523880"/>
      <w:bookmarkStart w:id="1591" w:name="_Toc511919574"/>
      <w:bookmarkStart w:id="1592" w:name="_Toc511981140"/>
      <w:bookmarkStart w:id="1593" w:name="_Toc512004866"/>
      <w:bookmarkStart w:id="1594" w:name="_Toc512005927"/>
      <w:bookmarkStart w:id="1595" w:name="_Toc512013312"/>
      <w:bookmarkStart w:id="1596" w:name="_Toc512252933"/>
      <w:bookmarkStart w:id="1597" w:name="_Toc512260119"/>
      <w:bookmarkStart w:id="1598" w:name="_Toc512352554"/>
      <w:bookmarkStart w:id="1599" w:name="_Toc512357394"/>
      <w:bookmarkStart w:id="1600" w:name="_Toc512500628"/>
      <w:bookmarkStart w:id="1601" w:name="_Toc512523881"/>
      <w:bookmarkStart w:id="1602" w:name="_Toc511919575"/>
      <w:bookmarkStart w:id="1603" w:name="_Toc511981141"/>
      <w:bookmarkStart w:id="1604" w:name="_Toc512004867"/>
      <w:bookmarkStart w:id="1605" w:name="_Toc512005928"/>
      <w:bookmarkStart w:id="1606" w:name="_Toc512013313"/>
      <w:bookmarkStart w:id="1607" w:name="_Toc512252934"/>
      <w:bookmarkStart w:id="1608" w:name="_Toc512260120"/>
      <w:bookmarkStart w:id="1609" w:name="_Toc512352555"/>
      <w:bookmarkStart w:id="1610" w:name="_Toc512357395"/>
      <w:bookmarkStart w:id="1611" w:name="_Toc512500629"/>
      <w:bookmarkStart w:id="1612" w:name="_Toc512523882"/>
      <w:bookmarkStart w:id="1613" w:name="_Toc511919576"/>
      <w:bookmarkStart w:id="1614" w:name="_Toc511981142"/>
      <w:bookmarkStart w:id="1615" w:name="_Toc512004868"/>
      <w:bookmarkStart w:id="1616" w:name="_Toc512005929"/>
      <w:bookmarkStart w:id="1617" w:name="_Toc512013314"/>
      <w:bookmarkStart w:id="1618" w:name="_Toc512252935"/>
      <w:bookmarkStart w:id="1619" w:name="_Toc512260121"/>
      <w:bookmarkStart w:id="1620" w:name="_Toc512352556"/>
      <w:bookmarkStart w:id="1621" w:name="_Toc512357396"/>
      <w:bookmarkStart w:id="1622" w:name="_Toc512500630"/>
      <w:bookmarkStart w:id="1623" w:name="_Toc512523883"/>
      <w:bookmarkStart w:id="1624" w:name="_Toc511919577"/>
      <w:bookmarkStart w:id="1625" w:name="_Toc511981143"/>
      <w:bookmarkStart w:id="1626" w:name="_Toc512004869"/>
      <w:bookmarkStart w:id="1627" w:name="_Toc512005930"/>
      <w:bookmarkStart w:id="1628" w:name="_Toc512013315"/>
      <w:bookmarkStart w:id="1629" w:name="_Toc512252936"/>
      <w:bookmarkStart w:id="1630" w:name="_Toc512260122"/>
      <w:bookmarkStart w:id="1631" w:name="_Toc512352557"/>
      <w:bookmarkStart w:id="1632" w:name="_Toc512357397"/>
      <w:bookmarkStart w:id="1633" w:name="_Toc512500631"/>
      <w:bookmarkStart w:id="1634" w:name="_Toc512523884"/>
      <w:bookmarkStart w:id="1635" w:name="_Toc511919578"/>
      <w:bookmarkStart w:id="1636" w:name="_Toc511981144"/>
      <w:bookmarkStart w:id="1637" w:name="_Toc512004870"/>
      <w:bookmarkStart w:id="1638" w:name="_Toc512005931"/>
      <w:bookmarkStart w:id="1639" w:name="_Toc512013316"/>
      <w:bookmarkStart w:id="1640" w:name="_Toc512252937"/>
      <w:bookmarkStart w:id="1641" w:name="_Toc512260123"/>
      <w:bookmarkStart w:id="1642" w:name="_Toc512352558"/>
      <w:bookmarkStart w:id="1643" w:name="_Toc512357398"/>
      <w:bookmarkStart w:id="1644" w:name="_Toc512500632"/>
      <w:bookmarkStart w:id="1645" w:name="_Toc512523885"/>
      <w:bookmarkStart w:id="1646" w:name="_Toc511919579"/>
      <w:bookmarkStart w:id="1647" w:name="_Toc511981145"/>
      <w:bookmarkStart w:id="1648" w:name="_Toc512004871"/>
      <w:bookmarkStart w:id="1649" w:name="_Toc512005932"/>
      <w:bookmarkStart w:id="1650" w:name="_Toc512013317"/>
      <w:bookmarkStart w:id="1651" w:name="_Toc512252938"/>
      <w:bookmarkStart w:id="1652" w:name="_Toc512260124"/>
      <w:bookmarkStart w:id="1653" w:name="_Toc512352559"/>
      <w:bookmarkStart w:id="1654" w:name="_Toc512357399"/>
      <w:bookmarkStart w:id="1655" w:name="_Toc512500633"/>
      <w:bookmarkStart w:id="1656" w:name="_Toc512523886"/>
      <w:bookmarkStart w:id="1657" w:name="_Toc511919580"/>
      <w:bookmarkStart w:id="1658" w:name="_Toc511981146"/>
      <w:bookmarkStart w:id="1659" w:name="_Toc512004872"/>
      <w:bookmarkStart w:id="1660" w:name="_Toc512005933"/>
      <w:bookmarkStart w:id="1661" w:name="_Toc512013318"/>
      <w:bookmarkStart w:id="1662" w:name="_Toc512252939"/>
      <w:bookmarkStart w:id="1663" w:name="_Toc512260125"/>
      <w:bookmarkStart w:id="1664" w:name="_Toc512352560"/>
      <w:bookmarkStart w:id="1665" w:name="_Toc512357400"/>
      <w:bookmarkStart w:id="1666" w:name="_Toc512500634"/>
      <w:bookmarkStart w:id="1667" w:name="_Toc512523887"/>
      <w:bookmarkStart w:id="1668" w:name="_Toc511919581"/>
      <w:bookmarkStart w:id="1669" w:name="_Toc511981147"/>
      <w:bookmarkStart w:id="1670" w:name="_Toc512004873"/>
      <w:bookmarkStart w:id="1671" w:name="_Toc512005934"/>
      <w:bookmarkStart w:id="1672" w:name="_Toc512013319"/>
      <w:bookmarkStart w:id="1673" w:name="_Toc512252940"/>
      <w:bookmarkStart w:id="1674" w:name="_Toc512260126"/>
      <w:bookmarkStart w:id="1675" w:name="_Toc512352561"/>
      <w:bookmarkStart w:id="1676" w:name="_Toc512357401"/>
      <w:bookmarkStart w:id="1677" w:name="_Toc512500635"/>
      <w:bookmarkStart w:id="1678" w:name="_Toc512523888"/>
      <w:bookmarkStart w:id="1679" w:name="_Toc511919582"/>
      <w:bookmarkStart w:id="1680" w:name="_Toc511981148"/>
      <w:bookmarkStart w:id="1681" w:name="_Toc512004874"/>
      <w:bookmarkStart w:id="1682" w:name="_Toc512005935"/>
      <w:bookmarkStart w:id="1683" w:name="_Toc512013320"/>
      <w:bookmarkStart w:id="1684" w:name="_Toc512252941"/>
      <w:bookmarkStart w:id="1685" w:name="_Toc512260127"/>
      <w:bookmarkStart w:id="1686" w:name="_Toc512352562"/>
      <w:bookmarkStart w:id="1687" w:name="_Toc512357402"/>
      <w:bookmarkStart w:id="1688" w:name="_Toc512500636"/>
      <w:bookmarkStart w:id="1689" w:name="_Toc512523889"/>
      <w:bookmarkStart w:id="1690" w:name="_Toc511919583"/>
      <w:bookmarkStart w:id="1691" w:name="_Toc511981149"/>
      <w:bookmarkStart w:id="1692" w:name="_Toc512004875"/>
      <w:bookmarkStart w:id="1693" w:name="_Toc512005936"/>
      <w:bookmarkStart w:id="1694" w:name="_Toc512013321"/>
      <w:bookmarkStart w:id="1695" w:name="_Toc512252942"/>
      <w:bookmarkStart w:id="1696" w:name="_Toc512260128"/>
      <w:bookmarkStart w:id="1697" w:name="_Toc512352563"/>
      <w:bookmarkStart w:id="1698" w:name="_Toc512357403"/>
      <w:bookmarkStart w:id="1699" w:name="_Toc512500637"/>
      <w:bookmarkStart w:id="1700" w:name="_Toc512523890"/>
      <w:bookmarkStart w:id="1701" w:name="_Toc511919584"/>
      <w:bookmarkStart w:id="1702" w:name="_Toc511981150"/>
      <w:bookmarkStart w:id="1703" w:name="_Toc512004876"/>
      <w:bookmarkStart w:id="1704" w:name="_Toc512005937"/>
      <w:bookmarkStart w:id="1705" w:name="_Toc512013322"/>
      <w:bookmarkStart w:id="1706" w:name="_Toc512252943"/>
      <w:bookmarkStart w:id="1707" w:name="_Toc512260129"/>
      <w:bookmarkStart w:id="1708" w:name="_Toc512352564"/>
      <w:bookmarkStart w:id="1709" w:name="_Toc512357404"/>
      <w:bookmarkStart w:id="1710" w:name="_Toc512500638"/>
      <w:bookmarkStart w:id="1711" w:name="_Toc512523891"/>
      <w:bookmarkStart w:id="1712" w:name="_Toc511919585"/>
      <w:bookmarkStart w:id="1713" w:name="_Toc511981151"/>
      <w:bookmarkStart w:id="1714" w:name="_Toc512004877"/>
      <w:bookmarkStart w:id="1715" w:name="_Toc512005938"/>
      <w:bookmarkStart w:id="1716" w:name="_Toc512013323"/>
      <w:bookmarkStart w:id="1717" w:name="_Toc512252944"/>
      <w:bookmarkStart w:id="1718" w:name="_Toc512260130"/>
      <w:bookmarkStart w:id="1719" w:name="_Toc512352565"/>
      <w:bookmarkStart w:id="1720" w:name="_Toc512357405"/>
      <w:bookmarkStart w:id="1721" w:name="_Toc512500639"/>
      <w:bookmarkStart w:id="1722" w:name="_Toc512523892"/>
      <w:bookmarkStart w:id="1723" w:name="_Toc511919586"/>
      <w:bookmarkStart w:id="1724" w:name="_Toc511981152"/>
      <w:bookmarkStart w:id="1725" w:name="_Toc512004878"/>
      <w:bookmarkStart w:id="1726" w:name="_Toc512005939"/>
      <w:bookmarkStart w:id="1727" w:name="_Toc512013324"/>
      <w:bookmarkStart w:id="1728" w:name="_Toc512252945"/>
      <w:bookmarkStart w:id="1729" w:name="_Toc512260131"/>
      <w:bookmarkStart w:id="1730" w:name="_Toc512352566"/>
      <w:bookmarkStart w:id="1731" w:name="_Toc512357406"/>
      <w:bookmarkStart w:id="1732" w:name="_Toc512500640"/>
      <w:bookmarkStart w:id="1733" w:name="_Toc512523893"/>
      <w:bookmarkStart w:id="1734" w:name="_Toc511919587"/>
      <w:bookmarkStart w:id="1735" w:name="_Toc511981153"/>
      <w:bookmarkStart w:id="1736" w:name="_Toc512004879"/>
      <w:bookmarkStart w:id="1737" w:name="_Toc512005940"/>
      <w:bookmarkStart w:id="1738" w:name="_Toc512013325"/>
      <w:bookmarkStart w:id="1739" w:name="_Toc512252946"/>
      <w:bookmarkStart w:id="1740" w:name="_Toc512260132"/>
      <w:bookmarkStart w:id="1741" w:name="_Toc512352567"/>
      <w:bookmarkStart w:id="1742" w:name="_Toc512357407"/>
      <w:bookmarkStart w:id="1743" w:name="_Toc512500641"/>
      <w:bookmarkStart w:id="1744" w:name="_Toc512523894"/>
      <w:bookmarkStart w:id="1745" w:name="_Toc511919588"/>
      <w:bookmarkStart w:id="1746" w:name="_Toc511981154"/>
      <w:bookmarkStart w:id="1747" w:name="_Toc512004880"/>
      <w:bookmarkStart w:id="1748" w:name="_Toc512005941"/>
      <w:bookmarkStart w:id="1749" w:name="_Toc512013326"/>
      <w:bookmarkStart w:id="1750" w:name="_Toc512252947"/>
      <w:bookmarkStart w:id="1751" w:name="_Toc512260133"/>
      <w:bookmarkStart w:id="1752" w:name="_Toc512352568"/>
      <w:bookmarkStart w:id="1753" w:name="_Toc512357408"/>
      <w:bookmarkStart w:id="1754" w:name="_Toc512500642"/>
      <w:bookmarkStart w:id="1755" w:name="_Toc512523895"/>
      <w:bookmarkStart w:id="1756" w:name="_Toc511919589"/>
      <w:bookmarkStart w:id="1757" w:name="_Toc511981155"/>
      <w:bookmarkStart w:id="1758" w:name="_Toc512004881"/>
      <w:bookmarkStart w:id="1759" w:name="_Toc512005942"/>
      <w:bookmarkStart w:id="1760" w:name="_Toc512013327"/>
      <w:bookmarkStart w:id="1761" w:name="_Toc512252948"/>
      <w:bookmarkStart w:id="1762" w:name="_Toc512260134"/>
      <w:bookmarkStart w:id="1763" w:name="_Toc512352569"/>
      <w:bookmarkStart w:id="1764" w:name="_Toc512357409"/>
      <w:bookmarkStart w:id="1765" w:name="_Toc512500643"/>
      <w:bookmarkStart w:id="1766" w:name="_Toc512523896"/>
      <w:bookmarkStart w:id="1767" w:name="_Toc511919590"/>
      <w:bookmarkStart w:id="1768" w:name="_Toc511981156"/>
      <w:bookmarkStart w:id="1769" w:name="_Toc512004882"/>
      <w:bookmarkStart w:id="1770" w:name="_Toc512005943"/>
      <w:bookmarkStart w:id="1771" w:name="_Toc512013328"/>
      <w:bookmarkStart w:id="1772" w:name="_Toc512252949"/>
      <w:bookmarkStart w:id="1773" w:name="_Toc512260135"/>
      <w:bookmarkStart w:id="1774" w:name="_Toc512352570"/>
      <w:bookmarkStart w:id="1775" w:name="_Toc512357410"/>
      <w:bookmarkStart w:id="1776" w:name="_Toc512500644"/>
      <w:bookmarkStart w:id="1777" w:name="_Toc512523897"/>
      <w:bookmarkStart w:id="1778" w:name="_Toc511919591"/>
      <w:bookmarkStart w:id="1779" w:name="_Toc511981157"/>
      <w:bookmarkStart w:id="1780" w:name="_Toc512004883"/>
      <w:bookmarkStart w:id="1781" w:name="_Toc512005944"/>
      <w:bookmarkStart w:id="1782" w:name="_Toc512013329"/>
      <w:bookmarkStart w:id="1783" w:name="_Toc512252950"/>
      <w:bookmarkStart w:id="1784" w:name="_Toc512260136"/>
      <w:bookmarkStart w:id="1785" w:name="_Toc512352571"/>
      <w:bookmarkStart w:id="1786" w:name="_Toc512357411"/>
      <w:bookmarkStart w:id="1787" w:name="_Toc512500645"/>
      <w:bookmarkStart w:id="1788" w:name="_Toc512523898"/>
      <w:bookmarkStart w:id="1789" w:name="_Toc511919592"/>
      <w:bookmarkStart w:id="1790" w:name="_Toc511981158"/>
      <w:bookmarkStart w:id="1791" w:name="_Toc512004884"/>
      <w:bookmarkStart w:id="1792" w:name="_Toc512005945"/>
      <w:bookmarkStart w:id="1793" w:name="_Toc512013330"/>
      <w:bookmarkStart w:id="1794" w:name="_Toc512252951"/>
      <w:bookmarkStart w:id="1795" w:name="_Toc512260137"/>
      <w:bookmarkStart w:id="1796" w:name="_Toc512352572"/>
      <w:bookmarkStart w:id="1797" w:name="_Toc512357412"/>
      <w:bookmarkStart w:id="1798" w:name="_Toc512500646"/>
      <w:bookmarkStart w:id="1799" w:name="_Toc512523899"/>
      <w:bookmarkStart w:id="1800" w:name="_Toc511919593"/>
      <w:bookmarkStart w:id="1801" w:name="_Toc511981159"/>
      <w:bookmarkStart w:id="1802" w:name="_Toc512004885"/>
      <w:bookmarkStart w:id="1803" w:name="_Toc512005946"/>
      <w:bookmarkStart w:id="1804" w:name="_Toc512013331"/>
      <w:bookmarkStart w:id="1805" w:name="_Toc512252952"/>
      <w:bookmarkStart w:id="1806" w:name="_Toc512260138"/>
      <w:bookmarkStart w:id="1807" w:name="_Toc512352573"/>
      <w:bookmarkStart w:id="1808" w:name="_Toc512357413"/>
      <w:bookmarkStart w:id="1809" w:name="_Toc512500647"/>
      <w:bookmarkStart w:id="1810" w:name="_Toc512523900"/>
      <w:bookmarkStart w:id="1811" w:name="_Toc511919594"/>
      <w:bookmarkStart w:id="1812" w:name="_Toc511981160"/>
      <w:bookmarkStart w:id="1813" w:name="_Toc512004886"/>
      <w:bookmarkStart w:id="1814" w:name="_Toc512005947"/>
      <w:bookmarkStart w:id="1815" w:name="_Toc512013332"/>
      <w:bookmarkStart w:id="1816" w:name="_Toc512252953"/>
      <w:bookmarkStart w:id="1817" w:name="_Toc512260139"/>
      <w:bookmarkStart w:id="1818" w:name="_Toc512352574"/>
      <w:bookmarkStart w:id="1819" w:name="_Toc512357414"/>
      <w:bookmarkStart w:id="1820" w:name="_Toc512500648"/>
      <w:bookmarkStart w:id="1821" w:name="_Toc512523901"/>
      <w:bookmarkStart w:id="1822" w:name="_Toc511919595"/>
      <w:bookmarkStart w:id="1823" w:name="_Toc511981161"/>
      <w:bookmarkStart w:id="1824" w:name="_Toc512004887"/>
      <w:bookmarkStart w:id="1825" w:name="_Toc512005948"/>
      <w:bookmarkStart w:id="1826" w:name="_Toc512013333"/>
      <w:bookmarkStart w:id="1827" w:name="_Toc512252954"/>
      <w:bookmarkStart w:id="1828" w:name="_Toc512260140"/>
      <w:bookmarkStart w:id="1829" w:name="_Toc512352575"/>
      <w:bookmarkStart w:id="1830" w:name="_Toc512357415"/>
      <w:bookmarkStart w:id="1831" w:name="_Toc512500649"/>
      <w:bookmarkStart w:id="1832" w:name="_Toc512523902"/>
      <w:bookmarkStart w:id="1833" w:name="_Toc511919596"/>
      <w:bookmarkStart w:id="1834" w:name="_Toc511981162"/>
      <w:bookmarkStart w:id="1835" w:name="_Toc512004888"/>
      <w:bookmarkStart w:id="1836" w:name="_Toc512005949"/>
      <w:bookmarkStart w:id="1837" w:name="_Toc512013334"/>
      <w:bookmarkStart w:id="1838" w:name="_Toc512252955"/>
      <w:bookmarkStart w:id="1839" w:name="_Toc512260141"/>
      <w:bookmarkStart w:id="1840" w:name="_Toc512352576"/>
      <w:bookmarkStart w:id="1841" w:name="_Toc512357416"/>
      <w:bookmarkStart w:id="1842" w:name="_Toc512500650"/>
      <w:bookmarkStart w:id="1843" w:name="_Toc512523903"/>
      <w:bookmarkStart w:id="1844" w:name="_Toc511919597"/>
      <w:bookmarkStart w:id="1845" w:name="_Toc511981163"/>
      <w:bookmarkStart w:id="1846" w:name="_Toc512004889"/>
      <w:bookmarkStart w:id="1847" w:name="_Toc512005950"/>
      <w:bookmarkStart w:id="1848" w:name="_Toc512013335"/>
      <w:bookmarkStart w:id="1849" w:name="_Toc512252956"/>
      <w:bookmarkStart w:id="1850" w:name="_Toc512260142"/>
      <w:bookmarkStart w:id="1851" w:name="_Toc512352577"/>
      <w:bookmarkStart w:id="1852" w:name="_Toc512357417"/>
      <w:bookmarkStart w:id="1853" w:name="_Toc512500651"/>
      <w:bookmarkStart w:id="1854" w:name="_Toc512523904"/>
      <w:bookmarkStart w:id="1855" w:name="_Toc511919598"/>
      <w:bookmarkStart w:id="1856" w:name="_Toc511981164"/>
      <w:bookmarkStart w:id="1857" w:name="_Toc512004890"/>
      <w:bookmarkStart w:id="1858" w:name="_Toc512005951"/>
      <w:bookmarkStart w:id="1859" w:name="_Toc512013336"/>
      <w:bookmarkStart w:id="1860" w:name="_Toc512252957"/>
      <w:bookmarkStart w:id="1861" w:name="_Toc512260143"/>
      <w:bookmarkStart w:id="1862" w:name="_Toc512352578"/>
      <w:bookmarkStart w:id="1863" w:name="_Toc512357418"/>
      <w:bookmarkStart w:id="1864" w:name="_Toc512500652"/>
      <w:bookmarkStart w:id="1865" w:name="_Toc512523905"/>
      <w:bookmarkStart w:id="1866" w:name="_Toc511919599"/>
      <w:bookmarkStart w:id="1867" w:name="_Toc511981165"/>
      <w:bookmarkStart w:id="1868" w:name="_Toc512004891"/>
      <w:bookmarkStart w:id="1869" w:name="_Toc512005952"/>
      <w:bookmarkStart w:id="1870" w:name="_Toc512013337"/>
      <w:bookmarkStart w:id="1871" w:name="_Toc512252958"/>
      <w:bookmarkStart w:id="1872" w:name="_Toc512260144"/>
      <w:bookmarkStart w:id="1873" w:name="_Toc512352579"/>
      <w:bookmarkStart w:id="1874" w:name="_Toc512357419"/>
      <w:bookmarkStart w:id="1875" w:name="_Toc512500653"/>
      <w:bookmarkStart w:id="1876" w:name="_Toc512523906"/>
      <w:bookmarkStart w:id="1877" w:name="_Toc511919600"/>
      <w:bookmarkStart w:id="1878" w:name="_Toc511981166"/>
      <w:bookmarkStart w:id="1879" w:name="_Toc512004892"/>
      <w:bookmarkStart w:id="1880" w:name="_Toc512005953"/>
      <w:bookmarkStart w:id="1881" w:name="_Toc512013338"/>
      <w:bookmarkStart w:id="1882" w:name="_Toc512252959"/>
      <w:bookmarkStart w:id="1883" w:name="_Toc512260145"/>
      <w:bookmarkStart w:id="1884" w:name="_Toc512352580"/>
      <w:bookmarkStart w:id="1885" w:name="_Toc512357420"/>
      <w:bookmarkStart w:id="1886" w:name="_Toc512500654"/>
      <w:bookmarkStart w:id="1887" w:name="_Toc512523907"/>
      <w:bookmarkStart w:id="1888" w:name="_Toc511919601"/>
      <w:bookmarkStart w:id="1889" w:name="_Toc511981167"/>
      <w:bookmarkStart w:id="1890" w:name="_Toc512004893"/>
      <w:bookmarkStart w:id="1891" w:name="_Toc512005954"/>
      <w:bookmarkStart w:id="1892" w:name="_Toc512013339"/>
      <w:bookmarkStart w:id="1893" w:name="_Toc512252960"/>
      <w:bookmarkStart w:id="1894" w:name="_Toc512260146"/>
      <w:bookmarkStart w:id="1895" w:name="_Toc512352581"/>
      <w:bookmarkStart w:id="1896" w:name="_Toc512357421"/>
      <w:bookmarkStart w:id="1897" w:name="_Toc512500655"/>
      <w:bookmarkStart w:id="1898" w:name="_Toc512523908"/>
      <w:bookmarkStart w:id="1899" w:name="_Toc511919602"/>
      <w:bookmarkStart w:id="1900" w:name="_Toc511981168"/>
      <w:bookmarkStart w:id="1901" w:name="_Toc512004894"/>
      <w:bookmarkStart w:id="1902" w:name="_Toc512005955"/>
      <w:bookmarkStart w:id="1903" w:name="_Toc512013340"/>
      <w:bookmarkStart w:id="1904" w:name="_Toc512252961"/>
      <w:bookmarkStart w:id="1905" w:name="_Toc512260147"/>
      <w:bookmarkStart w:id="1906" w:name="_Toc512352582"/>
      <w:bookmarkStart w:id="1907" w:name="_Toc512357422"/>
      <w:bookmarkStart w:id="1908" w:name="_Toc512500656"/>
      <w:bookmarkStart w:id="1909" w:name="_Toc512523909"/>
      <w:bookmarkStart w:id="1910" w:name="_Toc511919603"/>
      <w:bookmarkStart w:id="1911" w:name="_Toc511981169"/>
      <w:bookmarkStart w:id="1912" w:name="_Toc512004895"/>
      <w:bookmarkStart w:id="1913" w:name="_Toc512005956"/>
      <w:bookmarkStart w:id="1914" w:name="_Toc512013341"/>
      <w:bookmarkStart w:id="1915" w:name="_Toc512252962"/>
      <w:bookmarkStart w:id="1916" w:name="_Toc512260148"/>
      <w:bookmarkStart w:id="1917" w:name="_Toc512352583"/>
      <w:bookmarkStart w:id="1918" w:name="_Toc512357423"/>
      <w:bookmarkStart w:id="1919" w:name="_Toc512500657"/>
      <w:bookmarkStart w:id="1920" w:name="_Toc512523910"/>
      <w:bookmarkStart w:id="1921" w:name="_Toc511919604"/>
      <w:bookmarkStart w:id="1922" w:name="_Toc511981170"/>
      <w:bookmarkStart w:id="1923" w:name="_Toc512004896"/>
      <w:bookmarkStart w:id="1924" w:name="_Toc512005957"/>
      <w:bookmarkStart w:id="1925" w:name="_Toc512013342"/>
      <w:bookmarkStart w:id="1926" w:name="_Toc512252963"/>
      <w:bookmarkStart w:id="1927" w:name="_Toc512260149"/>
      <w:bookmarkStart w:id="1928" w:name="_Toc512352584"/>
      <w:bookmarkStart w:id="1929" w:name="_Toc512357424"/>
      <w:bookmarkStart w:id="1930" w:name="_Toc512500658"/>
      <w:bookmarkStart w:id="1931" w:name="_Toc512523911"/>
      <w:bookmarkStart w:id="1932" w:name="_Toc511919605"/>
      <w:bookmarkStart w:id="1933" w:name="_Toc511981171"/>
      <w:bookmarkStart w:id="1934" w:name="_Toc512004897"/>
      <w:bookmarkStart w:id="1935" w:name="_Toc512005958"/>
      <w:bookmarkStart w:id="1936" w:name="_Toc512013343"/>
      <w:bookmarkStart w:id="1937" w:name="_Toc512252964"/>
      <w:bookmarkStart w:id="1938" w:name="_Toc512260150"/>
      <w:bookmarkStart w:id="1939" w:name="_Toc512352585"/>
      <w:bookmarkStart w:id="1940" w:name="_Toc512357425"/>
      <w:bookmarkStart w:id="1941" w:name="_Toc512500659"/>
      <w:bookmarkStart w:id="1942" w:name="_Toc512523912"/>
      <w:bookmarkStart w:id="1943" w:name="_Toc511919606"/>
      <w:bookmarkStart w:id="1944" w:name="_Toc511981172"/>
      <w:bookmarkStart w:id="1945" w:name="_Toc512004898"/>
      <w:bookmarkStart w:id="1946" w:name="_Toc512005959"/>
      <w:bookmarkStart w:id="1947" w:name="_Toc512013344"/>
      <w:bookmarkStart w:id="1948" w:name="_Toc512252965"/>
      <w:bookmarkStart w:id="1949" w:name="_Toc512260151"/>
      <w:bookmarkStart w:id="1950" w:name="_Toc512352586"/>
      <w:bookmarkStart w:id="1951" w:name="_Toc512357426"/>
      <w:bookmarkStart w:id="1952" w:name="_Toc512500660"/>
      <w:bookmarkStart w:id="1953" w:name="_Toc512523913"/>
      <w:bookmarkStart w:id="1954" w:name="_Toc511919607"/>
      <w:bookmarkStart w:id="1955" w:name="_Toc511981173"/>
      <w:bookmarkStart w:id="1956" w:name="_Toc512004899"/>
      <w:bookmarkStart w:id="1957" w:name="_Toc512005960"/>
      <w:bookmarkStart w:id="1958" w:name="_Toc512013345"/>
      <w:bookmarkStart w:id="1959" w:name="_Toc512252966"/>
      <w:bookmarkStart w:id="1960" w:name="_Toc512260152"/>
      <w:bookmarkStart w:id="1961" w:name="_Toc512352587"/>
      <w:bookmarkStart w:id="1962" w:name="_Toc512357427"/>
      <w:bookmarkStart w:id="1963" w:name="_Toc512500661"/>
      <w:bookmarkStart w:id="1964" w:name="_Toc512523914"/>
      <w:bookmarkStart w:id="1965" w:name="_Toc511919608"/>
      <w:bookmarkStart w:id="1966" w:name="_Toc511981174"/>
      <w:bookmarkStart w:id="1967" w:name="_Toc512004900"/>
      <w:bookmarkStart w:id="1968" w:name="_Toc512005961"/>
      <w:bookmarkStart w:id="1969" w:name="_Toc512013346"/>
      <w:bookmarkStart w:id="1970" w:name="_Toc512252967"/>
      <w:bookmarkStart w:id="1971" w:name="_Toc512260153"/>
      <w:bookmarkStart w:id="1972" w:name="_Toc512352588"/>
      <w:bookmarkStart w:id="1973" w:name="_Toc512357428"/>
      <w:bookmarkStart w:id="1974" w:name="_Toc512500662"/>
      <w:bookmarkStart w:id="1975" w:name="_Toc512523915"/>
      <w:bookmarkStart w:id="1976" w:name="_Toc511919609"/>
      <w:bookmarkStart w:id="1977" w:name="_Toc511981175"/>
      <w:bookmarkStart w:id="1978" w:name="_Toc512004901"/>
      <w:bookmarkStart w:id="1979" w:name="_Toc512005962"/>
      <w:bookmarkStart w:id="1980" w:name="_Toc512013347"/>
      <w:bookmarkStart w:id="1981" w:name="_Toc512252968"/>
      <w:bookmarkStart w:id="1982" w:name="_Toc512260154"/>
      <w:bookmarkStart w:id="1983" w:name="_Toc512352589"/>
      <w:bookmarkStart w:id="1984" w:name="_Toc512357429"/>
      <w:bookmarkStart w:id="1985" w:name="_Toc512500663"/>
      <w:bookmarkStart w:id="1986" w:name="_Toc512523916"/>
      <w:bookmarkStart w:id="1987" w:name="_Toc511919610"/>
      <w:bookmarkStart w:id="1988" w:name="_Toc511981176"/>
      <w:bookmarkStart w:id="1989" w:name="_Toc512004902"/>
      <w:bookmarkStart w:id="1990" w:name="_Toc512005963"/>
      <w:bookmarkStart w:id="1991" w:name="_Toc512013348"/>
      <w:bookmarkStart w:id="1992" w:name="_Toc512252969"/>
      <w:bookmarkStart w:id="1993" w:name="_Toc512260155"/>
      <w:bookmarkStart w:id="1994" w:name="_Toc512352590"/>
      <w:bookmarkStart w:id="1995" w:name="_Toc512357430"/>
      <w:bookmarkStart w:id="1996" w:name="_Toc512500664"/>
      <w:bookmarkStart w:id="1997" w:name="_Toc512523917"/>
      <w:bookmarkStart w:id="1998" w:name="_Toc511919611"/>
      <w:bookmarkStart w:id="1999" w:name="_Toc511981177"/>
      <w:bookmarkStart w:id="2000" w:name="_Toc512004903"/>
      <w:bookmarkStart w:id="2001" w:name="_Toc512005964"/>
      <w:bookmarkStart w:id="2002" w:name="_Toc512013349"/>
      <w:bookmarkStart w:id="2003" w:name="_Toc512252970"/>
      <w:bookmarkStart w:id="2004" w:name="_Toc512260156"/>
      <w:bookmarkStart w:id="2005" w:name="_Toc512352591"/>
      <w:bookmarkStart w:id="2006" w:name="_Toc512357431"/>
      <w:bookmarkStart w:id="2007" w:name="_Toc512500665"/>
      <w:bookmarkStart w:id="2008" w:name="_Toc512523918"/>
      <w:bookmarkStart w:id="2009" w:name="_Toc511919612"/>
      <w:bookmarkStart w:id="2010" w:name="_Toc511981178"/>
      <w:bookmarkStart w:id="2011" w:name="_Toc512004904"/>
      <w:bookmarkStart w:id="2012" w:name="_Toc512005965"/>
      <w:bookmarkStart w:id="2013" w:name="_Toc512013350"/>
      <w:bookmarkStart w:id="2014" w:name="_Toc512252971"/>
      <w:bookmarkStart w:id="2015" w:name="_Toc512260157"/>
      <w:bookmarkStart w:id="2016" w:name="_Toc512352592"/>
      <w:bookmarkStart w:id="2017" w:name="_Toc512357432"/>
      <w:bookmarkStart w:id="2018" w:name="_Toc512500666"/>
      <w:bookmarkStart w:id="2019" w:name="_Toc512523919"/>
      <w:bookmarkStart w:id="2020" w:name="_Toc511919613"/>
      <w:bookmarkStart w:id="2021" w:name="_Toc511981179"/>
      <w:bookmarkStart w:id="2022" w:name="_Toc512004905"/>
      <w:bookmarkStart w:id="2023" w:name="_Toc512005966"/>
      <w:bookmarkStart w:id="2024" w:name="_Toc512013351"/>
      <w:bookmarkStart w:id="2025" w:name="_Toc512252972"/>
      <w:bookmarkStart w:id="2026" w:name="_Toc512260158"/>
      <w:bookmarkStart w:id="2027" w:name="_Toc512352593"/>
      <w:bookmarkStart w:id="2028" w:name="_Toc512357433"/>
      <w:bookmarkStart w:id="2029" w:name="_Toc512500667"/>
      <w:bookmarkStart w:id="2030" w:name="_Toc512523920"/>
      <w:bookmarkStart w:id="2031" w:name="_Toc511919614"/>
      <w:bookmarkStart w:id="2032" w:name="_Toc511981180"/>
      <w:bookmarkStart w:id="2033" w:name="_Toc512004906"/>
      <w:bookmarkStart w:id="2034" w:name="_Toc512005967"/>
      <w:bookmarkStart w:id="2035" w:name="_Toc512013352"/>
      <w:bookmarkStart w:id="2036" w:name="_Toc512252973"/>
      <w:bookmarkStart w:id="2037" w:name="_Toc512260159"/>
      <w:bookmarkStart w:id="2038" w:name="_Toc512352594"/>
      <w:bookmarkStart w:id="2039" w:name="_Toc512357434"/>
      <w:bookmarkStart w:id="2040" w:name="_Toc512500668"/>
      <w:bookmarkStart w:id="2041" w:name="_Toc512523921"/>
      <w:bookmarkStart w:id="2042" w:name="_Toc515032529"/>
      <w:bookmarkStart w:id="2043" w:name="_Toc515032637"/>
      <w:bookmarkStart w:id="2044" w:name="_Toc515032815"/>
      <w:bookmarkStart w:id="2045" w:name="_Toc515010648"/>
      <w:bookmarkStart w:id="2046" w:name="_Toc515011371"/>
      <w:bookmarkStart w:id="2047" w:name="_Toc515019231"/>
      <w:bookmarkStart w:id="2048" w:name="_Toc515019300"/>
      <w:bookmarkStart w:id="2049" w:name="_Toc515019660"/>
      <w:bookmarkStart w:id="2050" w:name="_Toc515019819"/>
      <w:bookmarkStart w:id="2051" w:name="_Toc515019963"/>
      <w:bookmarkStart w:id="2052" w:name="_Toc515026035"/>
      <w:bookmarkStart w:id="2053" w:name="_Toc515032530"/>
      <w:bookmarkStart w:id="2054" w:name="_Toc515032638"/>
      <w:bookmarkStart w:id="2055" w:name="_Toc515032816"/>
      <w:bookmarkStart w:id="2056" w:name="_Toc515010649"/>
      <w:bookmarkStart w:id="2057" w:name="_Toc515011372"/>
      <w:bookmarkStart w:id="2058" w:name="_Toc515019232"/>
      <w:bookmarkStart w:id="2059" w:name="_Toc515019301"/>
      <w:bookmarkStart w:id="2060" w:name="_Toc515019661"/>
      <w:bookmarkStart w:id="2061" w:name="_Toc515019820"/>
      <w:bookmarkStart w:id="2062" w:name="_Toc515019964"/>
      <w:bookmarkStart w:id="2063" w:name="_Toc515026036"/>
      <w:bookmarkStart w:id="2064" w:name="_Toc515032531"/>
      <w:bookmarkStart w:id="2065" w:name="_Toc515032639"/>
      <w:bookmarkStart w:id="2066" w:name="_Toc515032817"/>
      <w:bookmarkStart w:id="2067" w:name="_Toc531953463"/>
      <w:bookmarkStart w:id="2068" w:name="_Toc533695352"/>
      <w:bookmarkStart w:id="2069" w:name="_Toc182225246"/>
      <w:bookmarkStart w:id="2070" w:name="_Toc531953467"/>
      <w:bookmarkStart w:id="2071" w:name="_Toc533695354"/>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r w:rsidRPr="00BA12C3">
        <w:rPr>
          <w:rFonts w:ascii="Arial" w:hAnsi="Arial" w:cs="Arial"/>
          <w:b/>
          <w:bCs/>
          <w:kern w:val="32"/>
          <w:sz w:val="24"/>
          <w:szCs w:val="24"/>
        </w:rPr>
        <w:t>Статья 10.2. Признание запроса предложений несостоявшимся</w:t>
      </w:r>
      <w:bookmarkEnd w:id="2067"/>
      <w:bookmarkEnd w:id="2068"/>
      <w:bookmarkEnd w:id="2069"/>
    </w:p>
    <w:p w:rsidR="00FB7F93" w:rsidRPr="00BA12C3" w:rsidRDefault="00FB7F93" w:rsidP="007420FA">
      <w:pPr>
        <w:numPr>
          <w:ilvl w:val="0"/>
          <w:numId w:val="82"/>
        </w:numPr>
        <w:tabs>
          <w:tab w:val="left" w:pos="1134"/>
        </w:tabs>
        <w:spacing w:before="0"/>
        <w:ind w:left="0" w:firstLine="567"/>
        <w:rPr>
          <w:rFonts w:ascii="Arial" w:hAnsi="Arial" w:cs="Arial"/>
          <w:sz w:val="24"/>
          <w:szCs w:val="24"/>
        </w:rPr>
      </w:pPr>
      <w:r w:rsidRPr="00BA12C3">
        <w:rPr>
          <w:rFonts w:ascii="Arial" w:hAnsi="Arial" w:cs="Arial"/>
          <w:sz w:val="24"/>
          <w:szCs w:val="24"/>
        </w:rPr>
        <w:t>Запрос предложений признается Закупочной комиссией несостоявшимся в случаях:</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 xml:space="preserve">а) если по запросу предложений не подана ни одна заявка на участие в запросе предложений или подана только одна заявка на участие в запросе предложений; </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 xml:space="preserve">б) по результатам рассмотрения соответствующей требованиям документации о закупке была признана не более чем одна заявка на участие в запросе предложений. </w:t>
      </w:r>
    </w:p>
    <w:p w:rsidR="00FB7F93" w:rsidRPr="00BA12C3" w:rsidRDefault="00FB7F93" w:rsidP="007420FA">
      <w:pPr>
        <w:numPr>
          <w:ilvl w:val="0"/>
          <w:numId w:val="82"/>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Заказчик вправе заключить договор с единственным участником запроса предложений, допущенным к участию и заявка которого признана соответствующей установленным документацией о закупке требованиям </w:t>
      </w:r>
      <w:r w:rsidRPr="00BA12C3">
        <w:rPr>
          <w:rFonts w:ascii="Arial" w:eastAsia="Calibri" w:hAnsi="Arial" w:cs="Arial"/>
          <w:sz w:val="24"/>
          <w:szCs w:val="24"/>
          <w:lang w:eastAsia="en-US"/>
        </w:rPr>
        <w:t xml:space="preserve">в соответствии с подпунктом </w:t>
      </w:r>
      <w:r w:rsidRPr="00BA12C3">
        <w:rPr>
          <w:rFonts w:ascii="Arial" w:hAnsi="Arial" w:cs="Arial"/>
          <w:sz w:val="24"/>
          <w:szCs w:val="24"/>
        </w:rPr>
        <w:t>б) пункта 1 части 2 статьи 5.5. Главы 5 настоящего Положения или провести новую конкурентную закупку, в т.ч. с уточнением условий.</w:t>
      </w:r>
    </w:p>
    <w:p w:rsidR="00FB7F93" w:rsidRPr="00BA12C3" w:rsidRDefault="00FB7F93" w:rsidP="007420FA">
      <w:pPr>
        <w:numPr>
          <w:ilvl w:val="0"/>
          <w:numId w:val="82"/>
        </w:numPr>
        <w:tabs>
          <w:tab w:val="left" w:pos="1134"/>
        </w:tabs>
        <w:spacing w:before="0"/>
        <w:ind w:left="0" w:firstLine="567"/>
        <w:rPr>
          <w:rFonts w:ascii="Arial" w:hAnsi="Arial" w:cs="Arial"/>
          <w:sz w:val="24"/>
          <w:szCs w:val="24"/>
        </w:rPr>
      </w:pPr>
      <w:r w:rsidRPr="00BA12C3">
        <w:rPr>
          <w:rFonts w:ascii="Arial" w:hAnsi="Arial" w:cs="Arial"/>
          <w:sz w:val="24"/>
          <w:szCs w:val="24"/>
        </w:rPr>
        <w:t>В остальных случаях Заказчик вправе:</w:t>
      </w:r>
    </w:p>
    <w:p w:rsidR="00FB7F93" w:rsidRPr="00BA12C3" w:rsidRDefault="00FB7F93" w:rsidP="007420FA">
      <w:pPr>
        <w:numPr>
          <w:ilvl w:val="0"/>
          <w:numId w:val="83"/>
        </w:numPr>
        <w:tabs>
          <w:tab w:val="left" w:pos="1134"/>
        </w:tabs>
        <w:spacing w:before="0"/>
        <w:ind w:left="0" w:firstLine="567"/>
        <w:rPr>
          <w:rFonts w:ascii="Arial" w:hAnsi="Arial" w:cs="Arial"/>
          <w:sz w:val="24"/>
          <w:szCs w:val="24"/>
        </w:rPr>
      </w:pPr>
      <w:r w:rsidRPr="00BA12C3">
        <w:rPr>
          <w:rFonts w:ascii="Arial" w:hAnsi="Arial" w:cs="Arial"/>
          <w:sz w:val="24"/>
          <w:szCs w:val="24"/>
        </w:rPr>
        <w:t>провести новую конкурентную закупку, в т.ч. с уточнением условий;</w:t>
      </w:r>
    </w:p>
    <w:p w:rsidR="00FB7F93" w:rsidRPr="00BA12C3" w:rsidRDefault="00FB7F93" w:rsidP="007420FA">
      <w:pPr>
        <w:numPr>
          <w:ilvl w:val="0"/>
          <w:numId w:val="83"/>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заключить договор с единственным поставщиком (исполнителем, подрядчиком) </w:t>
      </w:r>
      <w:r w:rsidRPr="00BA12C3">
        <w:rPr>
          <w:rFonts w:ascii="Arial" w:eastAsia="Calibri" w:hAnsi="Arial" w:cs="Arial"/>
          <w:sz w:val="24"/>
          <w:szCs w:val="24"/>
          <w:lang w:eastAsia="en-US"/>
        </w:rPr>
        <w:t xml:space="preserve">в соответствии с подпунктом </w:t>
      </w:r>
      <w:r w:rsidRPr="00BA12C3">
        <w:rPr>
          <w:rFonts w:ascii="Arial" w:hAnsi="Arial" w:cs="Arial"/>
          <w:sz w:val="24"/>
          <w:szCs w:val="24"/>
        </w:rPr>
        <w:t>а) пункта 1 части 2 статьи 5.5. Главы 5 настоящего Положения.</w:t>
      </w:r>
    </w:p>
    <w:p w:rsidR="00FB7F93" w:rsidRPr="00BA12C3" w:rsidRDefault="00FB7F93" w:rsidP="00D353CD">
      <w:pPr>
        <w:keepNext/>
        <w:tabs>
          <w:tab w:val="left" w:pos="1134"/>
        </w:tabs>
        <w:spacing w:after="240"/>
        <w:jc w:val="center"/>
        <w:outlineLvl w:val="0"/>
        <w:rPr>
          <w:rFonts w:ascii="Arial" w:hAnsi="Arial" w:cs="Arial"/>
          <w:b/>
          <w:bCs/>
          <w:kern w:val="32"/>
          <w:sz w:val="24"/>
          <w:szCs w:val="24"/>
        </w:rPr>
      </w:pPr>
      <w:bookmarkStart w:id="2072" w:name="_Toc531953468"/>
      <w:bookmarkStart w:id="2073" w:name="_Toc512524022"/>
      <w:bookmarkStart w:id="2074" w:name="_Toc182225247"/>
      <w:bookmarkEnd w:id="2070"/>
      <w:bookmarkEnd w:id="2071"/>
      <w:r w:rsidRPr="00BA12C3">
        <w:rPr>
          <w:rFonts w:ascii="Arial" w:hAnsi="Arial" w:cs="Arial"/>
          <w:b/>
          <w:bCs/>
          <w:kern w:val="32"/>
          <w:sz w:val="24"/>
          <w:szCs w:val="24"/>
        </w:rPr>
        <w:lastRenderedPageBreak/>
        <w:t>ГЛАВА 11. ЗАПРОС КОТИРОВОК</w:t>
      </w:r>
      <w:bookmarkEnd w:id="2072"/>
      <w:bookmarkEnd w:id="2073"/>
      <w:bookmarkEnd w:id="2074"/>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075" w:name="_Toc533695356"/>
      <w:bookmarkStart w:id="2076" w:name="_Toc531953469"/>
      <w:bookmarkStart w:id="2077" w:name="_Toc182225248"/>
      <w:r w:rsidRPr="00BA12C3">
        <w:rPr>
          <w:rFonts w:ascii="Arial" w:hAnsi="Arial" w:cs="Arial"/>
          <w:b/>
          <w:bCs/>
          <w:kern w:val="32"/>
          <w:sz w:val="24"/>
          <w:szCs w:val="24"/>
        </w:rPr>
        <w:t>Статья 11.1. Общие положения</w:t>
      </w:r>
      <w:bookmarkEnd w:id="2075"/>
      <w:bookmarkEnd w:id="2076"/>
      <w:bookmarkEnd w:id="2077"/>
      <w:r w:rsidRPr="00BA12C3">
        <w:rPr>
          <w:rFonts w:ascii="Arial" w:hAnsi="Arial" w:cs="Arial"/>
          <w:b/>
          <w:bCs/>
          <w:kern w:val="32"/>
          <w:sz w:val="24"/>
          <w:szCs w:val="24"/>
        </w:rPr>
        <w:t xml:space="preserve"> </w:t>
      </w:r>
      <w:bookmarkEnd w:id="223"/>
      <w:bookmarkEnd w:id="224"/>
    </w:p>
    <w:p w:rsidR="00FB7F93" w:rsidRPr="00BA12C3" w:rsidRDefault="00FB7F93" w:rsidP="007420FA">
      <w:pPr>
        <w:numPr>
          <w:ilvl w:val="2"/>
          <w:numId w:val="84"/>
        </w:numPr>
        <w:tabs>
          <w:tab w:val="left" w:pos="0"/>
          <w:tab w:val="left" w:pos="1134"/>
        </w:tabs>
        <w:spacing w:before="0"/>
        <w:ind w:left="0" w:firstLine="567"/>
        <w:rPr>
          <w:rFonts w:ascii="Arial" w:hAnsi="Arial" w:cs="Arial"/>
          <w:sz w:val="24"/>
          <w:szCs w:val="24"/>
        </w:rPr>
      </w:pPr>
      <w:bookmarkStart w:id="2078" w:name="_Toc512597380"/>
      <w:r w:rsidRPr="00BA12C3">
        <w:rPr>
          <w:rFonts w:ascii="Arial" w:hAnsi="Arial" w:cs="Arial"/>
          <w:sz w:val="24"/>
          <w:szCs w:val="24"/>
        </w:rPr>
        <w:t>Порядок организации и проведения запроса котировок определяется в соответствии с Главами 6,7 настоящего Положения, с учетом особенностей, предусмотренных настоящей Главой.</w:t>
      </w:r>
    </w:p>
    <w:p w:rsidR="00FB7F93" w:rsidRPr="00BA12C3" w:rsidRDefault="00FB7F93" w:rsidP="007420FA">
      <w:pPr>
        <w:numPr>
          <w:ilvl w:val="2"/>
          <w:numId w:val="84"/>
        </w:numPr>
        <w:shd w:val="clear" w:color="auto" w:fill="FFFFFF"/>
        <w:tabs>
          <w:tab w:val="left" w:pos="0"/>
          <w:tab w:val="left" w:pos="1134"/>
        </w:tabs>
        <w:spacing w:before="0"/>
        <w:ind w:left="0" w:firstLine="567"/>
        <w:rPr>
          <w:rFonts w:ascii="Arial" w:hAnsi="Arial" w:cs="Arial"/>
          <w:sz w:val="24"/>
          <w:szCs w:val="24"/>
        </w:rPr>
      </w:pPr>
      <w:r w:rsidRPr="00BA12C3">
        <w:rPr>
          <w:rFonts w:ascii="Arial" w:hAnsi="Arial" w:cs="Arial"/>
          <w:sz w:val="24"/>
          <w:szCs w:val="24"/>
        </w:rPr>
        <w:t>При проведении запроса котировок документация о закупке не разрабатывается.</w:t>
      </w:r>
    </w:p>
    <w:p w:rsidR="000D2D58" w:rsidRPr="00207958" w:rsidRDefault="00FB7F93" w:rsidP="007420FA">
      <w:pPr>
        <w:numPr>
          <w:ilvl w:val="2"/>
          <w:numId w:val="84"/>
        </w:numPr>
        <w:shd w:val="clear" w:color="auto" w:fill="FFFFFF"/>
        <w:tabs>
          <w:tab w:val="left" w:pos="0"/>
          <w:tab w:val="left" w:pos="1134"/>
        </w:tabs>
        <w:spacing w:before="0"/>
        <w:ind w:left="0" w:firstLine="567"/>
        <w:rPr>
          <w:rFonts w:ascii="Arial" w:hAnsi="Arial" w:cs="Arial"/>
          <w:sz w:val="24"/>
          <w:szCs w:val="24"/>
        </w:rPr>
      </w:pPr>
      <w:r w:rsidRPr="00BA12C3">
        <w:rPr>
          <w:rFonts w:ascii="Arial" w:hAnsi="Arial" w:cs="Arial"/>
          <w:sz w:val="24"/>
          <w:szCs w:val="24"/>
        </w:rPr>
        <w:t xml:space="preserve">Извещение о проведении запроса котировок осуществляется посредством ее размещения в </w:t>
      </w:r>
      <w:r w:rsidRPr="00207958">
        <w:rPr>
          <w:rFonts w:ascii="Arial" w:hAnsi="Arial" w:cs="Arial"/>
          <w:sz w:val="24"/>
          <w:szCs w:val="24"/>
        </w:rPr>
        <w:t>ЕИС в сроки, предусмотренные пунктом 4) части 2 статьи 7.1. Главы 7 настоящего Положения. Извещение о проведении запроса котировок должно быть доступно для ознакомления без взимания платы.</w:t>
      </w:r>
    </w:p>
    <w:p w:rsidR="00DA17B8" w:rsidRPr="00207958" w:rsidRDefault="000D2D58" w:rsidP="007420FA">
      <w:pPr>
        <w:numPr>
          <w:ilvl w:val="2"/>
          <w:numId w:val="84"/>
        </w:numPr>
        <w:shd w:val="clear" w:color="auto" w:fill="FFFFFF"/>
        <w:tabs>
          <w:tab w:val="left" w:pos="0"/>
          <w:tab w:val="left" w:pos="1134"/>
        </w:tabs>
        <w:spacing w:before="0"/>
        <w:ind w:left="0" w:firstLine="567"/>
        <w:rPr>
          <w:rFonts w:ascii="Arial" w:hAnsi="Arial" w:cs="Arial"/>
          <w:sz w:val="24"/>
          <w:szCs w:val="24"/>
        </w:rPr>
      </w:pPr>
      <w:r w:rsidRPr="00207958">
        <w:rPr>
          <w:rFonts w:ascii="Arial" w:hAnsi="Arial" w:cs="Arial"/>
          <w:sz w:val="24"/>
          <w:szCs w:val="24"/>
        </w:rPr>
        <w:t>Извещение о проведении запроса котировок должно включать в себя также сведения, предусмотренные статьей 7.3 Главы 7 настоящего Положения.</w:t>
      </w:r>
    </w:p>
    <w:p w:rsidR="00DA17B8" w:rsidRPr="00207958" w:rsidRDefault="00DA17B8" w:rsidP="007420FA">
      <w:pPr>
        <w:numPr>
          <w:ilvl w:val="2"/>
          <w:numId w:val="84"/>
        </w:numPr>
        <w:shd w:val="clear" w:color="auto" w:fill="FFFFFF"/>
        <w:tabs>
          <w:tab w:val="left" w:pos="0"/>
          <w:tab w:val="left" w:pos="1134"/>
        </w:tabs>
        <w:spacing w:before="0"/>
        <w:ind w:left="0" w:firstLine="567"/>
        <w:rPr>
          <w:rFonts w:ascii="Arial" w:hAnsi="Arial" w:cs="Arial"/>
          <w:sz w:val="24"/>
          <w:szCs w:val="24"/>
        </w:rPr>
      </w:pPr>
      <w:r w:rsidRPr="00207958">
        <w:rPr>
          <w:rFonts w:ascii="Arial" w:hAnsi="Arial" w:cs="Arial"/>
          <w:sz w:val="24"/>
          <w:szCs w:val="24"/>
        </w:rPr>
        <w:t xml:space="preserve">Организатором может быть установлено требование обеспечения заявки на участие в запросе котировок и (или) исполнения договора, размер, форма и порядок предоставления которых указываются в извещении о проведении запроса котировок. </w:t>
      </w:r>
    </w:p>
    <w:p w:rsidR="00DA17B8" w:rsidRPr="00207958" w:rsidRDefault="00DA17B8" w:rsidP="007420FA">
      <w:pPr>
        <w:numPr>
          <w:ilvl w:val="2"/>
          <w:numId w:val="84"/>
        </w:numPr>
        <w:shd w:val="clear" w:color="auto" w:fill="FFFFFF"/>
        <w:tabs>
          <w:tab w:val="left" w:pos="0"/>
          <w:tab w:val="left" w:pos="1134"/>
        </w:tabs>
        <w:spacing w:before="0"/>
        <w:ind w:left="0" w:firstLine="567"/>
        <w:rPr>
          <w:rFonts w:ascii="Arial" w:hAnsi="Arial" w:cs="Arial"/>
          <w:sz w:val="24"/>
          <w:szCs w:val="24"/>
        </w:rPr>
      </w:pPr>
      <w:r w:rsidRPr="00207958">
        <w:rPr>
          <w:rFonts w:ascii="Arial" w:hAnsi="Arial" w:cs="Arial"/>
          <w:sz w:val="24"/>
          <w:szCs w:val="24"/>
        </w:rPr>
        <w:t xml:space="preserve">Под датой проведения запроса котировок понимается </w:t>
      </w:r>
      <w:r w:rsidRPr="00207958">
        <w:rPr>
          <w:rFonts w:ascii="Arial" w:hAnsi="Arial" w:cs="Arial"/>
          <w:b/>
          <w:sz w:val="24"/>
          <w:szCs w:val="24"/>
        </w:rPr>
        <w:t xml:space="preserve">день истечения срока </w:t>
      </w:r>
      <w:r w:rsidRPr="00207958">
        <w:rPr>
          <w:rFonts w:ascii="Arial" w:hAnsi="Arial" w:cs="Arial"/>
          <w:sz w:val="24"/>
          <w:szCs w:val="24"/>
        </w:rPr>
        <w:t>подачи заявок на участие в запросе котировок.</w:t>
      </w:r>
    </w:p>
    <w:p w:rsidR="00FB7F93" w:rsidRPr="00207958" w:rsidRDefault="00FB7F93" w:rsidP="007420FA">
      <w:pPr>
        <w:numPr>
          <w:ilvl w:val="2"/>
          <w:numId w:val="84"/>
        </w:numPr>
        <w:shd w:val="clear" w:color="auto" w:fill="FFFFFF"/>
        <w:tabs>
          <w:tab w:val="left" w:pos="0"/>
          <w:tab w:val="left" w:pos="1134"/>
        </w:tabs>
        <w:spacing w:before="0"/>
        <w:ind w:left="0" w:firstLine="567"/>
        <w:rPr>
          <w:rFonts w:ascii="Arial" w:hAnsi="Arial" w:cs="Arial"/>
          <w:sz w:val="24"/>
          <w:szCs w:val="24"/>
        </w:rPr>
      </w:pPr>
      <w:r w:rsidRPr="00207958">
        <w:rPr>
          <w:rFonts w:ascii="Arial" w:hAnsi="Arial" w:cs="Arial"/>
          <w:sz w:val="24"/>
          <w:szCs w:val="24"/>
        </w:rPr>
        <w:t xml:space="preserve">Заявка на участие в запросе котировок должна отвечать требованиям к содержанию, оформлению и составу заявки на участие в запросе котировок, указанным в извещении о проведении запроса котировок в соответствии с </w:t>
      </w:r>
      <w:r w:rsidR="00DA17B8" w:rsidRPr="00207958">
        <w:rPr>
          <w:rFonts w:ascii="Arial" w:hAnsi="Arial" w:cs="Arial"/>
          <w:sz w:val="24"/>
          <w:szCs w:val="24"/>
        </w:rPr>
        <w:t>требованиями статьи 7.5. Главы 7 настоящего Положения</w:t>
      </w:r>
      <w:r w:rsidRPr="00207958">
        <w:rPr>
          <w:rFonts w:ascii="Arial" w:hAnsi="Arial" w:cs="Arial"/>
          <w:sz w:val="24"/>
          <w:szCs w:val="24"/>
        </w:rPr>
        <w:t>.</w:t>
      </w:r>
    </w:p>
    <w:p w:rsidR="00DA17B8" w:rsidRPr="00207958" w:rsidRDefault="00FB7F93" w:rsidP="007420FA">
      <w:pPr>
        <w:numPr>
          <w:ilvl w:val="2"/>
          <w:numId w:val="84"/>
        </w:numPr>
        <w:tabs>
          <w:tab w:val="left" w:pos="0"/>
          <w:tab w:val="left" w:pos="1134"/>
        </w:tabs>
        <w:spacing w:before="0"/>
        <w:ind w:left="0" w:firstLine="567"/>
        <w:rPr>
          <w:rFonts w:ascii="Arial" w:hAnsi="Arial" w:cs="Arial"/>
          <w:sz w:val="24"/>
          <w:szCs w:val="24"/>
        </w:rPr>
      </w:pPr>
      <w:r w:rsidRPr="00207958">
        <w:rPr>
          <w:rFonts w:ascii="Arial" w:hAnsi="Arial" w:cs="Arial"/>
          <w:sz w:val="24"/>
          <w:szCs w:val="24"/>
        </w:rPr>
        <w:t xml:space="preserve">Форма заявки на участие в запросе котировок устанавливается в извещении о проведении запроса котировок в соответствии с </w:t>
      </w:r>
      <w:r w:rsidR="00DA17B8" w:rsidRPr="00207958">
        <w:rPr>
          <w:rFonts w:ascii="Arial" w:hAnsi="Arial" w:cs="Arial"/>
          <w:sz w:val="24"/>
          <w:szCs w:val="24"/>
        </w:rPr>
        <w:t>настоящим Положением о закупке.</w:t>
      </w:r>
    </w:p>
    <w:p w:rsidR="00DA17B8" w:rsidRPr="00207958" w:rsidRDefault="00DA17B8" w:rsidP="007420FA">
      <w:pPr>
        <w:numPr>
          <w:ilvl w:val="2"/>
          <w:numId w:val="84"/>
        </w:numPr>
        <w:tabs>
          <w:tab w:val="left" w:pos="0"/>
          <w:tab w:val="left" w:pos="1134"/>
        </w:tabs>
        <w:spacing w:before="0"/>
        <w:ind w:left="0" w:firstLine="567"/>
        <w:rPr>
          <w:rFonts w:ascii="Arial" w:hAnsi="Arial" w:cs="Arial"/>
          <w:sz w:val="24"/>
          <w:szCs w:val="24"/>
        </w:rPr>
      </w:pPr>
      <w:r w:rsidRPr="00207958">
        <w:rPr>
          <w:rFonts w:ascii="Arial" w:hAnsi="Arial" w:cs="Arial"/>
          <w:sz w:val="24"/>
          <w:szCs w:val="24"/>
        </w:rPr>
        <w:t>Заказчик, Организатор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в соответствии со статьей 7.4. Главы 7 настоящего Положения. Изменение предмета запроса котировок не допускается.</w:t>
      </w:r>
    </w:p>
    <w:p w:rsidR="003202EC" w:rsidRPr="00207958" w:rsidRDefault="00DA17B8" w:rsidP="007420FA">
      <w:pPr>
        <w:numPr>
          <w:ilvl w:val="2"/>
          <w:numId w:val="84"/>
        </w:numPr>
        <w:tabs>
          <w:tab w:val="left" w:pos="0"/>
          <w:tab w:val="left" w:pos="1134"/>
        </w:tabs>
        <w:spacing w:before="0"/>
        <w:ind w:left="0" w:firstLine="567"/>
        <w:rPr>
          <w:rFonts w:ascii="Arial" w:hAnsi="Arial" w:cs="Arial"/>
          <w:sz w:val="24"/>
          <w:szCs w:val="24"/>
        </w:rPr>
      </w:pPr>
      <w:r w:rsidRPr="00207958">
        <w:rPr>
          <w:rFonts w:ascii="Arial" w:hAnsi="Arial" w:cs="Arial"/>
          <w:sz w:val="24"/>
          <w:szCs w:val="24"/>
        </w:rPr>
        <w:t>Заказчик вправе принять решение об отмене запроса котировок в соответствии со статьей 7.9. Главы 7 настоящего Положения.</w:t>
      </w:r>
    </w:p>
    <w:p w:rsidR="00DA17B8" w:rsidRPr="00207958" w:rsidRDefault="00DA17B8" w:rsidP="007420FA">
      <w:pPr>
        <w:numPr>
          <w:ilvl w:val="2"/>
          <w:numId w:val="84"/>
        </w:numPr>
        <w:tabs>
          <w:tab w:val="left" w:pos="0"/>
          <w:tab w:val="left" w:pos="1134"/>
        </w:tabs>
        <w:spacing w:before="0"/>
        <w:ind w:left="0" w:firstLine="567"/>
        <w:rPr>
          <w:rFonts w:ascii="Arial" w:hAnsi="Arial" w:cs="Arial"/>
          <w:sz w:val="24"/>
          <w:szCs w:val="24"/>
        </w:rPr>
      </w:pPr>
      <w:r w:rsidRPr="00207958">
        <w:rPr>
          <w:rFonts w:ascii="Arial" w:hAnsi="Arial" w:cs="Arial"/>
          <w:sz w:val="24"/>
          <w:szCs w:val="24"/>
        </w:rPr>
        <w:t>Процедура вскрытия конвертов с заявками на участие в запросе котировок (открытия доступа к таким заявкам) не проводится.</w:t>
      </w:r>
    </w:p>
    <w:p w:rsidR="003202EC" w:rsidRPr="00207958" w:rsidRDefault="00FB7F93" w:rsidP="007420FA">
      <w:pPr>
        <w:numPr>
          <w:ilvl w:val="2"/>
          <w:numId w:val="84"/>
        </w:numPr>
        <w:tabs>
          <w:tab w:val="left" w:pos="0"/>
          <w:tab w:val="left" w:pos="1134"/>
        </w:tabs>
        <w:spacing w:before="0"/>
        <w:ind w:left="0" w:firstLine="567"/>
        <w:rPr>
          <w:rFonts w:ascii="Arial" w:hAnsi="Arial" w:cs="Arial"/>
          <w:sz w:val="24"/>
          <w:szCs w:val="24"/>
        </w:rPr>
      </w:pPr>
      <w:r w:rsidRPr="00207958">
        <w:rPr>
          <w:rFonts w:ascii="Arial" w:hAnsi="Arial" w:cs="Arial"/>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3202EC" w:rsidRPr="00207958" w:rsidRDefault="00DA17B8" w:rsidP="007420FA">
      <w:pPr>
        <w:numPr>
          <w:ilvl w:val="2"/>
          <w:numId w:val="84"/>
        </w:numPr>
        <w:tabs>
          <w:tab w:val="left" w:pos="0"/>
          <w:tab w:val="left" w:pos="1134"/>
        </w:tabs>
        <w:spacing w:before="0"/>
        <w:ind w:left="0" w:firstLine="567"/>
        <w:rPr>
          <w:rFonts w:ascii="Arial" w:hAnsi="Arial" w:cs="Arial"/>
          <w:sz w:val="24"/>
          <w:szCs w:val="24"/>
        </w:rPr>
      </w:pPr>
      <w:r w:rsidRPr="00207958">
        <w:rPr>
          <w:rFonts w:ascii="Arial" w:hAnsi="Arial" w:cs="Arial"/>
          <w:sz w:val="24"/>
          <w:szCs w:val="24"/>
        </w:rPr>
        <w:t xml:space="preserve">Срок рассмотрения заявок на участие в запросе </w:t>
      </w:r>
      <w:r w:rsidR="003202EC" w:rsidRPr="00207958">
        <w:rPr>
          <w:rFonts w:ascii="Arial" w:hAnsi="Arial" w:cs="Arial"/>
          <w:sz w:val="24"/>
          <w:szCs w:val="24"/>
        </w:rPr>
        <w:t>котировок и подведения итогов</w:t>
      </w:r>
      <w:r w:rsidRPr="00207958">
        <w:rPr>
          <w:rFonts w:ascii="Arial" w:hAnsi="Arial" w:cs="Arial"/>
          <w:sz w:val="24"/>
          <w:szCs w:val="24"/>
        </w:rPr>
        <w:t xml:space="preserve"> не может превышать </w:t>
      </w:r>
      <w:r w:rsidRPr="00207958">
        <w:rPr>
          <w:rFonts w:ascii="Arial" w:hAnsi="Arial" w:cs="Arial"/>
          <w:b/>
          <w:sz w:val="24"/>
          <w:szCs w:val="24"/>
        </w:rPr>
        <w:t xml:space="preserve">10 </w:t>
      </w:r>
      <w:r w:rsidRPr="00207958">
        <w:rPr>
          <w:rFonts w:ascii="Arial" w:hAnsi="Arial" w:cs="Arial"/>
          <w:sz w:val="24"/>
          <w:szCs w:val="24"/>
        </w:rPr>
        <w:t>(десять)</w:t>
      </w:r>
      <w:r w:rsidRPr="00207958">
        <w:rPr>
          <w:rFonts w:ascii="Arial" w:hAnsi="Arial" w:cs="Arial"/>
          <w:b/>
          <w:sz w:val="24"/>
          <w:szCs w:val="24"/>
        </w:rPr>
        <w:t xml:space="preserve"> дней</w:t>
      </w:r>
      <w:r w:rsidRPr="00207958">
        <w:rPr>
          <w:rFonts w:ascii="Arial" w:hAnsi="Arial" w:cs="Arial"/>
          <w:sz w:val="24"/>
          <w:szCs w:val="24"/>
        </w:rPr>
        <w:t xml:space="preserve"> с даты окончания срока подачи заявок на участие в запросе </w:t>
      </w:r>
      <w:r w:rsidR="003202EC" w:rsidRPr="00207958">
        <w:rPr>
          <w:rFonts w:ascii="Arial" w:hAnsi="Arial" w:cs="Arial"/>
          <w:sz w:val="24"/>
          <w:szCs w:val="24"/>
        </w:rPr>
        <w:t>котировок</w:t>
      </w:r>
      <w:r w:rsidRPr="00207958">
        <w:rPr>
          <w:rFonts w:ascii="Arial" w:hAnsi="Arial" w:cs="Arial"/>
          <w:sz w:val="24"/>
          <w:szCs w:val="24"/>
        </w:rPr>
        <w:t>.</w:t>
      </w:r>
    </w:p>
    <w:p w:rsidR="003202EC" w:rsidRPr="00207958" w:rsidRDefault="00DA17B8" w:rsidP="007420FA">
      <w:pPr>
        <w:numPr>
          <w:ilvl w:val="2"/>
          <w:numId w:val="84"/>
        </w:numPr>
        <w:tabs>
          <w:tab w:val="left" w:pos="0"/>
          <w:tab w:val="left" w:pos="1134"/>
        </w:tabs>
        <w:spacing w:before="0"/>
        <w:ind w:left="0" w:firstLine="567"/>
        <w:rPr>
          <w:rFonts w:ascii="Arial" w:hAnsi="Arial" w:cs="Arial"/>
          <w:sz w:val="24"/>
          <w:szCs w:val="24"/>
        </w:rPr>
      </w:pPr>
      <w:r w:rsidRPr="00207958">
        <w:rPr>
          <w:rFonts w:ascii="Arial" w:hAnsi="Arial" w:cs="Arial"/>
          <w:sz w:val="24"/>
          <w:szCs w:val="24"/>
        </w:rPr>
        <w:t xml:space="preserve">Закупочная комиссия обеспечивает рассмотрение заявок на участие в запросе </w:t>
      </w:r>
      <w:r w:rsidR="003202EC" w:rsidRPr="00207958">
        <w:rPr>
          <w:rFonts w:ascii="Arial" w:hAnsi="Arial" w:cs="Arial"/>
          <w:sz w:val="24"/>
          <w:szCs w:val="24"/>
        </w:rPr>
        <w:t>котировок</w:t>
      </w:r>
      <w:r w:rsidRPr="00207958">
        <w:rPr>
          <w:rFonts w:ascii="Arial" w:hAnsi="Arial" w:cs="Arial"/>
          <w:sz w:val="24"/>
          <w:szCs w:val="24"/>
        </w:rPr>
        <w:t xml:space="preserve"> в соответствии со статьей 7.7. Главы 7 настоящего Положения.</w:t>
      </w:r>
    </w:p>
    <w:p w:rsidR="003202EC" w:rsidRPr="00207958" w:rsidRDefault="00DA17B8" w:rsidP="007420FA">
      <w:pPr>
        <w:numPr>
          <w:ilvl w:val="2"/>
          <w:numId w:val="84"/>
        </w:numPr>
        <w:tabs>
          <w:tab w:val="left" w:pos="0"/>
          <w:tab w:val="left" w:pos="1134"/>
        </w:tabs>
        <w:spacing w:before="0"/>
        <w:ind w:left="0" w:firstLine="567"/>
        <w:rPr>
          <w:rFonts w:ascii="Arial" w:hAnsi="Arial" w:cs="Arial"/>
          <w:sz w:val="24"/>
          <w:szCs w:val="24"/>
        </w:rPr>
      </w:pPr>
      <w:r w:rsidRPr="00207958">
        <w:rPr>
          <w:rFonts w:ascii="Arial" w:hAnsi="Arial" w:cs="Arial"/>
          <w:sz w:val="24"/>
          <w:szCs w:val="24"/>
        </w:rPr>
        <w:t xml:space="preserve">Если этап проведения переторжки не предусмотрен, по результатам рассмотрения заявок на участие в запросе </w:t>
      </w:r>
      <w:r w:rsidR="003202EC" w:rsidRPr="00207958">
        <w:rPr>
          <w:rFonts w:ascii="Arial" w:hAnsi="Arial" w:cs="Arial"/>
          <w:sz w:val="24"/>
          <w:szCs w:val="24"/>
        </w:rPr>
        <w:t>котировок</w:t>
      </w:r>
      <w:r w:rsidRPr="00207958">
        <w:rPr>
          <w:rFonts w:ascii="Arial" w:hAnsi="Arial" w:cs="Arial"/>
          <w:sz w:val="24"/>
          <w:szCs w:val="24"/>
        </w:rPr>
        <w:t xml:space="preserve"> оформляется итоговый протокол, в котором должна содержаться информация в соответствии с частью 4 статьи 7.8. Главы 7 настоящего Положения, в ином случае – протокол, составляемый по результатам этапа конкурентной закупки, оформленный в соответствии с частью 3 статьи 7.8. Главы 7 настоящего Положения. </w:t>
      </w:r>
    </w:p>
    <w:p w:rsidR="003202EC" w:rsidRPr="00207958" w:rsidRDefault="00DA17B8" w:rsidP="007420FA">
      <w:pPr>
        <w:numPr>
          <w:ilvl w:val="2"/>
          <w:numId w:val="84"/>
        </w:numPr>
        <w:tabs>
          <w:tab w:val="left" w:pos="0"/>
          <w:tab w:val="left" w:pos="1134"/>
        </w:tabs>
        <w:spacing w:before="0"/>
        <w:ind w:left="0" w:firstLine="567"/>
        <w:rPr>
          <w:rFonts w:ascii="Arial" w:hAnsi="Arial" w:cs="Arial"/>
          <w:sz w:val="24"/>
          <w:szCs w:val="24"/>
        </w:rPr>
      </w:pPr>
      <w:r w:rsidRPr="00207958">
        <w:rPr>
          <w:rFonts w:ascii="Arial" w:hAnsi="Arial" w:cs="Arial"/>
          <w:sz w:val="24"/>
          <w:szCs w:val="24"/>
        </w:rPr>
        <w:lastRenderedPageBreak/>
        <w:t xml:space="preserve">В случае если Заказчиком принято решение о проведении переторжки в соответствии со статьей 15.4. Главы 15 настоящего Положения, такое решение включается в протокол рассмотрения заявок. По итогам переторжки </w:t>
      </w:r>
      <w:r w:rsidR="00660585" w:rsidRPr="00207958">
        <w:rPr>
          <w:rFonts w:ascii="Arial" w:hAnsi="Arial" w:cs="Arial"/>
          <w:sz w:val="24"/>
          <w:szCs w:val="24"/>
        </w:rPr>
        <w:t>оформляется</w:t>
      </w:r>
      <w:r w:rsidRPr="00207958">
        <w:rPr>
          <w:rFonts w:ascii="Arial" w:hAnsi="Arial" w:cs="Arial"/>
          <w:sz w:val="24"/>
          <w:szCs w:val="24"/>
        </w:rPr>
        <w:t xml:space="preserve"> протокол в соответствии с частью 4 статьи 7.8. Главы 7 настоящего Положения.</w:t>
      </w:r>
    </w:p>
    <w:p w:rsidR="003202EC" w:rsidRPr="00207958" w:rsidRDefault="00DA17B8" w:rsidP="007420FA">
      <w:pPr>
        <w:numPr>
          <w:ilvl w:val="2"/>
          <w:numId w:val="84"/>
        </w:numPr>
        <w:tabs>
          <w:tab w:val="left" w:pos="0"/>
          <w:tab w:val="left" w:pos="1134"/>
        </w:tabs>
        <w:spacing w:before="0"/>
        <w:ind w:left="0" w:firstLine="567"/>
        <w:rPr>
          <w:rFonts w:ascii="Arial" w:hAnsi="Arial" w:cs="Arial"/>
          <w:sz w:val="24"/>
          <w:szCs w:val="24"/>
        </w:rPr>
      </w:pPr>
      <w:r w:rsidRPr="00207958">
        <w:rPr>
          <w:rFonts w:ascii="Arial" w:hAnsi="Arial" w:cs="Arial"/>
          <w:sz w:val="24"/>
          <w:szCs w:val="24"/>
        </w:rPr>
        <w:t xml:space="preserve">Протоколы, составленные в процессе проведения запроса </w:t>
      </w:r>
      <w:r w:rsidR="003202EC" w:rsidRPr="00207958">
        <w:rPr>
          <w:rFonts w:ascii="Arial" w:hAnsi="Arial" w:cs="Arial"/>
          <w:sz w:val="24"/>
          <w:szCs w:val="24"/>
        </w:rPr>
        <w:t xml:space="preserve">котировок </w:t>
      </w:r>
      <w:r w:rsidRPr="00207958">
        <w:rPr>
          <w:rFonts w:ascii="Arial" w:hAnsi="Arial" w:cs="Arial"/>
          <w:sz w:val="24"/>
          <w:szCs w:val="24"/>
        </w:rPr>
        <w:t>подписываются присутствующими на заседании членами закупочной комиссии в течение 3 (трех) рабочих дней со дня проведения заседания комиссии.</w:t>
      </w:r>
    </w:p>
    <w:p w:rsidR="003202EC" w:rsidRPr="00207958" w:rsidRDefault="00DA17B8" w:rsidP="007420FA">
      <w:pPr>
        <w:numPr>
          <w:ilvl w:val="2"/>
          <w:numId w:val="84"/>
        </w:numPr>
        <w:tabs>
          <w:tab w:val="left" w:pos="0"/>
          <w:tab w:val="left" w:pos="1134"/>
        </w:tabs>
        <w:spacing w:before="0"/>
        <w:ind w:left="0" w:firstLine="567"/>
        <w:rPr>
          <w:rFonts w:ascii="Arial" w:hAnsi="Arial" w:cs="Arial"/>
          <w:sz w:val="24"/>
          <w:szCs w:val="24"/>
        </w:rPr>
      </w:pPr>
      <w:r w:rsidRPr="00207958">
        <w:rPr>
          <w:rFonts w:ascii="Arial" w:hAnsi="Arial" w:cs="Arial"/>
          <w:sz w:val="24"/>
          <w:szCs w:val="24"/>
        </w:rPr>
        <w:t>Подписанные присутствующими членами комиссии протоколы размещаются Заказчиком в ЕИС не позднее чем через 3 (три) дня со дня подписания.</w:t>
      </w:r>
    </w:p>
    <w:p w:rsidR="00DA17B8" w:rsidRPr="00207958" w:rsidRDefault="00DA17B8" w:rsidP="007420FA">
      <w:pPr>
        <w:numPr>
          <w:ilvl w:val="2"/>
          <w:numId w:val="84"/>
        </w:numPr>
        <w:tabs>
          <w:tab w:val="left" w:pos="0"/>
          <w:tab w:val="left" w:pos="1134"/>
        </w:tabs>
        <w:spacing w:before="0"/>
        <w:ind w:left="0" w:firstLine="567"/>
        <w:rPr>
          <w:rFonts w:ascii="Arial" w:hAnsi="Arial" w:cs="Arial"/>
          <w:sz w:val="24"/>
          <w:szCs w:val="24"/>
        </w:rPr>
      </w:pPr>
      <w:r w:rsidRPr="00207958">
        <w:rPr>
          <w:rFonts w:ascii="Arial" w:hAnsi="Arial" w:cs="Arial"/>
          <w:sz w:val="24"/>
          <w:szCs w:val="24"/>
        </w:rPr>
        <w:t xml:space="preserve">Любой участник запроса </w:t>
      </w:r>
      <w:r w:rsidR="003202EC" w:rsidRPr="00207958">
        <w:rPr>
          <w:rFonts w:ascii="Arial" w:hAnsi="Arial" w:cs="Arial"/>
          <w:sz w:val="24"/>
          <w:szCs w:val="24"/>
        </w:rPr>
        <w:t>котировок</w:t>
      </w:r>
      <w:r w:rsidRPr="00207958">
        <w:rPr>
          <w:rFonts w:ascii="Arial" w:hAnsi="Arial" w:cs="Arial"/>
          <w:sz w:val="24"/>
          <w:szCs w:val="24"/>
        </w:rPr>
        <w:t xml:space="preserve"> вправе обжаловать результаты </w:t>
      </w:r>
      <w:r w:rsidR="006C4F19" w:rsidRPr="00207958">
        <w:rPr>
          <w:rFonts w:ascii="Arial" w:hAnsi="Arial" w:cs="Arial"/>
          <w:sz w:val="24"/>
          <w:szCs w:val="24"/>
        </w:rPr>
        <w:t>запроса котировок</w:t>
      </w:r>
      <w:r w:rsidRPr="00207958">
        <w:rPr>
          <w:rFonts w:ascii="Arial" w:hAnsi="Arial" w:cs="Arial"/>
          <w:sz w:val="24"/>
          <w:szCs w:val="24"/>
        </w:rPr>
        <w:t xml:space="preserve"> в установленном порядке.</w:t>
      </w:r>
    </w:p>
    <w:p w:rsidR="003202EC" w:rsidRPr="00207958" w:rsidRDefault="003202EC" w:rsidP="003202EC">
      <w:pPr>
        <w:keepNext/>
        <w:tabs>
          <w:tab w:val="left" w:pos="1134"/>
        </w:tabs>
        <w:spacing w:after="60"/>
        <w:outlineLvl w:val="0"/>
        <w:rPr>
          <w:rFonts w:ascii="Arial" w:hAnsi="Arial" w:cs="Arial"/>
          <w:b/>
          <w:bCs/>
          <w:kern w:val="32"/>
          <w:sz w:val="24"/>
          <w:szCs w:val="24"/>
        </w:rPr>
      </w:pPr>
      <w:bookmarkStart w:id="2079" w:name="_Toc182225249"/>
      <w:r w:rsidRPr="00207958">
        <w:rPr>
          <w:rFonts w:ascii="Arial" w:hAnsi="Arial" w:cs="Arial"/>
          <w:b/>
          <w:bCs/>
          <w:kern w:val="32"/>
          <w:sz w:val="24"/>
          <w:szCs w:val="24"/>
        </w:rPr>
        <w:t>Статья 11.2. Признание запроса котировок несостоявшимся</w:t>
      </w:r>
      <w:bookmarkEnd w:id="2079"/>
    </w:p>
    <w:p w:rsidR="003202EC" w:rsidRPr="00207958" w:rsidRDefault="003202EC" w:rsidP="007420FA">
      <w:pPr>
        <w:numPr>
          <w:ilvl w:val="0"/>
          <w:numId w:val="163"/>
        </w:numPr>
        <w:tabs>
          <w:tab w:val="left" w:pos="1134"/>
        </w:tabs>
        <w:spacing w:before="0"/>
        <w:ind w:left="0" w:firstLine="709"/>
        <w:rPr>
          <w:rFonts w:ascii="Arial" w:hAnsi="Arial" w:cs="Arial"/>
          <w:sz w:val="24"/>
          <w:szCs w:val="24"/>
        </w:rPr>
      </w:pPr>
      <w:r w:rsidRPr="00207958">
        <w:rPr>
          <w:rFonts w:ascii="Arial" w:hAnsi="Arial" w:cs="Arial"/>
          <w:sz w:val="24"/>
          <w:szCs w:val="24"/>
        </w:rPr>
        <w:t>Запрос котировок признается Закупочной комиссией несостоявшимся в случаях:</w:t>
      </w:r>
    </w:p>
    <w:p w:rsidR="003202EC" w:rsidRPr="00207958" w:rsidRDefault="003202EC" w:rsidP="005844FE">
      <w:pPr>
        <w:tabs>
          <w:tab w:val="left" w:pos="1134"/>
        </w:tabs>
        <w:spacing w:before="0"/>
        <w:ind w:firstLine="709"/>
        <w:rPr>
          <w:rFonts w:ascii="Arial" w:hAnsi="Arial" w:cs="Arial"/>
          <w:sz w:val="24"/>
          <w:szCs w:val="24"/>
        </w:rPr>
      </w:pPr>
      <w:r w:rsidRPr="00207958">
        <w:rPr>
          <w:rFonts w:ascii="Arial" w:hAnsi="Arial" w:cs="Arial"/>
          <w:sz w:val="24"/>
          <w:szCs w:val="24"/>
        </w:rPr>
        <w:t xml:space="preserve">а) если по запросу котировок не подана ни одна заявка на участие или подана только одна заявка на участие в запросе котировок; </w:t>
      </w:r>
    </w:p>
    <w:p w:rsidR="003202EC" w:rsidRPr="00207958" w:rsidRDefault="003202EC" w:rsidP="005844FE">
      <w:pPr>
        <w:tabs>
          <w:tab w:val="left" w:pos="1134"/>
        </w:tabs>
        <w:spacing w:before="0"/>
        <w:ind w:firstLine="709"/>
        <w:rPr>
          <w:rFonts w:ascii="Arial" w:hAnsi="Arial" w:cs="Arial"/>
          <w:sz w:val="24"/>
          <w:szCs w:val="24"/>
        </w:rPr>
      </w:pPr>
      <w:r w:rsidRPr="00207958">
        <w:rPr>
          <w:rFonts w:ascii="Arial" w:hAnsi="Arial" w:cs="Arial"/>
          <w:sz w:val="24"/>
          <w:szCs w:val="24"/>
        </w:rPr>
        <w:t xml:space="preserve">б) по результатам рассмотрения соответствующей требованиям документации о закупке была признана не более чем одна заявка на участие в запросе котировок. </w:t>
      </w:r>
    </w:p>
    <w:p w:rsidR="003202EC" w:rsidRPr="00207958" w:rsidRDefault="003202EC" w:rsidP="007420FA">
      <w:pPr>
        <w:numPr>
          <w:ilvl w:val="0"/>
          <w:numId w:val="163"/>
        </w:numPr>
        <w:tabs>
          <w:tab w:val="left" w:pos="1134"/>
        </w:tabs>
        <w:spacing w:before="0"/>
        <w:ind w:left="0" w:firstLine="709"/>
        <w:rPr>
          <w:rFonts w:ascii="Arial" w:hAnsi="Arial" w:cs="Arial"/>
          <w:sz w:val="24"/>
          <w:szCs w:val="24"/>
        </w:rPr>
      </w:pPr>
      <w:r w:rsidRPr="00207958">
        <w:rPr>
          <w:rFonts w:ascii="Arial" w:hAnsi="Arial" w:cs="Arial"/>
          <w:sz w:val="24"/>
          <w:szCs w:val="24"/>
        </w:rPr>
        <w:t xml:space="preserve">Заказчик вправе заключить договор с единственным участником запроса котировок, допущенным к участию и заявка которого признана соответствующей установленным извещением о проведении запроса котировок требованиям </w:t>
      </w:r>
      <w:r w:rsidRPr="00207958">
        <w:rPr>
          <w:rFonts w:ascii="Arial" w:eastAsia="Calibri" w:hAnsi="Arial" w:cs="Arial"/>
          <w:sz w:val="24"/>
          <w:szCs w:val="24"/>
          <w:lang w:eastAsia="en-US"/>
        </w:rPr>
        <w:t xml:space="preserve">в соответствии с подпунктом </w:t>
      </w:r>
      <w:r w:rsidRPr="00207958">
        <w:rPr>
          <w:rFonts w:ascii="Arial" w:hAnsi="Arial" w:cs="Arial"/>
          <w:sz w:val="24"/>
          <w:szCs w:val="24"/>
        </w:rPr>
        <w:t>б) пункта 1 части 2 статьи 5.5. Главы 5 настоящего Положения или провести новую конкурентную закупку, в т.ч. с уточнением условий.</w:t>
      </w:r>
    </w:p>
    <w:p w:rsidR="003202EC" w:rsidRPr="00207958" w:rsidRDefault="003202EC" w:rsidP="007420FA">
      <w:pPr>
        <w:numPr>
          <w:ilvl w:val="0"/>
          <w:numId w:val="163"/>
        </w:numPr>
        <w:tabs>
          <w:tab w:val="left" w:pos="1134"/>
        </w:tabs>
        <w:spacing w:before="0"/>
        <w:ind w:left="0" w:firstLine="709"/>
        <w:rPr>
          <w:rFonts w:ascii="Arial" w:hAnsi="Arial" w:cs="Arial"/>
          <w:sz w:val="24"/>
          <w:szCs w:val="24"/>
        </w:rPr>
      </w:pPr>
      <w:r w:rsidRPr="00207958">
        <w:rPr>
          <w:rFonts w:ascii="Arial" w:hAnsi="Arial" w:cs="Arial"/>
          <w:sz w:val="24"/>
          <w:szCs w:val="24"/>
        </w:rPr>
        <w:t>В остальных случаях Заказчик вправе:</w:t>
      </w:r>
    </w:p>
    <w:p w:rsidR="003202EC" w:rsidRPr="00207958" w:rsidRDefault="003202EC" w:rsidP="007420FA">
      <w:pPr>
        <w:numPr>
          <w:ilvl w:val="0"/>
          <w:numId w:val="164"/>
        </w:numPr>
        <w:tabs>
          <w:tab w:val="left" w:pos="1134"/>
        </w:tabs>
        <w:spacing w:before="0"/>
        <w:ind w:left="0" w:firstLine="709"/>
        <w:rPr>
          <w:rFonts w:ascii="Arial" w:hAnsi="Arial" w:cs="Arial"/>
          <w:sz w:val="24"/>
          <w:szCs w:val="24"/>
        </w:rPr>
      </w:pPr>
      <w:r w:rsidRPr="00207958">
        <w:rPr>
          <w:rFonts w:ascii="Arial" w:hAnsi="Arial" w:cs="Arial"/>
          <w:sz w:val="24"/>
          <w:szCs w:val="24"/>
        </w:rPr>
        <w:t>провести новую конкурентную закупку, в т.ч. с уточнением условий;</w:t>
      </w:r>
    </w:p>
    <w:p w:rsidR="003202EC" w:rsidRPr="00207958" w:rsidRDefault="003202EC" w:rsidP="007420FA">
      <w:pPr>
        <w:numPr>
          <w:ilvl w:val="0"/>
          <w:numId w:val="164"/>
        </w:numPr>
        <w:tabs>
          <w:tab w:val="left" w:pos="851"/>
          <w:tab w:val="left" w:pos="1134"/>
        </w:tabs>
        <w:spacing w:before="0"/>
        <w:ind w:left="0" w:firstLine="709"/>
        <w:rPr>
          <w:rFonts w:ascii="Arial" w:hAnsi="Arial" w:cs="Arial"/>
          <w:sz w:val="24"/>
          <w:szCs w:val="24"/>
        </w:rPr>
      </w:pPr>
      <w:r w:rsidRPr="00207958">
        <w:rPr>
          <w:rFonts w:ascii="Arial" w:hAnsi="Arial" w:cs="Arial"/>
          <w:sz w:val="24"/>
          <w:szCs w:val="24"/>
        </w:rPr>
        <w:t xml:space="preserve">заключить договор с единственным поставщиком (исполнителем, подрядчиком) </w:t>
      </w:r>
      <w:r w:rsidRPr="00207958">
        <w:rPr>
          <w:rFonts w:ascii="Arial" w:eastAsia="Calibri" w:hAnsi="Arial" w:cs="Arial"/>
          <w:sz w:val="24"/>
          <w:szCs w:val="24"/>
          <w:lang w:eastAsia="en-US"/>
        </w:rPr>
        <w:t xml:space="preserve">в соответствии с подпунктом </w:t>
      </w:r>
      <w:r w:rsidRPr="00207958">
        <w:rPr>
          <w:rFonts w:ascii="Arial" w:hAnsi="Arial" w:cs="Arial"/>
          <w:sz w:val="24"/>
          <w:szCs w:val="24"/>
        </w:rPr>
        <w:t>а) пункта 1 части 2 статьи 5.5. Главы 5 настоящего Положения.</w:t>
      </w:r>
    </w:p>
    <w:p w:rsidR="00FB7F93" w:rsidRPr="00BA12C3" w:rsidRDefault="00FB7F93" w:rsidP="00D353CD">
      <w:pPr>
        <w:keepNext/>
        <w:tabs>
          <w:tab w:val="left" w:pos="0"/>
          <w:tab w:val="left" w:pos="1134"/>
        </w:tabs>
        <w:spacing w:after="240"/>
        <w:jc w:val="center"/>
        <w:outlineLvl w:val="0"/>
        <w:rPr>
          <w:rFonts w:ascii="Arial" w:hAnsi="Arial" w:cs="Arial"/>
          <w:b/>
          <w:bCs/>
          <w:kern w:val="32"/>
          <w:sz w:val="24"/>
          <w:szCs w:val="24"/>
        </w:rPr>
      </w:pPr>
      <w:bookmarkStart w:id="2080" w:name="_Toc182225250"/>
      <w:r w:rsidRPr="00207958">
        <w:rPr>
          <w:rFonts w:ascii="Arial" w:hAnsi="Arial" w:cs="Arial"/>
          <w:b/>
          <w:bCs/>
          <w:kern w:val="32"/>
          <w:sz w:val="24"/>
          <w:szCs w:val="24"/>
        </w:rPr>
        <w:t>ГЛАВА 12. ЗАПРОС</w:t>
      </w:r>
      <w:r w:rsidRPr="00BA12C3">
        <w:rPr>
          <w:rFonts w:ascii="Arial" w:hAnsi="Arial" w:cs="Arial"/>
          <w:b/>
          <w:bCs/>
          <w:kern w:val="32"/>
          <w:sz w:val="24"/>
          <w:szCs w:val="24"/>
        </w:rPr>
        <w:t xml:space="preserve"> ТЕХНИКО-КОММЕРЧЕСКИХ ПРЕДЛОЖЕНИЙ</w:t>
      </w:r>
      <w:bookmarkEnd w:id="2078"/>
      <w:bookmarkEnd w:id="2080"/>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081" w:name="_Toc533695360"/>
      <w:bookmarkStart w:id="2082" w:name="_Toc182225251"/>
      <w:r w:rsidRPr="00BA12C3">
        <w:rPr>
          <w:rFonts w:ascii="Arial" w:hAnsi="Arial" w:cs="Arial"/>
          <w:b/>
          <w:bCs/>
          <w:kern w:val="32"/>
          <w:sz w:val="24"/>
          <w:szCs w:val="24"/>
        </w:rPr>
        <w:t>Статья 12.1. Общие положения</w:t>
      </w:r>
      <w:bookmarkEnd w:id="2081"/>
      <w:bookmarkEnd w:id="2082"/>
    </w:p>
    <w:p w:rsidR="00FB7F93" w:rsidRPr="00BA12C3" w:rsidRDefault="00FB7F93" w:rsidP="00D353CD">
      <w:pPr>
        <w:numPr>
          <w:ilvl w:val="1"/>
          <w:numId w:val="22"/>
        </w:numPr>
        <w:tabs>
          <w:tab w:val="left" w:pos="1134"/>
        </w:tabs>
        <w:spacing w:before="0"/>
        <w:ind w:left="0" w:firstLine="567"/>
        <w:rPr>
          <w:rFonts w:ascii="Arial" w:hAnsi="Arial" w:cs="Arial"/>
          <w:sz w:val="24"/>
          <w:szCs w:val="24"/>
        </w:rPr>
      </w:pPr>
      <w:r w:rsidRPr="00BA12C3">
        <w:rPr>
          <w:rFonts w:ascii="Arial" w:hAnsi="Arial" w:cs="Arial"/>
          <w:sz w:val="24"/>
          <w:szCs w:val="24"/>
        </w:rPr>
        <w:t>Порядок организации и проведения запроса технико-коммерческих предложений определяется в соответствии с Главами 6,7 настоящего Положения, с учетом особенностей, предусмотренных настоящей Главой.</w:t>
      </w:r>
    </w:p>
    <w:p w:rsidR="00FB7F93" w:rsidRPr="00BA12C3" w:rsidRDefault="00FB7F93" w:rsidP="00D353CD">
      <w:pPr>
        <w:numPr>
          <w:ilvl w:val="1"/>
          <w:numId w:val="22"/>
        </w:numPr>
        <w:tabs>
          <w:tab w:val="left" w:pos="1134"/>
        </w:tabs>
        <w:spacing w:before="0"/>
        <w:ind w:left="0" w:firstLine="567"/>
        <w:rPr>
          <w:rFonts w:ascii="Arial" w:hAnsi="Arial" w:cs="Arial"/>
          <w:sz w:val="24"/>
          <w:szCs w:val="24"/>
        </w:rPr>
      </w:pPr>
      <w:r w:rsidRPr="00BA12C3">
        <w:rPr>
          <w:rFonts w:ascii="Arial" w:hAnsi="Arial" w:cs="Arial"/>
          <w:sz w:val="24"/>
          <w:szCs w:val="24"/>
        </w:rPr>
        <w:t>Информация о проведении запроса технико-коммерческих предложений, включая извещение о проведении запроса технико-коммерческих предложений, документацию о закупке, проект договора, размещается Организатором в ЕИС в сроки, предусмотренные пунктом 5) части 2 статьи 7.1. Главы 7 настоящего Положения.</w:t>
      </w:r>
    </w:p>
    <w:p w:rsidR="00FB7F93" w:rsidRPr="00BA12C3" w:rsidRDefault="00FB7F93" w:rsidP="00D353CD">
      <w:pPr>
        <w:numPr>
          <w:ilvl w:val="1"/>
          <w:numId w:val="22"/>
        </w:numPr>
        <w:tabs>
          <w:tab w:val="left" w:pos="1134"/>
        </w:tabs>
        <w:spacing w:before="0"/>
        <w:ind w:left="0" w:firstLine="567"/>
        <w:rPr>
          <w:rFonts w:ascii="Arial" w:hAnsi="Arial" w:cs="Arial"/>
          <w:sz w:val="24"/>
          <w:szCs w:val="24"/>
        </w:rPr>
      </w:pPr>
      <w:r w:rsidRPr="00BA12C3">
        <w:rPr>
          <w:rFonts w:ascii="Arial" w:hAnsi="Arial" w:cs="Arial"/>
          <w:sz w:val="24"/>
          <w:szCs w:val="24"/>
        </w:rPr>
        <w:t>При проведении запроса технико-коммерческих предложений извещение о проведении запроса технико-коммерческих предложений вместе с документацией о закупке является приглашением поставщикам делать оферты в адрес Организатора процедуры. Предложения по запросу технико-коммерческих предложений являются офертой потенциального участника запроса технико-коммерческих предложений.</w:t>
      </w:r>
    </w:p>
    <w:p w:rsidR="00FB7F93" w:rsidRPr="00BA12C3" w:rsidRDefault="00FB7F93" w:rsidP="00D353CD">
      <w:pPr>
        <w:numPr>
          <w:ilvl w:val="1"/>
          <w:numId w:val="22"/>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 Для участия в запросе технико-коммерческих предложений участник закупки подает заявку на участие в запросе технико-коммерческих предложений в порядке, </w:t>
      </w:r>
      <w:r w:rsidRPr="00BA12C3">
        <w:rPr>
          <w:rFonts w:ascii="Arial" w:hAnsi="Arial" w:cs="Arial"/>
          <w:sz w:val="24"/>
          <w:szCs w:val="24"/>
        </w:rPr>
        <w:lastRenderedPageBreak/>
        <w:t xml:space="preserve">указанном в документации о закупке в соответствии со статьей 7.5. Главы 7 настоящего Положения. </w:t>
      </w:r>
    </w:p>
    <w:p w:rsidR="00FB7F93" w:rsidRPr="00207958" w:rsidRDefault="00FB7F93" w:rsidP="00D353CD">
      <w:pPr>
        <w:numPr>
          <w:ilvl w:val="1"/>
          <w:numId w:val="22"/>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Заказчик, Организатор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технико-коммерческих предложений и/или в документацию о закупке в соответствии со </w:t>
      </w:r>
      <w:r w:rsidRPr="00207958">
        <w:rPr>
          <w:rFonts w:ascii="Arial" w:hAnsi="Arial" w:cs="Arial"/>
          <w:sz w:val="24"/>
          <w:szCs w:val="24"/>
        </w:rPr>
        <w:t xml:space="preserve">статьей 7.4. Главы 7 настоящего Положения. Изменение предмета запроса </w:t>
      </w:r>
      <w:r w:rsidR="003202EC" w:rsidRPr="00207958">
        <w:rPr>
          <w:rFonts w:ascii="Arial" w:hAnsi="Arial" w:cs="Arial"/>
          <w:sz w:val="24"/>
          <w:szCs w:val="24"/>
        </w:rPr>
        <w:t xml:space="preserve">технико-коммерческих </w:t>
      </w:r>
      <w:r w:rsidRPr="00207958">
        <w:rPr>
          <w:rFonts w:ascii="Arial" w:hAnsi="Arial" w:cs="Arial"/>
          <w:sz w:val="24"/>
          <w:szCs w:val="24"/>
        </w:rPr>
        <w:t>предложений не допускается.</w:t>
      </w:r>
    </w:p>
    <w:p w:rsidR="00FB7F93" w:rsidRPr="00207958" w:rsidRDefault="00FB7F93" w:rsidP="00D353CD">
      <w:pPr>
        <w:numPr>
          <w:ilvl w:val="1"/>
          <w:numId w:val="22"/>
        </w:numPr>
        <w:tabs>
          <w:tab w:val="left" w:pos="1134"/>
        </w:tabs>
        <w:spacing w:before="0"/>
        <w:ind w:left="0" w:firstLine="567"/>
        <w:rPr>
          <w:rFonts w:ascii="Arial" w:hAnsi="Arial" w:cs="Arial"/>
          <w:sz w:val="24"/>
          <w:szCs w:val="24"/>
        </w:rPr>
      </w:pPr>
      <w:r w:rsidRPr="00207958">
        <w:rPr>
          <w:rFonts w:ascii="Arial" w:hAnsi="Arial" w:cs="Arial"/>
          <w:sz w:val="24"/>
          <w:szCs w:val="24"/>
        </w:rPr>
        <w:t>Заказчик вправе принять решение об отмене запроса технико-коммерческих предложений в соответствии со статьей 7.9. Главы 7 настоящего Положения.</w:t>
      </w:r>
    </w:p>
    <w:p w:rsidR="00FB7F93" w:rsidRPr="00207958" w:rsidRDefault="00FB7F93" w:rsidP="00D353CD">
      <w:pPr>
        <w:numPr>
          <w:ilvl w:val="1"/>
          <w:numId w:val="22"/>
        </w:numPr>
        <w:tabs>
          <w:tab w:val="left" w:pos="1134"/>
        </w:tabs>
        <w:spacing w:before="0"/>
        <w:ind w:left="0" w:firstLine="567"/>
        <w:rPr>
          <w:rFonts w:ascii="Arial" w:hAnsi="Arial" w:cs="Arial"/>
          <w:sz w:val="24"/>
          <w:szCs w:val="24"/>
        </w:rPr>
      </w:pPr>
      <w:r w:rsidRPr="00207958">
        <w:rPr>
          <w:rFonts w:ascii="Arial" w:hAnsi="Arial" w:cs="Arial"/>
          <w:sz w:val="24"/>
          <w:szCs w:val="24"/>
        </w:rPr>
        <w:t>Процедура вскрытия конвертов с заявками на участие в запросе технико-коммерческих предложений не проводится.</w:t>
      </w:r>
    </w:p>
    <w:p w:rsidR="00FB7F93" w:rsidRPr="00207958" w:rsidRDefault="00FB7F93" w:rsidP="00D353CD">
      <w:pPr>
        <w:numPr>
          <w:ilvl w:val="1"/>
          <w:numId w:val="22"/>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Закупочная комиссия в срок не более </w:t>
      </w:r>
      <w:r w:rsidRPr="00207958">
        <w:rPr>
          <w:rFonts w:ascii="Arial" w:hAnsi="Arial" w:cs="Arial"/>
          <w:b/>
          <w:sz w:val="24"/>
          <w:szCs w:val="24"/>
        </w:rPr>
        <w:t xml:space="preserve">10 </w:t>
      </w:r>
      <w:r w:rsidRPr="00207958">
        <w:rPr>
          <w:rFonts w:ascii="Arial" w:hAnsi="Arial" w:cs="Arial"/>
          <w:sz w:val="24"/>
          <w:szCs w:val="24"/>
        </w:rPr>
        <w:t>(десяти)</w:t>
      </w:r>
      <w:r w:rsidRPr="00207958">
        <w:rPr>
          <w:rFonts w:ascii="Arial" w:hAnsi="Arial" w:cs="Arial"/>
          <w:b/>
          <w:sz w:val="24"/>
          <w:szCs w:val="24"/>
        </w:rPr>
        <w:t xml:space="preserve"> дней</w:t>
      </w:r>
      <w:r w:rsidRPr="00207958">
        <w:rPr>
          <w:rFonts w:ascii="Arial" w:hAnsi="Arial" w:cs="Arial"/>
          <w:sz w:val="24"/>
          <w:szCs w:val="24"/>
        </w:rPr>
        <w:t xml:space="preserve"> со дня окончания срока подачи заявок на участие в запросе технико-коммерческих предложений, рассматривает и оценивает заявки на участие в запросе технико-коммерческих предложений.</w:t>
      </w:r>
    </w:p>
    <w:p w:rsidR="00FB7F93" w:rsidRPr="00207958" w:rsidRDefault="00FB7F93" w:rsidP="00D353CD">
      <w:pPr>
        <w:widowControl w:val="0"/>
        <w:numPr>
          <w:ilvl w:val="1"/>
          <w:numId w:val="22"/>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Закупочная комиссия обеспечивает рассмотрение, оценку и сопоставление заявок на участие в запросе </w:t>
      </w:r>
      <w:r w:rsidR="003202EC" w:rsidRPr="00207958">
        <w:rPr>
          <w:rFonts w:ascii="Arial" w:hAnsi="Arial" w:cs="Arial"/>
          <w:sz w:val="24"/>
          <w:szCs w:val="24"/>
        </w:rPr>
        <w:t xml:space="preserve">технико-коммерческих </w:t>
      </w:r>
      <w:r w:rsidRPr="00207958">
        <w:rPr>
          <w:rFonts w:ascii="Arial" w:hAnsi="Arial" w:cs="Arial"/>
          <w:sz w:val="24"/>
          <w:szCs w:val="24"/>
        </w:rPr>
        <w:t>предложений в соответствии со статьей 7.7. Главы 7 настоящего Положения.</w:t>
      </w:r>
    </w:p>
    <w:p w:rsidR="003202EC" w:rsidRPr="00207958" w:rsidRDefault="00FB7F93" w:rsidP="003202EC">
      <w:pPr>
        <w:numPr>
          <w:ilvl w:val="1"/>
          <w:numId w:val="22"/>
        </w:numPr>
        <w:tabs>
          <w:tab w:val="left" w:pos="1134"/>
        </w:tabs>
        <w:spacing w:before="0"/>
        <w:ind w:left="0" w:firstLine="567"/>
        <w:rPr>
          <w:rFonts w:ascii="Arial" w:hAnsi="Arial" w:cs="Arial"/>
          <w:sz w:val="24"/>
          <w:szCs w:val="24"/>
        </w:rPr>
      </w:pPr>
      <w:r w:rsidRPr="00207958">
        <w:rPr>
          <w:rFonts w:ascii="Arial" w:hAnsi="Arial" w:cs="Arial"/>
          <w:sz w:val="24"/>
          <w:szCs w:val="24"/>
        </w:rPr>
        <w:t>Победителем запроса технико-коммерческих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3202EC" w:rsidRPr="00207958" w:rsidRDefault="003202EC" w:rsidP="003202EC">
      <w:pPr>
        <w:numPr>
          <w:ilvl w:val="1"/>
          <w:numId w:val="22"/>
        </w:numPr>
        <w:tabs>
          <w:tab w:val="left" w:pos="1134"/>
        </w:tabs>
        <w:spacing w:before="0"/>
        <w:ind w:left="0" w:firstLine="567"/>
        <w:rPr>
          <w:rFonts w:ascii="Arial" w:hAnsi="Arial" w:cs="Arial"/>
          <w:sz w:val="24"/>
          <w:szCs w:val="24"/>
        </w:rPr>
      </w:pPr>
      <w:r w:rsidRPr="00207958">
        <w:rPr>
          <w:rFonts w:ascii="Arial" w:hAnsi="Arial" w:cs="Arial"/>
          <w:sz w:val="24"/>
          <w:szCs w:val="24"/>
        </w:rPr>
        <w:t>Если этап проведения переторжки не предусмотрен, по результатам рассмотрения и оценки заявок на участие в запросе технико-коммерческих предложений оформляется итоговый протокол, в котором должна содержаться информация в</w:t>
      </w:r>
      <w:r w:rsidRPr="00207958">
        <w:rPr>
          <w:rFonts w:ascii="Arial" w:hAnsi="Arial" w:cs="Arial"/>
          <w:sz w:val="24"/>
          <w:szCs w:val="24"/>
          <w:lang w:val="en-US"/>
        </w:rPr>
        <w:t> </w:t>
      </w:r>
      <w:r w:rsidRPr="00207958">
        <w:rPr>
          <w:rFonts w:ascii="Arial" w:hAnsi="Arial" w:cs="Arial"/>
          <w:sz w:val="24"/>
          <w:szCs w:val="24"/>
        </w:rPr>
        <w:t>соответствии с частью 4 статьи 7.8. Главы 7 настоящего Положения, в ином случае – протокол, составляемый по результатам этапа конкурентной закупки, оформленный в</w:t>
      </w:r>
      <w:r w:rsidRPr="00207958">
        <w:rPr>
          <w:rFonts w:ascii="Arial" w:hAnsi="Arial" w:cs="Arial"/>
          <w:sz w:val="24"/>
          <w:szCs w:val="24"/>
          <w:lang w:val="en-US"/>
        </w:rPr>
        <w:t> </w:t>
      </w:r>
      <w:r w:rsidRPr="00207958">
        <w:rPr>
          <w:rFonts w:ascii="Arial" w:hAnsi="Arial" w:cs="Arial"/>
          <w:sz w:val="24"/>
          <w:szCs w:val="24"/>
        </w:rPr>
        <w:t>соответствии с частью 3 статьи 7.8. Главы 7 настоящего Положения.</w:t>
      </w:r>
    </w:p>
    <w:p w:rsidR="003202EC" w:rsidRPr="00207958" w:rsidRDefault="003202EC" w:rsidP="003202EC">
      <w:pPr>
        <w:numPr>
          <w:ilvl w:val="1"/>
          <w:numId w:val="22"/>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В случае если Заказчиком принято решение о проведении переторжки в соответствии со статьей 15.4. Главы 15 настоящего Положения, такое решение включается в протокол рассмотрения и оценки заявок. По итогам переторжки проводится повторная оценка заявок на участие и </w:t>
      </w:r>
      <w:r w:rsidR="00660585" w:rsidRPr="00207958">
        <w:rPr>
          <w:rFonts w:ascii="Arial" w:hAnsi="Arial" w:cs="Arial"/>
          <w:sz w:val="24"/>
          <w:szCs w:val="24"/>
        </w:rPr>
        <w:t>оформляется</w:t>
      </w:r>
      <w:r w:rsidRPr="00207958">
        <w:rPr>
          <w:rFonts w:ascii="Arial" w:hAnsi="Arial" w:cs="Arial"/>
          <w:sz w:val="24"/>
          <w:szCs w:val="24"/>
        </w:rPr>
        <w:t xml:space="preserve"> протокол в</w:t>
      </w:r>
      <w:r w:rsidRPr="00207958">
        <w:rPr>
          <w:rFonts w:ascii="Arial" w:hAnsi="Arial" w:cs="Arial"/>
          <w:sz w:val="24"/>
          <w:szCs w:val="24"/>
          <w:lang w:val="en-US"/>
        </w:rPr>
        <w:t> </w:t>
      </w:r>
      <w:r w:rsidRPr="00207958">
        <w:rPr>
          <w:rFonts w:ascii="Arial" w:hAnsi="Arial" w:cs="Arial"/>
          <w:sz w:val="24"/>
          <w:szCs w:val="24"/>
        </w:rPr>
        <w:t>соответствии с частью 4 статьи 7.8. Главы 7 настоящего Положения.</w:t>
      </w:r>
    </w:p>
    <w:p w:rsidR="003202EC" w:rsidRPr="00207958" w:rsidRDefault="003202EC" w:rsidP="003202EC">
      <w:pPr>
        <w:numPr>
          <w:ilvl w:val="1"/>
          <w:numId w:val="22"/>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Протоколы, составленные в процессе проведения запроса технико-коммерческих предложений подписываются присутствующими на заседании членами закупочной комиссии в течение </w:t>
      </w:r>
      <w:r w:rsidRPr="00207958">
        <w:rPr>
          <w:rFonts w:ascii="Arial" w:hAnsi="Arial" w:cs="Arial"/>
          <w:b/>
          <w:sz w:val="24"/>
          <w:szCs w:val="24"/>
        </w:rPr>
        <w:t xml:space="preserve">3 </w:t>
      </w:r>
      <w:r w:rsidRPr="00207958">
        <w:rPr>
          <w:rFonts w:ascii="Arial" w:hAnsi="Arial" w:cs="Arial"/>
          <w:sz w:val="24"/>
          <w:szCs w:val="24"/>
        </w:rPr>
        <w:t>(трех)</w:t>
      </w:r>
      <w:r w:rsidRPr="00207958">
        <w:rPr>
          <w:rFonts w:ascii="Arial" w:hAnsi="Arial" w:cs="Arial"/>
          <w:b/>
          <w:sz w:val="24"/>
          <w:szCs w:val="24"/>
        </w:rPr>
        <w:t xml:space="preserve"> рабочих дней</w:t>
      </w:r>
      <w:r w:rsidRPr="00207958">
        <w:rPr>
          <w:rFonts w:ascii="Arial" w:hAnsi="Arial" w:cs="Arial"/>
          <w:sz w:val="24"/>
          <w:szCs w:val="24"/>
        </w:rPr>
        <w:t xml:space="preserve"> со дня проведения заседания комиссии.</w:t>
      </w:r>
    </w:p>
    <w:p w:rsidR="003202EC" w:rsidRPr="00207958" w:rsidRDefault="003202EC" w:rsidP="003202EC">
      <w:pPr>
        <w:numPr>
          <w:ilvl w:val="1"/>
          <w:numId w:val="22"/>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Подписанные присутствующими членами комиссии протоколы размещаются Заказчиком в ЕИС не позднее чем через </w:t>
      </w:r>
      <w:r w:rsidRPr="00207958">
        <w:rPr>
          <w:rFonts w:ascii="Arial" w:hAnsi="Arial" w:cs="Arial"/>
          <w:b/>
          <w:sz w:val="24"/>
          <w:szCs w:val="24"/>
        </w:rPr>
        <w:t xml:space="preserve">3 </w:t>
      </w:r>
      <w:r w:rsidRPr="00207958">
        <w:rPr>
          <w:rFonts w:ascii="Arial" w:hAnsi="Arial" w:cs="Arial"/>
          <w:sz w:val="24"/>
          <w:szCs w:val="24"/>
        </w:rPr>
        <w:t>(три)</w:t>
      </w:r>
      <w:r w:rsidRPr="00207958">
        <w:rPr>
          <w:rFonts w:ascii="Arial" w:hAnsi="Arial" w:cs="Arial"/>
          <w:b/>
          <w:sz w:val="24"/>
          <w:szCs w:val="24"/>
        </w:rPr>
        <w:t xml:space="preserve"> дня</w:t>
      </w:r>
      <w:r w:rsidRPr="00207958">
        <w:rPr>
          <w:rFonts w:ascii="Arial" w:hAnsi="Arial" w:cs="Arial"/>
          <w:sz w:val="24"/>
          <w:szCs w:val="24"/>
        </w:rPr>
        <w:t xml:space="preserve"> со</w:t>
      </w:r>
      <w:r w:rsidRPr="00207958">
        <w:rPr>
          <w:rFonts w:ascii="Arial" w:hAnsi="Arial" w:cs="Arial"/>
          <w:sz w:val="24"/>
          <w:szCs w:val="24"/>
          <w:lang w:val="en-US"/>
        </w:rPr>
        <w:t> </w:t>
      </w:r>
      <w:r w:rsidRPr="00207958">
        <w:rPr>
          <w:rFonts w:ascii="Arial" w:hAnsi="Arial" w:cs="Arial"/>
          <w:sz w:val="24"/>
          <w:szCs w:val="24"/>
        </w:rPr>
        <w:t>дня подписания.</w:t>
      </w:r>
    </w:p>
    <w:p w:rsidR="00FB7F93" w:rsidRPr="00207958" w:rsidRDefault="003202EC" w:rsidP="00207958">
      <w:pPr>
        <w:numPr>
          <w:ilvl w:val="1"/>
          <w:numId w:val="22"/>
        </w:numPr>
        <w:tabs>
          <w:tab w:val="left" w:pos="1134"/>
        </w:tabs>
        <w:spacing w:before="0"/>
        <w:ind w:left="0" w:firstLine="567"/>
        <w:rPr>
          <w:rFonts w:ascii="Arial" w:hAnsi="Arial" w:cs="Arial"/>
          <w:sz w:val="24"/>
          <w:szCs w:val="24"/>
        </w:rPr>
      </w:pPr>
      <w:r w:rsidRPr="00207958">
        <w:rPr>
          <w:rFonts w:ascii="Arial" w:hAnsi="Arial" w:cs="Arial"/>
          <w:sz w:val="24"/>
          <w:szCs w:val="24"/>
        </w:rPr>
        <w:t xml:space="preserve">Любой участник запроса </w:t>
      </w:r>
      <w:r w:rsidR="006C4F19" w:rsidRPr="00207958">
        <w:rPr>
          <w:rFonts w:ascii="Arial" w:hAnsi="Arial" w:cs="Arial"/>
          <w:sz w:val="24"/>
          <w:szCs w:val="24"/>
        </w:rPr>
        <w:t xml:space="preserve">технико-коммерческих </w:t>
      </w:r>
      <w:r w:rsidRPr="00207958">
        <w:rPr>
          <w:rFonts w:ascii="Arial" w:hAnsi="Arial" w:cs="Arial"/>
          <w:sz w:val="24"/>
          <w:szCs w:val="24"/>
        </w:rPr>
        <w:t>предложений вправе обжаловать результаты запроса технико-коммерческих предложений в установленном порядке.</w:t>
      </w:r>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083" w:name="_Toc533695364"/>
      <w:bookmarkStart w:id="2084" w:name="_Toc182225252"/>
      <w:r w:rsidRPr="00BA12C3">
        <w:rPr>
          <w:rFonts w:ascii="Arial" w:hAnsi="Arial" w:cs="Arial"/>
          <w:b/>
          <w:bCs/>
          <w:kern w:val="32"/>
          <w:sz w:val="24"/>
          <w:szCs w:val="24"/>
        </w:rPr>
        <w:t>Статья 12.2.  Признание запроса технико-коммерческих предложений несостоявшимся</w:t>
      </w:r>
      <w:bookmarkEnd w:id="2083"/>
      <w:bookmarkEnd w:id="2084"/>
    </w:p>
    <w:p w:rsidR="00FB7F93" w:rsidRPr="00BA12C3" w:rsidRDefault="00FB7F93" w:rsidP="00C92070">
      <w:pPr>
        <w:numPr>
          <w:ilvl w:val="1"/>
          <w:numId w:val="35"/>
        </w:numPr>
        <w:tabs>
          <w:tab w:val="left" w:pos="1134"/>
        </w:tabs>
        <w:spacing w:before="0"/>
        <w:ind w:left="0" w:firstLine="567"/>
        <w:rPr>
          <w:rFonts w:ascii="Arial" w:hAnsi="Arial" w:cs="Arial"/>
          <w:sz w:val="24"/>
          <w:szCs w:val="24"/>
        </w:rPr>
      </w:pPr>
      <w:r w:rsidRPr="00BA12C3">
        <w:rPr>
          <w:rFonts w:ascii="Arial" w:hAnsi="Arial" w:cs="Arial"/>
          <w:sz w:val="24"/>
          <w:szCs w:val="24"/>
        </w:rPr>
        <w:t>Запрос технико-коммерческих предложений признается несостоявшимся в случае:</w:t>
      </w:r>
    </w:p>
    <w:p w:rsidR="00FB7F93" w:rsidRPr="006C4F19" w:rsidRDefault="00FB7F93" w:rsidP="007420FA">
      <w:pPr>
        <w:pStyle w:val="ae"/>
        <w:numPr>
          <w:ilvl w:val="0"/>
          <w:numId w:val="158"/>
        </w:numPr>
        <w:tabs>
          <w:tab w:val="left" w:pos="993"/>
        </w:tabs>
        <w:spacing w:before="0"/>
        <w:ind w:left="0" w:firstLine="426"/>
        <w:rPr>
          <w:rFonts w:ascii="Arial" w:hAnsi="Arial" w:cs="Arial"/>
          <w:sz w:val="24"/>
          <w:szCs w:val="24"/>
        </w:rPr>
      </w:pPr>
      <w:r w:rsidRPr="006C4F19">
        <w:rPr>
          <w:rFonts w:ascii="Arial" w:hAnsi="Arial" w:cs="Arial"/>
          <w:sz w:val="24"/>
          <w:szCs w:val="24"/>
        </w:rPr>
        <w:lastRenderedPageBreak/>
        <w:t>если не подана ни одна заявка на участие в запросе технико-коммерческих предложений или подана только одна заявка на участие в запросе технико-коммерческих предложений,</w:t>
      </w:r>
    </w:p>
    <w:p w:rsidR="00FB7F93" w:rsidRPr="006C4F19" w:rsidRDefault="00FB7F93" w:rsidP="007420FA">
      <w:pPr>
        <w:pStyle w:val="ae"/>
        <w:numPr>
          <w:ilvl w:val="0"/>
          <w:numId w:val="158"/>
        </w:numPr>
        <w:tabs>
          <w:tab w:val="left" w:pos="993"/>
        </w:tabs>
        <w:spacing w:before="0"/>
        <w:ind w:left="0" w:firstLine="426"/>
        <w:rPr>
          <w:rFonts w:ascii="Arial" w:hAnsi="Arial" w:cs="Arial"/>
          <w:sz w:val="24"/>
          <w:szCs w:val="24"/>
        </w:rPr>
      </w:pPr>
      <w:r w:rsidRPr="006C4F19">
        <w:rPr>
          <w:rFonts w:ascii="Arial" w:hAnsi="Arial" w:cs="Arial"/>
          <w:sz w:val="24"/>
          <w:szCs w:val="24"/>
        </w:rPr>
        <w:t>если по результатам рассмотрения соответствующей требованиям документации о закупке была признана не более чем одна заявка на участие в запросе технико-коммерческих предложений.</w:t>
      </w:r>
    </w:p>
    <w:p w:rsidR="00FB7F93" w:rsidRPr="00BA12C3" w:rsidRDefault="00FB7F93" w:rsidP="00C92070">
      <w:pPr>
        <w:numPr>
          <w:ilvl w:val="1"/>
          <w:numId w:val="35"/>
        </w:numPr>
        <w:tabs>
          <w:tab w:val="left" w:pos="1134"/>
        </w:tabs>
        <w:spacing w:before="0"/>
        <w:ind w:left="0" w:firstLine="567"/>
        <w:rPr>
          <w:rFonts w:ascii="Arial" w:hAnsi="Arial" w:cs="Arial"/>
          <w:sz w:val="24"/>
          <w:szCs w:val="24"/>
        </w:rPr>
      </w:pPr>
      <w:r w:rsidRPr="00BA12C3">
        <w:rPr>
          <w:rFonts w:ascii="Arial" w:hAnsi="Arial" w:cs="Arial"/>
          <w:sz w:val="24"/>
          <w:szCs w:val="24"/>
        </w:rPr>
        <w:t>Заказчик вправе заключить договор с единственным участником запроса технико-коммерческих предложений, допущенным к участию и заявка которого признана соответствующей установленным требованиям извещения о проведении запроса котировок</w:t>
      </w:r>
      <w:r w:rsidRPr="00BA12C3">
        <w:rPr>
          <w:rFonts w:ascii="Arial" w:eastAsia="Calibri" w:hAnsi="Arial" w:cs="Arial"/>
          <w:sz w:val="24"/>
          <w:szCs w:val="24"/>
          <w:lang w:eastAsia="en-US"/>
        </w:rPr>
        <w:t xml:space="preserve"> в соответствии с подпунктом </w:t>
      </w:r>
      <w:r w:rsidRPr="00BA12C3">
        <w:rPr>
          <w:rFonts w:ascii="Arial" w:hAnsi="Arial" w:cs="Arial"/>
          <w:sz w:val="24"/>
          <w:szCs w:val="24"/>
        </w:rPr>
        <w:t>б) пункта 1 части 2 статьи 5.5. Главы 5 настоящего Положения. При этом участник закупки не вправе отказаться от заключения договора.</w:t>
      </w:r>
    </w:p>
    <w:p w:rsidR="00FB7F93" w:rsidRPr="00BA12C3" w:rsidRDefault="00FB7F93" w:rsidP="00C92070">
      <w:pPr>
        <w:numPr>
          <w:ilvl w:val="1"/>
          <w:numId w:val="35"/>
        </w:numPr>
        <w:tabs>
          <w:tab w:val="left" w:pos="567"/>
          <w:tab w:val="left" w:pos="1134"/>
        </w:tabs>
        <w:spacing w:before="0"/>
        <w:ind w:left="0" w:firstLine="567"/>
        <w:rPr>
          <w:rFonts w:ascii="Arial" w:hAnsi="Arial" w:cs="Arial"/>
          <w:sz w:val="24"/>
          <w:szCs w:val="24"/>
        </w:rPr>
      </w:pPr>
      <w:r w:rsidRPr="00BA12C3">
        <w:rPr>
          <w:rFonts w:ascii="Arial" w:hAnsi="Arial" w:cs="Arial"/>
          <w:sz w:val="24"/>
          <w:szCs w:val="24"/>
        </w:rPr>
        <w:t>В остальных случаях Заказчик вправе:</w:t>
      </w:r>
    </w:p>
    <w:p w:rsidR="00FB7F93" w:rsidRPr="006C4F19" w:rsidRDefault="00FB7F93" w:rsidP="007420FA">
      <w:pPr>
        <w:pStyle w:val="ae"/>
        <w:numPr>
          <w:ilvl w:val="4"/>
          <w:numId w:val="157"/>
        </w:numPr>
        <w:tabs>
          <w:tab w:val="left" w:pos="993"/>
        </w:tabs>
        <w:spacing w:before="0"/>
        <w:ind w:left="0" w:firstLine="426"/>
        <w:rPr>
          <w:rFonts w:ascii="Arial" w:hAnsi="Arial" w:cs="Arial"/>
          <w:sz w:val="24"/>
          <w:szCs w:val="24"/>
        </w:rPr>
      </w:pPr>
      <w:r w:rsidRPr="006C4F19">
        <w:rPr>
          <w:rFonts w:ascii="Arial" w:hAnsi="Arial" w:cs="Arial"/>
          <w:sz w:val="24"/>
          <w:szCs w:val="24"/>
        </w:rPr>
        <w:t>провести новую конкурентную закупку, в т.ч. с уточнением условий;</w:t>
      </w:r>
    </w:p>
    <w:p w:rsidR="00FB7F93" w:rsidRPr="006C4F19" w:rsidRDefault="00FB7F93" w:rsidP="007420FA">
      <w:pPr>
        <w:pStyle w:val="ae"/>
        <w:numPr>
          <w:ilvl w:val="4"/>
          <w:numId w:val="157"/>
        </w:numPr>
        <w:tabs>
          <w:tab w:val="left" w:pos="993"/>
        </w:tabs>
        <w:spacing w:before="0"/>
        <w:ind w:left="0" w:firstLine="426"/>
        <w:rPr>
          <w:rFonts w:ascii="Arial" w:hAnsi="Arial" w:cs="Arial"/>
          <w:sz w:val="24"/>
          <w:szCs w:val="24"/>
        </w:rPr>
      </w:pPr>
      <w:r w:rsidRPr="006C4F19">
        <w:rPr>
          <w:rFonts w:ascii="Arial" w:hAnsi="Arial" w:cs="Arial"/>
          <w:sz w:val="24"/>
          <w:szCs w:val="24"/>
        </w:rPr>
        <w:t xml:space="preserve">заключить договор с единственным поставщиком (исполнителем, подрядчиком) </w:t>
      </w:r>
      <w:r w:rsidRPr="006C4F19">
        <w:rPr>
          <w:rFonts w:ascii="Arial" w:eastAsia="Calibri" w:hAnsi="Arial" w:cs="Arial"/>
          <w:sz w:val="24"/>
          <w:szCs w:val="24"/>
          <w:lang w:eastAsia="en-US"/>
        </w:rPr>
        <w:t xml:space="preserve">в соответствии с подпунктом </w:t>
      </w:r>
      <w:r w:rsidRPr="006C4F19">
        <w:rPr>
          <w:rFonts w:ascii="Arial" w:hAnsi="Arial" w:cs="Arial"/>
          <w:sz w:val="24"/>
          <w:szCs w:val="24"/>
        </w:rPr>
        <w:t>а) пункта 1 части 2 статьи 5.5. Главы 5 настоящего Положения.</w:t>
      </w:r>
    </w:p>
    <w:p w:rsidR="00FB7F93" w:rsidRPr="00BA12C3" w:rsidRDefault="00FB7F93" w:rsidP="005844FE">
      <w:pPr>
        <w:shd w:val="clear" w:color="auto" w:fill="FFFFFF"/>
        <w:tabs>
          <w:tab w:val="left" w:pos="1134"/>
        </w:tabs>
        <w:autoSpaceDE w:val="0"/>
        <w:autoSpaceDN w:val="0"/>
        <w:adjustRightInd w:val="0"/>
        <w:spacing w:after="240"/>
        <w:jc w:val="center"/>
        <w:outlineLvl w:val="0"/>
        <w:rPr>
          <w:rFonts w:ascii="Arial" w:hAnsi="Arial" w:cs="Arial"/>
          <w:b/>
          <w:bCs/>
          <w:kern w:val="32"/>
          <w:sz w:val="24"/>
          <w:szCs w:val="24"/>
        </w:rPr>
      </w:pPr>
      <w:bookmarkStart w:id="2085" w:name="_Toc182225253"/>
      <w:bookmarkStart w:id="2086" w:name="_Toc531953447"/>
      <w:bookmarkStart w:id="2087" w:name="_Toc512597383"/>
      <w:r w:rsidRPr="00BA12C3">
        <w:rPr>
          <w:rFonts w:ascii="Arial" w:hAnsi="Arial" w:cs="Arial"/>
          <w:b/>
          <w:bCs/>
          <w:kern w:val="32"/>
          <w:sz w:val="24"/>
          <w:szCs w:val="24"/>
        </w:rPr>
        <w:t>ГЛАВА 13. ОСОБЕННОСТИ ОСУЩЕСТВЛЕНИЯ КОНКУРЕНТНЫХ ЗАКУПОК В ЭЛЕКТРОННОЙ ФОРМЕ</w:t>
      </w:r>
      <w:bookmarkEnd w:id="2085"/>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088" w:name="_Toc533695329"/>
      <w:bookmarkStart w:id="2089" w:name="_Toc182225254"/>
      <w:r w:rsidRPr="00BA12C3">
        <w:rPr>
          <w:rFonts w:ascii="Arial" w:hAnsi="Arial" w:cs="Arial"/>
          <w:b/>
          <w:bCs/>
          <w:kern w:val="32"/>
          <w:sz w:val="24"/>
          <w:szCs w:val="24"/>
        </w:rPr>
        <w:t>Статья 13.1. Общие положения</w:t>
      </w:r>
      <w:bookmarkEnd w:id="2088"/>
      <w:bookmarkEnd w:id="2089"/>
    </w:p>
    <w:p w:rsidR="00FB7F93" w:rsidRPr="00207958" w:rsidRDefault="00FB7F93" w:rsidP="007420FA">
      <w:pPr>
        <w:numPr>
          <w:ilvl w:val="2"/>
          <w:numId w:val="66"/>
        </w:numPr>
        <w:tabs>
          <w:tab w:val="left" w:pos="1134"/>
        </w:tabs>
        <w:spacing w:before="0"/>
        <w:ind w:left="0" w:firstLine="567"/>
        <w:rPr>
          <w:rFonts w:ascii="Arial" w:hAnsi="Arial" w:cs="Arial"/>
          <w:bCs/>
          <w:spacing w:val="-3"/>
          <w:sz w:val="24"/>
          <w:szCs w:val="24"/>
        </w:rPr>
      </w:pPr>
      <w:r w:rsidRPr="00BA12C3">
        <w:rPr>
          <w:rFonts w:ascii="Arial" w:hAnsi="Arial" w:cs="Arial"/>
          <w:bCs/>
          <w:spacing w:val="-3"/>
          <w:sz w:val="24"/>
          <w:szCs w:val="24"/>
        </w:rPr>
        <w:t>Конкурентная закупка в электронной форме осуществляется в</w:t>
      </w:r>
      <w:r w:rsidRPr="00BA12C3">
        <w:rPr>
          <w:rFonts w:ascii="Arial" w:hAnsi="Arial" w:cs="Arial"/>
          <w:bCs/>
          <w:spacing w:val="-3"/>
          <w:sz w:val="24"/>
          <w:szCs w:val="24"/>
          <w:lang w:val="en-US"/>
        </w:rPr>
        <w:t> </w:t>
      </w:r>
      <w:r w:rsidRPr="00BA12C3">
        <w:rPr>
          <w:rFonts w:ascii="Arial" w:hAnsi="Arial" w:cs="Arial"/>
          <w:bCs/>
          <w:spacing w:val="-3"/>
          <w:sz w:val="24"/>
          <w:szCs w:val="24"/>
        </w:rPr>
        <w:t xml:space="preserve">соответствии с порядком подготовки и осуществления конкурентных закупок, определенным в Главах 6-12 настоящего </w:t>
      </w:r>
      <w:r w:rsidRPr="00207958">
        <w:rPr>
          <w:rFonts w:ascii="Arial" w:hAnsi="Arial" w:cs="Arial"/>
          <w:bCs/>
          <w:spacing w:val="-3"/>
          <w:sz w:val="24"/>
          <w:szCs w:val="24"/>
        </w:rPr>
        <w:t>Положения, и настоящей Главой.</w:t>
      </w:r>
    </w:p>
    <w:p w:rsidR="00FB7F93" w:rsidRPr="00207958" w:rsidRDefault="00FB7F93" w:rsidP="007420FA">
      <w:pPr>
        <w:numPr>
          <w:ilvl w:val="2"/>
          <w:numId w:val="66"/>
        </w:numPr>
        <w:tabs>
          <w:tab w:val="left" w:pos="1134"/>
        </w:tabs>
        <w:autoSpaceDE w:val="0"/>
        <w:autoSpaceDN w:val="0"/>
        <w:adjustRightInd w:val="0"/>
        <w:spacing w:before="0"/>
        <w:ind w:left="0" w:firstLine="567"/>
        <w:rPr>
          <w:rFonts w:ascii="Arial" w:hAnsi="Arial" w:cs="Arial"/>
          <w:sz w:val="24"/>
          <w:szCs w:val="24"/>
        </w:rPr>
      </w:pPr>
      <w:r w:rsidRPr="00207958">
        <w:rPr>
          <w:rFonts w:ascii="Arial" w:hAnsi="Arial" w:cs="Arial"/>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Организатору/Закупочной комиссии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обеспечиваются оператором электронной площадки на электронной площадке.</w:t>
      </w:r>
      <w:bookmarkStart w:id="2090" w:name="Par1"/>
      <w:bookmarkEnd w:id="2090"/>
    </w:p>
    <w:p w:rsidR="00FB7F93" w:rsidRPr="00207958" w:rsidRDefault="00FB7F93" w:rsidP="007420FA">
      <w:pPr>
        <w:numPr>
          <w:ilvl w:val="2"/>
          <w:numId w:val="66"/>
        </w:numPr>
        <w:tabs>
          <w:tab w:val="left" w:pos="1134"/>
        </w:tabs>
        <w:autoSpaceDE w:val="0"/>
        <w:autoSpaceDN w:val="0"/>
        <w:adjustRightInd w:val="0"/>
        <w:spacing w:before="0"/>
        <w:ind w:left="0" w:firstLine="567"/>
        <w:rPr>
          <w:rFonts w:ascii="Arial" w:hAnsi="Arial" w:cs="Arial"/>
          <w:sz w:val="24"/>
          <w:szCs w:val="24"/>
        </w:rPr>
      </w:pPr>
      <w:r w:rsidRPr="00207958">
        <w:rPr>
          <w:rFonts w:ascii="Arial" w:hAnsi="Arial" w:cs="Arial"/>
          <w:sz w:val="24"/>
          <w:szCs w:val="24"/>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B7F93" w:rsidRPr="00207958" w:rsidRDefault="00FB7F93" w:rsidP="007420FA">
      <w:pPr>
        <w:numPr>
          <w:ilvl w:val="2"/>
          <w:numId w:val="66"/>
        </w:numPr>
        <w:tabs>
          <w:tab w:val="left" w:pos="1134"/>
        </w:tabs>
        <w:autoSpaceDE w:val="0"/>
        <w:autoSpaceDN w:val="0"/>
        <w:adjustRightInd w:val="0"/>
        <w:spacing w:before="0"/>
        <w:ind w:left="0" w:firstLine="567"/>
        <w:rPr>
          <w:rFonts w:ascii="Arial" w:hAnsi="Arial" w:cs="Arial"/>
          <w:sz w:val="24"/>
          <w:szCs w:val="24"/>
        </w:rPr>
      </w:pPr>
      <w:r w:rsidRPr="00207958">
        <w:rPr>
          <w:rFonts w:ascii="Arial" w:hAnsi="Arial" w:cs="Arial"/>
          <w:sz w:val="24"/>
          <w:szCs w:val="24"/>
        </w:rPr>
        <w:t>Обмен между участником конкурентной закупки в электронной форме, Заказчиком, Организатором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B7F93" w:rsidRPr="00207958" w:rsidRDefault="00FB7F93" w:rsidP="007420FA">
      <w:pPr>
        <w:numPr>
          <w:ilvl w:val="2"/>
          <w:numId w:val="66"/>
        </w:numPr>
        <w:tabs>
          <w:tab w:val="left" w:pos="1134"/>
        </w:tabs>
        <w:autoSpaceDE w:val="0"/>
        <w:autoSpaceDN w:val="0"/>
        <w:adjustRightInd w:val="0"/>
        <w:spacing w:before="0"/>
        <w:ind w:left="0" w:firstLine="567"/>
        <w:rPr>
          <w:rFonts w:ascii="Arial" w:hAnsi="Arial" w:cs="Arial"/>
          <w:sz w:val="24"/>
          <w:szCs w:val="24"/>
        </w:rPr>
      </w:pPr>
      <w:r w:rsidRPr="00207958">
        <w:rPr>
          <w:rFonts w:ascii="Arial" w:hAnsi="Arial" w:cs="Arial"/>
          <w:sz w:val="24"/>
          <w:szCs w:val="24"/>
        </w:rPr>
        <w:t xml:space="preserve">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w:t>
      </w:r>
      <w:r w:rsidRPr="00207958">
        <w:rPr>
          <w:rFonts w:ascii="Arial" w:hAnsi="Arial" w:cs="Arial"/>
          <w:sz w:val="24"/>
          <w:szCs w:val="24"/>
        </w:rPr>
        <w:lastRenderedPageBreak/>
        <w:t>действовать от имени соответственно участника конкурентной закупки в электронной форме, Заказчика, оператора электронной площадки.</w:t>
      </w:r>
    </w:p>
    <w:p w:rsidR="00FB7F93" w:rsidRPr="00207958" w:rsidRDefault="00FB7F93" w:rsidP="007420FA">
      <w:pPr>
        <w:numPr>
          <w:ilvl w:val="1"/>
          <w:numId w:val="66"/>
        </w:numPr>
        <w:tabs>
          <w:tab w:val="left" w:pos="1134"/>
        </w:tabs>
        <w:autoSpaceDE w:val="0"/>
        <w:autoSpaceDN w:val="0"/>
        <w:adjustRightInd w:val="0"/>
        <w:spacing w:before="0"/>
        <w:ind w:left="0" w:firstLine="567"/>
        <w:rPr>
          <w:rFonts w:ascii="Arial" w:hAnsi="Arial" w:cs="Arial"/>
          <w:sz w:val="24"/>
          <w:szCs w:val="24"/>
        </w:rPr>
      </w:pPr>
      <w:r w:rsidRPr="00207958">
        <w:rPr>
          <w:rFonts w:ascii="Arial" w:hAnsi="Arial" w:cs="Arial"/>
          <w:sz w:val="24"/>
          <w:szCs w:val="24"/>
        </w:rPr>
        <w:t xml:space="preserve">Информация, связанная с осуществлением конкурентной закупки в электронной форме, подлежит размещению в порядке, установленном Федеральным законом №223-ФЗ и настоящим Положением. В течение </w:t>
      </w:r>
      <w:r w:rsidRPr="00207958">
        <w:rPr>
          <w:rFonts w:ascii="Arial" w:hAnsi="Arial" w:cs="Arial"/>
          <w:b/>
          <w:sz w:val="24"/>
          <w:szCs w:val="24"/>
        </w:rPr>
        <w:t>одного часа</w:t>
      </w:r>
      <w:r w:rsidRPr="00207958">
        <w:rPr>
          <w:rFonts w:ascii="Arial" w:hAnsi="Arial" w:cs="Arial"/>
          <w:sz w:val="24"/>
          <w:szCs w:val="24"/>
        </w:rPr>
        <w:t xml:space="preserve">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FB7F93" w:rsidRPr="00207958" w:rsidRDefault="00FB7F93" w:rsidP="007420FA">
      <w:pPr>
        <w:numPr>
          <w:ilvl w:val="1"/>
          <w:numId w:val="66"/>
        </w:numPr>
        <w:tabs>
          <w:tab w:val="left" w:pos="1134"/>
        </w:tabs>
        <w:autoSpaceDE w:val="0"/>
        <w:autoSpaceDN w:val="0"/>
        <w:adjustRightInd w:val="0"/>
        <w:spacing w:before="0"/>
        <w:ind w:left="0" w:firstLine="567"/>
        <w:rPr>
          <w:rFonts w:ascii="Arial" w:hAnsi="Arial" w:cs="Arial"/>
          <w:sz w:val="24"/>
          <w:szCs w:val="24"/>
        </w:rPr>
      </w:pPr>
      <w:r w:rsidRPr="00207958">
        <w:rPr>
          <w:rFonts w:ascii="Arial" w:hAnsi="Arial" w:cs="Arial"/>
          <w:sz w:val="24"/>
          <w:szCs w:val="24"/>
        </w:rPr>
        <w:t xml:space="preserve">В течение </w:t>
      </w:r>
      <w:r w:rsidRPr="00207958">
        <w:rPr>
          <w:rFonts w:ascii="Arial" w:hAnsi="Arial" w:cs="Arial"/>
          <w:b/>
          <w:sz w:val="24"/>
          <w:szCs w:val="24"/>
        </w:rPr>
        <w:t>одного часа</w:t>
      </w:r>
      <w:r w:rsidRPr="00207958">
        <w:rPr>
          <w:rFonts w:ascii="Arial" w:hAnsi="Arial" w:cs="Arial"/>
          <w:sz w:val="24"/>
          <w:szCs w:val="24"/>
        </w:rPr>
        <w:t xml:space="preserve">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w:t>
      </w:r>
      <w:r w:rsidR="002F365F" w:rsidRPr="00207958">
        <w:rPr>
          <w:rFonts w:ascii="Arial" w:hAnsi="Arial" w:cs="Arial"/>
          <w:sz w:val="24"/>
          <w:szCs w:val="24"/>
        </w:rPr>
        <w:t>Заказчика</w:t>
      </w:r>
      <w:r w:rsidRPr="00207958">
        <w:rPr>
          <w:rFonts w:ascii="Arial" w:hAnsi="Arial" w:cs="Arial"/>
          <w:sz w:val="24"/>
          <w:szCs w:val="24"/>
        </w:rPr>
        <w:t xml:space="preserve">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FB7F93" w:rsidRPr="00207958" w:rsidRDefault="00FB7F93" w:rsidP="007420FA">
      <w:pPr>
        <w:numPr>
          <w:ilvl w:val="1"/>
          <w:numId w:val="66"/>
        </w:numPr>
        <w:tabs>
          <w:tab w:val="left" w:pos="1134"/>
        </w:tabs>
        <w:autoSpaceDE w:val="0"/>
        <w:autoSpaceDN w:val="0"/>
        <w:adjustRightInd w:val="0"/>
        <w:spacing w:before="0"/>
        <w:ind w:left="0" w:firstLine="567"/>
        <w:rPr>
          <w:rFonts w:ascii="Arial" w:hAnsi="Arial" w:cs="Arial"/>
          <w:sz w:val="24"/>
          <w:szCs w:val="24"/>
        </w:rPr>
      </w:pPr>
      <w:r w:rsidRPr="00207958">
        <w:rPr>
          <w:rFonts w:ascii="Arial" w:hAnsi="Arial" w:cs="Arial"/>
          <w:sz w:val="24"/>
          <w:szCs w:val="24"/>
        </w:rPr>
        <w:t>При осуществлении конкурентной закупки в электронной форме проведение переговоров Заказчика, Организатора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FB7F93" w:rsidRPr="00207958" w:rsidRDefault="00FB7F93" w:rsidP="007420FA">
      <w:pPr>
        <w:numPr>
          <w:ilvl w:val="1"/>
          <w:numId w:val="66"/>
        </w:numPr>
        <w:tabs>
          <w:tab w:val="left" w:pos="1134"/>
        </w:tabs>
        <w:autoSpaceDE w:val="0"/>
        <w:autoSpaceDN w:val="0"/>
        <w:adjustRightInd w:val="0"/>
        <w:spacing w:before="0"/>
        <w:ind w:left="0" w:firstLine="567"/>
        <w:rPr>
          <w:rFonts w:ascii="Arial" w:hAnsi="Arial" w:cs="Arial"/>
          <w:sz w:val="24"/>
          <w:szCs w:val="24"/>
        </w:rPr>
      </w:pPr>
      <w:r w:rsidRPr="00207958">
        <w:rPr>
          <w:rFonts w:ascii="Arial" w:hAnsi="Arial" w:cs="Arial"/>
          <w:sz w:val="24"/>
          <w:szCs w:val="24"/>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B7F93" w:rsidRPr="00207958" w:rsidRDefault="00FB7F93" w:rsidP="00D353CD">
      <w:pPr>
        <w:keepNext/>
        <w:tabs>
          <w:tab w:val="left" w:pos="1134"/>
        </w:tabs>
        <w:spacing w:after="60"/>
        <w:outlineLvl w:val="0"/>
        <w:rPr>
          <w:rFonts w:ascii="Arial" w:hAnsi="Arial" w:cs="Arial"/>
          <w:b/>
          <w:bCs/>
          <w:kern w:val="32"/>
          <w:sz w:val="24"/>
          <w:szCs w:val="24"/>
        </w:rPr>
      </w:pPr>
      <w:bookmarkStart w:id="2091" w:name="_Toc533695330"/>
      <w:bookmarkStart w:id="2092" w:name="_Toc182225255"/>
      <w:r w:rsidRPr="00207958">
        <w:rPr>
          <w:rFonts w:ascii="Arial" w:hAnsi="Arial" w:cs="Arial"/>
          <w:b/>
          <w:bCs/>
          <w:kern w:val="32"/>
          <w:sz w:val="24"/>
          <w:szCs w:val="24"/>
        </w:rPr>
        <w:t>Статья 13.2. Особенности осуществления конкурентных закупок в электронной форме, участниками которых могут быть только субъекты малого и среднего предпринимательства (далее – конкурентные закупки с участием субъектов малого и среднего предпринимательства)</w:t>
      </w:r>
      <w:r w:rsidRPr="00207958">
        <w:rPr>
          <w:rFonts w:ascii="Arial" w:hAnsi="Arial" w:cs="Arial"/>
          <w:b/>
          <w:bCs/>
          <w:kern w:val="32"/>
          <w:sz w:val="24"/>
          <w:szCs w:val="24"/>
          <w:vertAlign w:val="superscript"/>
        </w:rPr>
        <w:footnoteReference w:id="1"/>
      </w:r>
      <w:bookmarkEnd w:id="2091"/>
      <w:bookmarkEnd w:id="2092"/>
    </w:p>
    <w:p w:rsidR="00FB7F93" w:rsidRPr="00BA12C3" w:rsidRDefault="00FB7F93" w:rsidP="007420FA">
      <w:pPr>
        <w:numPr>
          <w:ilvl w:val="2"/>
          <w:numId w:val="66"/>
        </w:numPr>
        <w:tabs>
          <w:tab w:val="left" w:pos="1134"/>
        </w:tabs>
        <w:autoSpaceDE w:val="0"/>
        <w:autoSpaceDN w:val="0"/>
        <w:adjustRightInd w:val="0"/>
        <w:spacing w:before="0"/>
        <w:ind w:left="0" w:firstLine="567"/>
        <w:rPr>
          <w:rFonts w:ascii="Arial" w:hAnsi="Arial" w:cs="Arial"/>
          <w:sz w:val="24"/>
          <w:szCs w:val="24"/>
        </w:rPr>
      </w:pPr>
      <w:r w:rsidRPr="00207958">
        <w:rPr>
          <w:rFonts w:ascii="Arial" w:hAnsi="Arial" w:cs="Arial"/>
          <w:sz w:val="24"/>
          <w:szCs w:val="24"/>
        </w:rPr>
        <w:t xml:space="preserve">Конкурентная закупка в электронной форме, участниками которой могут быть только субъекты малого и </w:t>
      </w:r>
      <w:r w:rsidRPr="00BA12C3">
        <w:rPr>
          <w:rFonts w:ascii="Arial" w:hAnsi="Arial" w:cs="Arial"/>
          <w:sz w:val="24"/>
          <w:szCs w:val="24"/>
        </w:rPr>
        <w:t>среднего предпринимательства, осуществляется в соответствии с Главами 6 - 12 настоящего Положения и с учетом требований, предусмотренных настоящей Главой.</w:t>
      </w:r>
    </w:p>
    <w:p w:rsidR="00FB7F93" w:rsidRPr="001C3CB3" w:rsidRDefault="00FB7F93" w:rsidP="007420FA">
      <w:pPr>
        <w:numPr>
          <w:ilvl w:val="2"/>
          <w:numId w:val="66"/>
        </w:numPr>
        <w:tabs>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 xml:space="preserve">Конкурентная закупка с участием субъектов малого и среднего предпринимательства осуществляется путем проведения конкурса в электронной </w:t>
      </w:r>
      <w:r w:rsidRPr="00BA12C3">
        <w:rPr>
          <w:rFonts w:ascii="Arial" w:hAnsi="Arial" w:cs="Arial"/>
          <w:sz w:val="24"/>
          <w:szCs w:val="24"/>
        </w:rPr>
        <w:lastRenderedPageBreak/>
        <w:t xml:space="preserve">форме, аукциона в электронной форме, запроса котировок в электронной форме или запроса </w:t>
      </w:r>
      <w:r w:rsidRPr="001C3CB3">
        <w:rPr>
          <w:rFonts w:ascii="Arial" w:hAnsi="Arial" w:cs="Arial"/>
          <w:sz w:val="24"/>
          <w:szCs w:val="24"/>
        </w:rPr>
        <w:t>предложений в электронной форме.</w:t>
      </w:r>
    </w:p>
    <w:p w:rsidR="00FB7F93" w:rsidRPr="001C3CB3" w:rsidRDefault="00FB7F93" w:rsidP="007420FA">
      <w:pPr>
        <w:numPr>
          <w:ilvl w:val="2"/>
          <w:numId w:val="66"/>
        </w:numPr>
        <w:tabs>
          <w:tab w:val="left" w:pos="1134"/>
        </w:tabs>
        <w:autoSpaceDE w:val="0"/>
        <w:autoSpaceDN w:val="0"/>
        <w:adjustRightInd w:val="0"/>
        <w:spacing w:before="0"/>
        <w:ind w:left="0" w:firstLine="567"/>
        <w:rPr>
          <w:rFonts w:ascii="Arial" w:hAnsi="Arial" w:cs="Arial"/>
          <w:sz w:val="24"/>
          <w:szCs w:val="24"/>
        </w:rPr>
      </w:pPr>
      <w:bookmarkStart w:id="2093" w:name="Par11"/>
      <w:bookmarkEnd w:id="2093"/>
      <w:r w:rsidRPr="001C3CB3">
        <w:rPr>
          <w:rFonts w:ascii="Arial" w:hAnsi="Arial" w:cs="Arial"/>
          <w:sz w:val="24"/>
          <w:szCs w:val="24"/>
        </w:rPr>
        <w:t>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bookmarkStart w:id="2094" w:name="Par12"/>
      <w:bookmarkEnd w:id="2094"/>
      <w:r w:rsidRPr="001C3CB3">
        <w:rPr>
          <w:rFonts w:ascii="Arial" w:hAnsi="Arial" w:cs="Arial"/>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bookmarkStart w:id="2095" w:name="Par13"/>
      <w:bookmarkEnd w:id="2095"/>
      <w:r w:rsidRPr="001C3CB3">
        <w:rPr>
          <w:rFonts w:ascii="Arial" w:hAnsi="Arial" w:cs="Arial"/>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3) рассмотрение и оценка Заказчиком поданных участниками конкурса в электронной форме заявок на участие в таком конкурсе;</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4) сопоставление дополнительных ценовых предложений участников конкурса в электронной форме о снижении цены договора.</w:t>
      </w:r>
    </w:p>
    <w:p w:rsidR="00FB7F93" w:rsidRPr="001C3CB3" w:rsidRDefault="00FB7F93" w:rsidP="007420FA">
      <w:pPr>
        <w:numPr>
          <w:ilvl w:val="2"/>
          <w:numId w:val="66"/>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При включении в конкурс в электронной форме этапов, указанных в части 3 настоящей статьи, должны соблюдаться следующие правила:</w:t>
      </w:r>
    </w:p>
    <w:p w:rsidR="00FB7F93" w:rsidRPr="001C3CB3" w:rsidRDefault="00FB7F93" w:rsidP="007420FA">
      <w:pPr>
        <w:numPr>
          <w:ilvl w:val="4"/>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каждый этап конкурса в электронной форме может быть включен в него однократно;</w:t>
      </w:r>
    </w:p>
    <w:p w:rsidR="00FB7F93" w:rsidRPr="001C3CB3" w:rsidRDefault="00FB7F93" w:rsidP="007420FA">
      <w:pPr>
        <w:numPr>
          <w:ilvl w:val="4"/>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не допускается одновременное включение в конкурс в электронной форме этапов, предусмотренных пунктами 1) и 2) части 3 настоящей статьи;</w:t>
      </w:r>
    </w:p>
    <w:p w:rsidR="00FB7F93" w:rsidRPr="001C3CB3" w:rsidRDefault="00FB7F93" w:rsidP="007420FA">
      <w:pPr>
        <w:numPr>
          <w:ilvl w:val="4"/>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в документации о конкурентной закупке должны быть установлены сроки проведения каждого этапа конкурса в электронной форме;</w:t>
      </w:r>
    </w:p>
    <w:p w:rsidR="00FB7F93" w:rsidRPr="001C3CB3" w:rsidRDefault="00FB7F93" w:rsidP="007420FA">
      <w:pPr>
        <w:numPr>
          <w:ilvl w:val="4"/>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FB7F93" w:rsidRPr="001C3CB3" w:rsidRDefault="00FB7F93" w:rsidP="007420FA">
      <w:pPr>
        <w:numPr>
          <w:ilvl w:val="4"/>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 xml:space="preserve">если конкурс в электронной форме включает в себя этапы, предусмотренные пунктом 1) или 2) части 3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Закупочная комиссия/Организатор предлагает всем участникам конкурса в электронной форме представить окончательные предложения с учетом уточненных функциональных </w:t>
      </w:r>
      <w:r w:rsidRPr="001C3CB3">
        <w:rPr>
          <w:rFonts w:ascii="Arial" w:hAnsi="Arial" w:cs="Arial"/>
          <w:sz w:val="24"/>
          <w:szCs w:val="24"/>
        </w:rPr>
        <w:lastRenderedPageBreak/>
        <w:t>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2 статьи 7.1. Главы 7 настоящего Положения определяет срок подачи окончательных предложений участников конкурса в электронной форме. В случае принятия Заказчиком/Организатором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FB7F93" w:rsidRPr="001C3CB3" w:rsidRDefault="00FB7F93" w:rsidP="007420FA">
      <w:pPr>
        <w:numPr>
          <w:ilvl w:val="4"/>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3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г. №98-ФЗ «О коммерческой тайне»;</w:t>
      </w:r>
    </w:p>
    <w:p w:rsidR="00FB7F93" w:rsidRPr="001C3CB3" w:rsidRDefault="00FB7F93" w:rsidP="007420FA">
      <w:pPr>
        <w:numPr>
          <w:ilvl w:val="4"/>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3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FB7F93" w:rsidRPr="001C3CB3" w:rsidRDefault="00FB7F93" w:rsidP="007420FA">
      <w:pPr>
        <w:numPr>
          <w:ilvl w:val="4"/>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Организатором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настоящим Положением для подачи заявки;</w:t>
      </w:r>
    </w:p>
    <w:p w:rsidR="00FB7F93" w:rsidRPr="001C3CB3" w:rsidRDefault="00FB7F93" w:rsidP="007420FA">
      <w:pPr>
        <w:numPr>
          <w:ilvl w:val="4"/>
          <w:numId w:val="84"/>
        </w:numPr>
        <w:tabs>
          <w:tab w:val="left" w:pos="1134"/>
        </w:tabs>
        <w:autoSpaceDE w:val="0"/>
        <w:autoSpaceDN w:val="0"/>
        <w:adjustRightInd w:val="0"/>
        <w:spacing w:before="0"/>
        <w:ind w:left="0" w:firstLine="567"/>
        <w:rPr>
          <w:rFonts w:ascii="Arial" w:hAnsi="Arial" w:cs="Arial"/>
          <w:sz w:val="24"/>
          <w:szCs w:val="24"/>
        </w:rPr>
      </w:pPr>
      <w:bookmarkStart w:id="2096" w:name="Par34"/>
      <w:bookmarkEnd w:id="2096"/>
      <w:r w:rsidRPr="001C3CB3">
        <w:rPr>
          <w:rFonts w:ascii="Arial" w:hAnsi="Arial" w:cs="Arial"/>
          <w:sz w:val="24"/>
          <w:szCs w:val="24"/>
        </w:rPr>
        <w:t>если конкурс в электронной форме включает этап, предусмотренный пунктом 4) части 3 настоящей статьи:</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 xml:space="preserve">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w:t>
      </w:r>
      <w:r w:rsidRPr="001C3CB3">
        <w:rPr>
          <w:rFonts w:ascii="Arial" w:hAnsi="Arial" w:cs="Arial"/>
          <w:b/>
          <w:sz w:val="24"/>
          <w:szCs w:val="24"/>
        </w:rPr>
        <w:t>три часа</w:t>
      </w:r>
      <w:r w:rsidRPr="001C3CB3">
        <w:rPr>
          <w:rFonts w:ascii="Arial" w:hAnsi="Arial" w:cs="Arial"/>
          <w:sz w:val="24"/>
          <w:szCs w:val="24"/>
        </w:rPr>
        <w:t>;</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FB7F93" w:rsidRPr="001C3CB3" w:rsidRDefault="00FB7F93" w:rsidP="007420FA">
      <w:pPr>
        <w:numPr>
          <w:ilvl w:val="0"/>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Аукцион в электронной форме включает в себя порядок подачи его участниками предложений о цене договора с учетом следующих требований:</w:t>
      </w:r>
    </w:p>
    <w:p w:rsidR="00FB7F93" w:rsidRPr="001C3CB3" w:rsidRDefault="00FB7F93" w:rsidP="007420FA">
      <w:pPr>
        <w:numPr>
          <w:ilvl w:val="4"/>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lastRenderedPageBreak/>
        <w:t xml:space="preserve">"шаг аукциона" составляет от </w:t>
      </w:r>
      <w:r w:rsidRPr="001C3CB3">
        <w:rPr>
          <w:rFonts w:ascii="Arial" w:hAnsi="Arial" w:cs="Arial"/>
          <w:b/>
          <w:sz w:val="24"/>
          <w:szCs w:val="24"/>
        </w:rPr>
        <w:t>0,5 процента</w:t>
      </w:r>
      <w:r w:rsidRPr="001C3CB3">
        <w:rPr>
          <w:rFonts w:ascii="Arial" w:hAnsi="Arial" w:cs="Arial"/>
          <w:sz w:val="24"/>
          <w:szCs w:val="24"/>
        </w:rPr>
        <w:t xml:space="preserve"> до </w:t>
      </w:r>
      <w:r w:rsidRPr="001C3CB3">
        <w:rPr>
          <w:rFonts w:ascii="Arial" w:hAnsi="Arial" w:cs="Arial"/>
          <w:b/>
          <w:sz w:val="24"/>
          <w:szCs w:val="24"/>
        </w:rPr>
        <w:t xml:space="preserve">5 </w:t>
      </w:r>
      <w:r w:rsidRPr="001C3CB3">
        <w:rPr>
          <w:rFonts w:ascii="Arial" w:hAnsi="Arial" w:cs="Arial"/>
          <w:sz w:val="24"/>
          <w:szCs w:val="24"/>
        </w:rPr>
        <w:t>(пяти)</w:t>
      </w:r>
      <w:r w:rsidRPr="001C3CB3">
        <w:rPr>
          <w:rFonts w:ascii="Arial" w:hAnsi="Arial" w:cs="Arial"/>
          <w:b/>
          <w:sz w:val="24"/>
          <w:szCs w:val="24"/>
        </w:rPr>
        <w:t xml:space="preserve"> процентов</w:t>
      </w:r>
      <w:r w:rsidRPr="001C3CB3">
        <w:rPr>
          <w:rFonts w:ascii="Arial" w:hAnsi="Arial" w:cs="Arial"/>
          <w:sz w:val="24"/>
          <w:szCs w:val="24"/>
        </w:rPr>
        <w:t xml:space="preserve"> начальной (максимальной) цены договора;</w:t>
      </w:r>
    </w:p>
    <w:p w:rsidR="00FB7F93" w:rsidRPr="001C3CB3" w:rsidRDefault="00FB7F93" w:rsidP="007420FA">
      <w:pPr>
        <w:numPr>
          <w:ilvl w:val="4"/>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снижение текущего минимального предложения о цене договора осуществляется на величину в пределах "шага аукциона";</w:t>
      </w:r>
    </w:p>
    <w:p w:rsidR="00FB7F93" w:rsidRPr="001C3CB3" w:rsidRDefault="00FB7F93" w:rsidP="007420FA">
      <w:pPr>
        <w:numPr>
          <w:ilvl w:val="4"/>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B7F93" w:rsidRPr="001C3CB3" w:rsidRDefault="00FB7F93" w:rsidP="007420FA">
      <w:pPr>
        <w:numPr>
          <w:ilvl w:val="4"/>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B7F93" w:rsidRPr="001C3CB3" w:rsidRDefault="00FB7F93" w:rsidP="007420FA">
      <w:pPr>
        <w:numPr>
          <w:ilvl w:val="4"/>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FB7F93" w:rsidRPr="001C3CB3" w:rsidRDefault="00FB7F93" w:rsidP="007420FA">
      <w:pPr>
        <w:numPr>
          <w:ilvl w:val="0"/>
          <w:numId w:val="84"/>
        </w:numPr>
        <w:tabs>
          <w:tab w:val="left" w:pos="1134"/>
        </w:tabs>
        <w:autoSpaceDE w:val="0"/>
        <w:autoSpaceDN w:val="0"/>
        <w:adjustRightInd w:val="0"/>
        <w:spacing w:before="0"/>
        <w:ind w:left="0" w:firstLine="567"/>
        <w:rPr>
          <w:rFonts w:ascii="Arial" w:hAnsi="Arial" w:cs="Arial"/>
          <w:sz w:val="24"/>
          <w:szCs w:val="24"/>
        </w:rPr>
      </w:pPr>
      <w:bookmarkStart w:id="2097" w:name="Par46"/>
      <w:bookmarkEnd w:id="2097"/>
      <w:r w:rsidRPr="001C3CB3">
        <w:rPr>
          <w:rFonts w:ascii="Arial" w:hAnsi="Arial" w:cs="Arial"/>
          <w:sz w:val="24"/>
          <w:szCs w:val="24"/>
        </w:rPr>
        <w:t xml:space="preserve">В течение </w:t>
      </w:r>
      <w:r w:rsidRPr="001C3CB3">
        <w:rPr>
          <w:rFonts w:ascii="Arial" w:hAnsi="Arial" w:cs="Arial"/>
          <w:b/>
          <w:sz w:val="24"/>
          <w:szCs w:val="24"/>
        </w:rPr>
        <w:t>одного часа</w:t>
      </w:r>
      <w:r w:rsidRPr="001C3CB3">
        <w:rPr>
          <w:rFonts w:ascii="Arial" w:hAnsi="Arial" w:cs="Arial"/>
          <w:sz w:val="24"/>
          <w:szCs w:val="24"/>
        </w:rPr>
        <w:t xml:space="preserve"> после окончания срока подачи в соответствии с пунктом 9) части 4  настоящей статьи дополнительных ценовых предложений, а также в течение </w:t>
      </w:r>
      <w:r w:rsidRPr="001C3CB3">
        <w:rPr>
          <w:rFonts w:ascii="Arial" w:hAnsi="Arial" w:cs="Arial"/>
          <w:b/>
          <w:sz w:val="24"/>
          <w:szCs w:val="24"/>
        </w:rPr>
        <w:t>одного часа</w:t>
      </w:r>
      <w:r w:rsidRPr="001C3CB3">
        <w:rPr>
          <w:rFonts w:ascii="Arial" w:hAnsi="Arial" w:cs="Arial"/>
          <w:sz w:val="24"/>
          <w:szCs w:val="24"/>
        </w:rPr>
        <w:t xml:space="preserve"> после окончания подачи в соответствии с частью 5 настоящей статьи предложений о цене договора оператор электронной площадки составляет и размещает на электронной площадке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FB7F93" w:rsidRPr="001C3CB3" w:rsidRDefault="00FB7F93" w:rsidP="007420FA">
      <w:pPr>
        <w:numPr>
          <w:ilvl w:val="0"/>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FB7F93" w:rsidRPr="001C3CB3" w:rsidRDefault="00FB7F93" w:rsidP="007420FA">
      <w:pPr>
        <w:numPr>
          <w:ilvl w:val="0"/>
          <w:numId w:val="84"/>
        </w:numPr>
        <w:tabs>
          <w:tab w:val="left" w:pos="1134"/>
        </w:tabs>
        <w:autoSpaceDE w:val="0"/>
        <w:autoSpaceDN w:val="0"/>
        <w:adjustRightInd w:val="0"/>
        <w:spacing w:before="0"/>
        <w:ind w:left="0" w:firstLine="567"/>
        <w:rPr>
          <w:rFonts w:ascii="Arial" w:hAnsi="Arial" w:cs="Arial"/>
          <w:sz w:val="24"/>
          <w:szCs w:val="24"/>
        </w:rPr>
      </w:pPr>
      <w:bookmarkStart w:id="2098" w:name="Par51"/>
      <w:bookmarkEnd w:id="2098"/>
      <w:r w:rsidRPr="001C3CB3">
        <w:rPr>
          <w:rFonts w:ascii="Arial" w:hAnsi="Arial" w:cs="Arial"/>
          <w:sz w:val="24"/>
          <w:szCs w:val="24"/>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№44-ФЗ, и дополнительными требованиями, установленными Правительством Российской Федерации</w:t>
      </w:r>
      <w:r w:rsidR="00C223F5" w:rsidRPr="001C3CB3">
        <w:rPr>
          <w:rFonts w:ascii="Arial" w:hAnsi="Arial" w:cs="Arial"/>
          <w:sz w:val="24"/>
          <w:szCs w:val="24"/>
        </w:rPr>
        <w:t>.</w:t>
      </w:r>
    </w:p>
    <w:p w:rsidR="00FB7F93" w:rsidRPr="001C3CB3" w:rsidRDefault="00FB7F93" w:rsidP="007420FA">
      <w:pPr>
        <w:numPr>
          <w:ilvl w:val="0"/>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9 настоящей статьи. Оператор электронной площадки в порядке, предусмотренном пунктом 5) части 9 настоящей статьи, подлежит исключению из этого перечня в случае несоответствия одному или нескольким требованиям, установленным на основании части 9 настоящей статьи, а также в случае его обращения об исключении из этого перечня.</w:t>
      </w:r>
    </w:p>
    <w:p w:rsidR="00FB7F93" w:rsidRPr="001C3CB3" w:rsidRDefault="00FB7F93" w:rsidP="007420FA">
      <w:pPr>
        <w:numPr>
          <w:ilvl w:val="0"/>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Субъекты малого и среднего предпринимательства получают аккредитацию на электронной площадке в порядке, установленном Федеральным законом №44-ФЗ.</w:t>
      </w:r>
    </w:p>
    <w:p w:rsidR="00FB7F93" w:rsidRPr="001C3CB3" w:rsidRDefault="00FB7F93" w:rsidP="007420FA">
      <w:pPr>
        <w:numPr>
          <w:ilvl w:val="0"/>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В документации о конкурентной закупке Заказчик вправе установить обязанность представления следующих информации и документов:</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bookmarkStart w:id="2099" w:name="Par69"/>
      <w:bookmarkEnd w:id="2099"/>
      <w:r w:rsidRPr="001C3CB3">
        <w:rPr>
          <w:rFonts w:ascii="Arial" w:hAnsi="Arial" w:cs="Arial"/>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(для юридических лиц);</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lastRenderedPageBreak/>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(для индивидуальных предпринимателей);</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(для юридических лиц),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а) индивидуальным предпринимателем (для индивидуальных предпринимателей);</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(для юридических лиц);</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bookmarkStart w:id="2100" w:name="Par81"/>
      <w:bookmarkEnd w:id="2100"/>
      <w:r w:rsidRPr="001C3CB3">
        <w:rPr>
          <w:rFonts w:ascii="Arial" w:hAnsi="Arial" w:cs="Arial"/>
          <w:sz w:val="24"/>
          <w:szCs w:val="24"/>
        </w:rPr>
        <w:lastRenderedPageBreak/>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д) отсутствие фактов привлечения в течение 2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bookmarkStart w:id="2101" w:name="Par87"/>
      <w:bookmarkEnd w:id="2101"/>
      <w:r w:rsidRPr="001C3CB3">
        <w:rPr>
          <w:rFonts w:ascii="Arial" w:hAnsi="Arial" w:cs="Arial"/>
          <w:sz w:val="24"/>
          <w:szCs w:val="24"/>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w:t>
      </w:r>
      <w:r w:rsidRPr="001C3CB3">
        <w:rPr>
          <w:rFonts w:ascii="Arial" w:hAnsi="Arial" w:cs="Arial"/>
          <w:sz w:val="24"/>
          <w:szCs w:val="24"/>
        </w:rPr>
        <w:lastRenderedPageBreak/>
        <w:t>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bookmarkStart w:id="2102" w:name="Par90"/>
      <w:bookmarkEnd w:id="2102"/>
      <w:r w:rsidRPr="001C3CB3">
        <w:rPr>
          <w:rFonts w:ascii="Arial" w:hAnsi="Arial" w:cs="Arial"/>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bookmarkStart w:id="2103" w:name="Par91"/>
      <w:bookmarkEnd w:id="2103"/>
      <w:r w:rsidRPr="001C3CB3">
        <w:rPr>
          <w:rFonts w:ascii="Arial" w:hAnsi="Arial" w:cs="Arial"/>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bookmarkStart w:id="2104" w:name="Par92"/>
      <w:bookmarkEnd w:id="2104"/>
      <w:r w:rsidRPr="001C3CB3">
        <w:rPr>
          <w:rFonts w:ascii="Arial" w:hAnsi="Arial" w:cs="Arial"/>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F11EFD" w:rsidRPr="001C3CB3">
        <w:rPr>
          <w:rFonts w:ascii="Arial" w:hAnsi="Arial" w:cs="Arial"/>
          <w:sz w:val="24"/>
          <w:szCs w:val="24"/>
        </w:rPr>
        <w:t xml:space="preserve">информация и документы, определенные в соответствии с пунктом 2 части 2 статьи 3.1-4 </w:t>
      </w:r>
      <w:r w:rsidRPr="001C3CB3">
        <w:rPr>
          <w:rFonts w:ascii="Arial" w:hAnsi="Arial" w:cs="Arial"/>
          <w:sz w:val="24"/>
          <w:szCs w:val="24"/>
        </w:rPr>
        <w:t>Федерального закона №223-ФЗ;</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13) предложение о цене договора (цене единицы товара, работы, услуги), за исключением проведения аукциона в электронной форме.</w:t>
      </w:r>
    </w:p>
    <w:p w:rsidR="00FB7F93" w:rsidRPr="001C3CB3" w:rsidRDefault="00FB7F93" w:rsidP="007420FA">
      <w:pPr>
        <w:numPr>
          <w:ilvl w:val="0"/>
          <w:numId w:val="84"/>
        </w:numPr>
        <w:tabs>
          <w:tab w:val="left" w:pos="1134"/>
        </w:tabs>
        <w:autoSpaceDE w:val="0"/>
        <w:autoSpaceDN w:val="0"/>
        <w:adjustRightInd w:val="0"/>
        <w:spacing w:before="0"/>
        <w:ind w:left="0" w:firstLine="567"/>
        <w:rPr>
          <w:rFonts w:ascii="Arial" w:hAnsi="Arial" w:cs="Arial"/>
          <w:sz w:val="24"/>
          <w:szCs w:val="24"/>
        </w:rPr>
      </w:pPr>
      <w:bookmarkStart w:id="2105" w:name="Par95"/>
      <w:bookmarkEnd w:id="2105"/>
      <w:r w:rsidRPr="001C3CB3">
        <w:rPr>
          <w:rFonts w:ascii="Arial" w:hAnsi="Arial" w:cs="Arial"/>
          <w:sz w:val="24"/>
          <w:szCs w:val="24"/>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FB7F93" w:rsidRPr="001C3CB3" w:rsidRDefault="00FB7F93" w:rsidP="007420FA">
      <w:pPr>
        <w:numPr>
          <w:ilvl w:val="0"/>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11 и 12 настоящей статьи.</w:t>
      </w:r>
    </w:p>
    <w:p w:rsidR="00FB7F93" w:rsidRPr="001C3CB3" w:rsidRDefault="00FB7F93" w:rsidP="007420FA">
      <w:pPr>
        <w:numPr>
          <w:ilvl w:val="0"/>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12 настоящей статьи, не допускается.</w:t>
      </w:r>
    </w:p>
    <w:p w:rsidR="00FB7F93" w:rsidRPr="001C3CB3" w:rsidRDefault="00FB7F93" w:rsidP="007420FA">
      <w:pPr>
        <w:numPr>
          <w:ilvl w:val="0"/>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w:t>
      </w:r>
      <w:r w:rsidRPr="001C3CB3">
        <w:rPr>
          <w:rFonts w:ascii="Arial" w:hAnsi="Arial" w:cs="Arial"/>
          <w:sz w:val="24"/>
          <w:szCs w:val="24"/>
        </w:rPr>
        <w:lastRenderedPageBreak/>
        <w:t>договора (цене единицы товара, работы, услуги). Первая часть данной заявки должна содержать информацию и документы, предусмотренные пунктом 10) части 11, а также частью 12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 1)-9), 11) и 12) части 11, а также частью 12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11 настоящей статьи.</w:t>
      </w:r>
    </w:p>
    <w:p w:rsidR="00FB7F93" w:rsidRPr="001C3CB3" w:rsidRDefault="00FB7F93" w:rsidP="007420FA">
      <w:pPr>
        <w:numPr>
          <w:ilvl w:val="0"/>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11 настоящей статьи. Вторая часть данной заявки должна содержать информацию и документы, предусмотренные пунктами 1)-9,) 11) и 12) части 11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11 настоящей статьи.</w:t>
      </w:r>
    </w:p>
    <w:p w:rsidR="00FB7F93" w:rsidRPr="001C3CB3" w:rsidRDefault="00FB7F93" w:rsidP="007420FA">
      <w:pPr>
        <w:numPr>
          <w:ilvl w:val="0"/>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Заявка на участие в запросе котировок в электронной форме должна содержать информацию и документы, предусмотренные частью 11 настоящей статьи, в случае установления Заказчиком обязанности их представления.</w:t>
      </w:r>
    </w:p>
    <w:p w:rsidR="00FB7F93" w:rsidRPr="001C3CB3" w:rsidRDefault="00FB7F93" w:rsidP="007420FA">
      <w:pPr>
        <w:numPr>
          <w:ilvl w:val="0"/>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Декларация, предусмотренная пунктом 9) части 11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11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10 настоящей статьи.</w:t>
      </w:r>
    </w:p>
    <w:p w:rsidR="00FB7F93" w:rsidRPr="001C3CB3" w:rsidRDefault="00FB7F93" w:rsidP="007420FA">
      <w:pPr>
        <w:numPr>
          <w:ilvl w:val="0"/>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FB7F93" w:rsidRPr="001C3CB3" w:rsidRDefault="00FB7F93" w:rsidP="007420FA">
      <w:pPr>
        <w:numPr>
          <w:ilvl w:val="0"/>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Оператор электронной площадки в следующем порядке направляет Заказчику:</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bookmarkStart w:id="2106" w:name="Par113"/>
      <w:bookmarkEnd w:id="2106"/>
      <w:r w:rsidRPr="001C3CB3">
        <w:rPr>
          <w:rFonts w:ascii="Arial" w:hAnsi="Arial" w:cs="Arial"/>
          <w:sz w:val="24"/>
          <w:szCs w:val="24"/>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w:t>
      </w:r>
      <w:r w:rsidRPr="001C3CB3">
        <w:rPr>
          <w:rFonts w:ascii="Arial" w:hAnsi="Arial" w:cs="Arial"/>
          <w:b/>
          <w:sz w:val="24"/>
          <w:szCs w:val="24"/>
        </w:rPr>
        <w:t>не позднее дня</w:t>
      </w:r>
      <w:r w:rsidRPr="001C3CB3">
        <w:rPr>
          <w:rFonts w:ascii="Arial" w:hAnsi="Arial" w:cs="Arial"/>
          <w:sz w:val="24"/>
          <w:szCs w:val="24"/>
        </w:rPr>
        <w:t xml:space="preserve">,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w:t>
      </w:r>
      <w:r w:rsidRPr="001C3CB3">
        <w:rPr>
          <w:rFonts w:ascii="Arial" w:hAnsi="Arial" w:cs="Arial"/>
          <w:sz w:val="24"/>
          <w:szCs w:val="24"/>
        </w:rPr>
        <w:lastRenderedPageBreak/>
        <w:t>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6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б) проведения процедуры подачи участниками аукциона в электронной форме предложений о цене договора с учетом требований части 5 настоящей статьи (при проведении аукциона в электронной форме);</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bookmarkStart w:id="2107" w:name="Par122"/>
      <w:bookmarkEnd w:id="2107"/>
      <w:r w:rsidRPr="001C3CB3">
        <w:rPr>
          <w:rFonts w:ascii="Arial" w:hAnsi="Arial" w:cs="Arial"/>
          <w:sz w:val="24"/>
          <w:szCs w:val="24"/>
        </w:rPr>
        <w:t>3) протокол, предусмотренный частью 6 настоящей статьи (в случае, если конкурс в электронной форме включает этап, предусмотренный пунктом 4) части 3 настоящей статьи),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p>
    <w:p w:rsidR="00FB7F93" w:rsidRPr="001C3CB3" w:rsidRDefault="00FB7F93" w:rsidP="007420FA">
      <w:pPr>
        <w:numPr>
          <w:ilvl w:val="0"/>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В случае если Заказчиком принято решение об отмене конкурентной закупки с участием субъектов малого и среднего предпринимательства в соответствии со статьей 7.9. Главы 7 Настоящего Положения, оператор электронной площадки не вправе направлять Заказчику заявки участников такой конкурентной закупки.</w:t>
      </w:r>
    </w:p>
    <w:p w:rsidR="00FB7F93" w:rsidRPr="001C3CB3" w:rsidRDefault="00FB7F93" w:rsidP="007420FA">
      <w:pPr>
        <w:numPr>
          <w:ilvl w:val="0"/>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3 статьи 7.8 настоящего Положения. В течение </w:t>
      </w:r>
      <w:r w:rsidRPr="001C3CB3">
        <w:rPr>
          <w:rFonts w:ascii="Arial" w:hAnsi="Arial" w:cs="Arial"/>
          <w:b/>
          <w:sz w:val="24"/>
          <w:szCs w:val="24"/>
        </w:rPr>
        <w:t>часа</w:t>
      </w:r>
      <w:r w:rsidRPr="001C3CB3">
        <w:rPr>
          <w:rFonts w:ascii="Arial" w:hAnsi="Arial" w:cs="Arial"/>
          <w:sz w:val="24"/>
          <w:szCs w:val="24"/>
        </w:rPr>
        <w:t xml:space="preserve"> с момента получения указанного протокола оператор электронной площадки размещает его в ЕИС.</w:t>
      </w:r>
    </w:p>
    <w:p w:rsidR="00FB7F93" w:rsidRPr="001C3CB3" w:rsidRDefault="00FB7F93" w:rsidP="007420FA">
      <w:pPr>
        <w:numPr>
          <w:ilvl w:val="0"/>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 xml:space="preserve">В течение </w:t>
      </w:r>
      <w:r w:rsidR="00734C75" w:rsidRPr="001C3CB3">
        <w:rPr>
          <w:rFonts w:ascii="Arial" w:hAnsi="Arial" w:cs="Arial"/>
          <w:b/>
          <w:sz w:val="24"/>
          <w:szCs w:val="24"/>
        </w:rPr>
        <w:t>1</w:t>
      </w:r>
      <w:r w:rsidR="00734C75" w:rsidRPr="001C3CB3">
        <w:rPr>
          <w:rFonts w:ascii="Arial" w:hAnsi="Arial" w:cs="Arial"/>
          <w:sz w:val="24"/>
          <w:szCs w:val="24"/>
        </w:rPr>
        <w:t xml:space="preserve"> (</w:t>
      </w:r>
      <w:r w:rsidRPr="001C3CB3">
        <w:rPr>
          <w:rFonts w:ascii="Arial" w:hAnsi="Arial" w:cs="Arial"/>
          <w:sz w:val="24"/>
          <w:szCs w:val="24"/>
        </w:rPr>
        <w:t>одного</w:t>
      </w:r>
      <w:r w:rsidR="00734C75" w:rsidRPr="001C3CB3">
        <w:rPr>
          <w:rFonts w:ascii="Arial" w:hAnsi="Arial" w:cs="Arial"/>
          <w:sz w:val="24"/>
          <w:szCs w:val="24"/>
        </w:rPr>
        <w:t>)</w:t>
      </w:r>
      <w:r w:rsidRPr="001C3CB3">
        <w:rPr>
          <w:rFonts w:ascii="Arial" w:hAnsi="Arial" w:cs="Arial"/>
          <w:b/>
          <w:sz w:val="24"/>
          <w:szCs w:val="24"/>
        </w:rPr>
        <w:t xml:space="preserve"> рабочего дня</w:t>
      </w:r>
      <w:r w:rsidRPr="001C3CB3">
        <w:rPr>
          <w:rFonts w:ascii="Arial" w:hAnsi="Arial" w:cs="Arial"/>
          <w:sz w:val="24"/>
          <w:szCs w:val="24"/>
        </w:rPr>
        <w:t xml:space="preserve">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4) части 3 настоящей статьи) части 21 настоящей статьи,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rsidR="00FB7F93" w:rsidRPr="001C3CB3" w:rsidRDefault="00FB7F93" w:rsidP="007420FA">
      <w:pPr>
        <w:numPr>
          <w:ilvl w:val="0"/>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Заказчик составляет итоговый протокол в соответствии с требованиями части 4 статьи 7.8 настоящего Положения и размещает его на электронной площадке и в ЕИС.</w:t>
      </w:r>
    </w:p>
    <w:p w:rsidR="00FB7F93" w:rsidRPr="001C3CB3" w:rsidRDefault="00FB7F93" w:rsidP="007420FA">
      <w:pPr>
        <w:numPr>
          <w:ilvl w:val="0"/>
          <w:numId w:val="8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bCs/>
          <w:sz w:val="24"/>
          <w:szCs w:val="24"/>
        </w:rPr>
        <w:t xml:space="preserve">Особенности заключения договора по результатам конкурентной закупки в электронной форме с участием субъектов малого и среднего предпринимательства определяются Главой 20 настоящего Положения в соответствии с законодательством о закупках.  </w:t>
      </w:r>
    </w:p>
    <w:p w:rsidR="00FB7F93" w:rsidRPr="00BA12C3" w:rsidRDefault="00FB7F93" w:rsidP="007420FA">
      <w:pPr>
        <w:numPr>
          <w:ilvl w:val="0"/>
          <w:numId w:val="84"/>
        </w:numPr>
        <w:tabs>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bCs/>
          <w:sz w:val="24"/>
          <w:szCs w:val="24"/>
        </w:rPr>
        <w:t xml:space="preserve">Порядок и сроки хранения документов и информации, связанных с осуществлением закупки с участием только субъектов малого и среднего предпринимательства, определяется в соответствии со статьей 22.3. Главы 22 настоящего Положения.  </w:t>
      </w:r>
    </w:p>
    <w:p w:rsidR="00FB7F93" w:rsidRPr="00BA12C3" w:rsidRDefault="00FB7F93" w:rsidP="00D353CD">
      <w:pPr>
        <w:keepNext/>
        <w:keepLines/>
        <w:shd w:val="clear" w:color="auto" w:fill="FFFFFF"/>
        <w:tabs>
          <w:tab w:val="left" w:pos="1134"/>
        </w:tabs>
        <w:autoSpaceDE w:val="0"/>
        <w:autoSpaceDN w:val="0"/>
        <w:adjustRightInd w:val="0"/>
        <w:spacing w:after="240"/>
        <w:jc w:val="center"/>
        <w:outlineLvl w:val="0"/>
        <w:rPr>
          <w:rFonts w:ascii="Arial" w:hAnsi="Arial" w:cs="Arial"/>
          <w:b/>
          <w:bCs/>
          <w:kern w:val="32"/>
          <w:sz w:val="24"/>
          <w:szCs w:val="24"/>
        </w:rPr>
      </w:pPr>
      <w:bookmarkStart w:id="2108" w:name="_Toc182225256"/>
      <w:r w:rsidRPr="00BA12C3">
        <w:rPr>
          <w:rFonts w:ascii="Arial" w:hAnsi="Arial" w:cs="Arial"/>
          <w:b/>
          <w:bCs/>
          <w:kern w:val="32"/>
          <w:sz w:val="24"/>
          <w:szCs w:val="24"/>
        </w:rPr>
        <w:lastRenderedPageBreak/>
        <w:t xml:space="preserve">ГЛАВА 14. </w:t>
      </w:r>
      <w:bookmarkEnd w:id="2086"/>
      <w:r w:rsidRPr="00BA12C3">
        <w:rPr>
          <w:rFonts w:ascii="Arial" w:hAnsi="Arial" w:cs="Arial"/>
          <w:b/>
          <w:bCs/>
          <w:kern w:val="32"/>
          <w:sz w:val="24"/>
          <w:szCs w:val="24"/>
        </w:rPr>
        <w:t>ТРЕБОВАНИЯ К КОНКУРЕНТНЫМ ЗАКУПКАМ, ОСУЩЕСТВЛЯЕМЫМ ЗАКРЫТЫМ СПОСОБОМ</w:t>
      </w:r>
      <w:bookmarkEnd w:id="2108"/>
    </w:p>
    <w:p w:rsidR="00FB7F93" w:rsidRPr="001C3CB3" w:rsidRDefault="00FB7F93" w:rsidP="00D353CD">
      <w:pPr>
        <w:keepNext/>
        <w:tabs>
          <w:tab w:val="left" w:pos="1134"/>
        </w:tabs>
        <w:spacing w:after="60"/>
        <w:outlineLvl w:val="0"/>
        <w:rPr>
          <w:rFonts w:ascii="Arial" w:hAnsi="Arial" w:cs="Arial"/>
          <w:b/>
          <w:bCs/>
          <w:kern w:val="32"/>
          <w:sz w:val="24"/>
          <w:szCs w:val="24"/>
        </w:rPr>
      </w:pPr>
      <w:bookmarkStart w:id="2109" w:name="_Toc182225257"/>
      <w:r w:rsidRPr="00BA12C3">
        <w:rPr>
          <w:rFonts w:ascii="Arial" w:hAnsi="Arial" w:cs="Arial"/>
          <w:b/>
          <w:bCs/>
          <w:kern w:val="32"/>
          <w:sz w:val="24"/>
          <w:szCs w:val="24"/>
        </w:rPr>
        <w:t>Статья 14.</w:t>
      </w:r>
      <w:r w:rsidRPr="001C3CB3">
        <w:rPr>
          <w:rFonts w:ascii="Arial" w:hAnsi="Arial" w:cs="Arial"/>
          <w:b/>
          <w:bCs/>
          <w:kern w:val="32"/>
          <w:sz w:val="24"/>
          <w:szCs w:val="24"/>
        </w:rPr>
        <w:t>1. Основания проведения закрытых конкурентных закупок</w:t>
      </w:r>
      <w:bookmarkEnd w:id="2109"/>
    </w:p>
    <w:p w:rsidR="00FB7F93" w:rsidRPr="001C3CB3" w:rsidRDefault="00FB7F93" w:rsidP="007420FA">
      <w:pPr>
        <w:numPr>
          <w:ilvl w:val="0"/>
          <w:numId w:val="85"/>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Конкурентная закупка, осуществляемая закрытым способом, проводится в случаях, предусмотренных ст. 3.5. Федерального закона №223-ФЗ:</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 xml:space="preserve">а) если сведения о такой закупке составляют государственную тайну; </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 xml:space="preserve">б)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 xml:space="preserve">в) если координационным органом Правительства Российской Федерации в отношении такой закупки принято решение в соответствии с </w:t>
      </w:r>
      <w:hyperlink r:id="rId46" w:history="1">
        <w:r w:rsidRPr="001C3CB3">
          <w:rPr>
            <w:rFonts w:ascii="Arial" w:hAnsi="Arial" w:cs="Arial"/>
            <w:sz w:val="24"/>
            <w:szCs w:val="24"/>
          </w:rPr>
          <w:t>пунктом 2</w:t>
        </w:r>
      </w:hyperlink>
      <w:r w:rsidRPr="001C3CB3">
        <w:rPr>
          <w:rFonts w:ascii="Arial" w:hAnsi="Arial" w:cs="Arial"/>
          <w:sz w:val="24"/>
          <w:szCs w:val="24"/>
        </w:rPr>
        <w:t xml:space="preserve"> или </w:t>
      </w:r>
      <w:hyperlink r:id="rId47" w:history="1">
        <w:r w:rsidRPr="001C3CB3">
          <w:rPr>
            <w:rFonts w:ascii="Arial" w:hAnsi="Arial" w:cs="Arial"/>
            <w:sz w:val="24"/>
            <w:szCs w:val="24"/>
          </w:rPr>
          <w:t>3 части 8 статьи 3.1</w:t>
        </w:r>
      </w:hyperlink>
      <w:r w:rsidRPr="001C3CB3">
        <w:rPr>
          <w:rFonts w:ascii="Arial" w:hAnsi="Arial" w:cs="Arial"/>
          <w:sz w:val="24"/>
          <w:szCs w:val="24"/>
        </w:rPr>
        <w:t xml:space="preserve"> Федерального закона №223-ФЗ, </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 xml:space="preserve">г) если в отношении такой закупки Правительством РФ принято решение в соответствии с </w:t>
      </w:r>
      <w:hyperlink r:id="rId48" w:history="1">
        <w:r w:rsidRPr="001C3CB3">
          <w:rPr>
            <w:rFonts w:ascii="Arial" w:hAnsi="Arial" w:cs="Arial"/>
            <w:sz w:val="24"/>
            <w:szCs w:val="24"/>
          </w:rPr>
          <w:t>частью 16 статьи 4</w:t>
        </w:r>
      </w:hyperlink>
      <w:r w:rsidRPr="001C3CB3">
        <w:rPr>
          <w:rFonts w:ascii="Arial" w:hAnsi="Arial" w:cs="Arial"/>
          <w:sz w:val="24"/>
          <w:szCs w:val="24"/>
        </w:rPr>
        <w:t xml:space="preserve"> Федерального закона</w:t>
      </w:r>
      <w:r w:rsidRPr="001C3CB3">
        <w:rPr>
          <w:rFonts w:ascii="Arial" w:hAnsi="Arial" w:cs="Arial"/>
          <w:sz w:val="24"/>
          <w:szCs w:val="24"/>
          <w:lang w:val="en-US"/>
        </w:rPr>
        <w:t xml:space="preserve"> </w:t>
      </w:r>
      <w:r w:rsidRPr="001C3CB3">
        <w:rPr>
          <w:rFonts w:ascii="Arial" w:hAnsi="Arial" w:cs="Arial"/>
          <w:sz w:val="24"/>
          <w:szCs w:val="24"/>
        </w:rPr>
        <w:t>№223-ФЗ.</w:t>
      </w:r>
    </w:p>
    <w:p w:rsidR="00FB7F93" w:rsidRPr="001C3CB3" w:rsidRDefault="00FB7F93" w:rsidP="007420FA">
      <w:pPr>
        <w:numPr>
          <w:ilvl w:val="0"/>
          <w:numId w:val="85"/>
        </w:numPr>
        <w:tabs>
          <w:tab w:val="left" w:pos="1134"/>
        </w:tabs>
        <w:spacing w:before="0"/>
        <w:ind w:left="0" w:firstLine="567"/>
        <w:rPr>
          <w:rFonts w:ascii="Arial" w:hAnsi="Arial" w:cs="Arial"/>
          <w:bCs/>
          <w:sz w:val="24"/>
          <w:szCs w:val="24"/>
        </w:rPr>
      </w:pPr>
      <w:r w:rsidRPr="001C3CB3">
        <w:rPr>
          <w:rFonts w:ascii="Arial" w:hAnsi="Arial" w:cs="Arial"/>
          <w:bCs/>
          <w:sz w:val="24"/>
          <w:szCs w:val="24"/>
        </w:rPr>
        <w:t>Закрытая конкурентная закупка проводится предусмотренными настоящим статьей способами, с предусмотренными для соответствующего способа этапами, закупочными процедурами</w:t>
      </w:r>
      <w:r w:rsidRPr="001C3CB3">
        <w:rPr>
          <w:rFonts w:ascii="Arial" w:hAnsi="Arial" w:cs="Arial"/>
          <w:sz w:val="24"/>
          <w:szCs w:val="24"/>
        </w:rPr>
        <w:t>.</w:t>
      </w:r>
    </w:p>
    <w:p w:rsidR="00FB7F93" w:rsidRPr="001C3CB3" w:rsidRDefault="00FB7F93" w:rsidP="007420FA">
      <w:pPr>
        <w:numPr>
          <w:ilvl w:val="0"/>
          <w:numId w:val="85"/>
        </w:numPr>
        <w:tabs>
          <w:tab w:val="left" w:pos="1134"/>
        </w:tabs>
        <w:spacing w:before="0"/>
        <w:ind w:left="0" w:firstLine="567"/>
        <w:rPr>
          <w:rFonts w:ascii="Arial" w:hAnsi="Arial" w:cs="Arial"/>
          <w:bCs/>
          <w:sz w:val="24"/>
          <w:szCs w:val="24"/>
        </w:rPr>
      </w:pPr>
      <w:r w:rsidRPr="001C3CB3">
        <w:rPr>
          <w:rFonts w:ascii="Arial" w:hAnsi="Arial" w:cs="Arial"/>
          <w:sz w:val="24"/>
          <w:szCs w:val="24"/>
        </w:rPr>
        <w:t>Закрытая конкурентная закупка осуществляется следующими способами:</w:t>
      </w:r>
    </w:p>
    <w:p w:rsidR="00FB7F93" w:rsidRPr="001C3CB3" w:rsidRDefault="00FB7F93" w:rsidP="007420FA">
      <w:pPr>
        <w:numPr>
          <w:ilvl w:val="0"/>
          <w:numId w:val="86"/>
        </w:numPr>
        <w:tabs>
          <w:tab w:val="left" w:pos="1134"/>
        </w:tabs>
        <w:adjustRightInd w:val="0"/>
        <w:spacing w:before="0"/>
        <w:ind w:left="0" w:firstLine="567"/>
        <w:rPr>
          <w:rFonts w:ascii="Arial" w:hAnsi="Arial" w:cs="Arial"/>
          <w:sz w:val="24"/>
          <w:szCs w:val="24"/>
        </w:rPr>
      </w:pPr>
      <w:r w:rsidRPr="001C3CB3">
        <w:rPr>
          <w:rFonts w:ascii="Arial" w:hAnsi="Arial" w:cs="Arial"/>
          <w:sz w:val="24"/>
          <w:szCs w:val="24"/>
        </w:rPr>
        <w:t>закрытый конкурс;</w:t>
      </w:r>
    </w:p>
    <w:p w:rsidR="00FB7F93" w:rsidRPr="001C3CB3" w:rsidRDefault="00FB7F93" w:rsidP="007420FA">
      <w:pPr>
        <w:numPr>
          <w:ilvl w:val="0"/>
          <w:numId w:val="86"/>
        </w:numPr>
        <w:tabs>
          <w:tab w:val="left" w:pos="1134"/>
        </w:tabs>
        <w:adjustRightInd w:val="0"/>
        <w:spacing w:before="0"/>
        <w:ind w:left="0" w:firstLine="567"/>
        <w:rPr>
          <w:rFonts w:ascii="Arial" w:hAnsi="Arial" w:cs="Arial"/>
          <w:sz w:val="24"/>
          <w:szCs w:val="24"/>
        </w:rPr>
      </w:pPr>
      <w:r w:rsidRPr="001C3CB3">
        <w:rPr>
          <w:rFonts w:ascii="Arial" w:hAnsi="Arial" w:cs="Arial"/>
          <w:sz w:val="24"/>
          <w:szCs w:val="24"/>
        </w:rPr>
        <w:t xml:space="preserve">закрытый аукцион; </w:t>
      </w:r>
    </w:p>
    <w:p w:rsidR="00FB7F93" w:rsidRPr="001C3CB3" w:rsidRDefault="00FB7F93" w:rsidP="007420FA">
      <w:pPr>
        <w:numPr>
          <w:ilvl w:val="0"/>
          <w:numId w:val="86"/>
        </w:numPr>
        <w:tabs>
          <w:tab w:val="left" w:pos="1134"/>
        </w:tabs>
        <w:adjustRightInd w:val="0"/>
        <w:spacing w:before="0"/>
        <w:ind w:left="0" w:firstLine="567"/>
        <w:rPr>
          <w:rFonts w:ascii="Arial" w:hAnsi="Arial" w:cs="Arial"/>
          <w:sz w:val="24"/>
          <w:szCs w:val="24"/>
        </w:rPr>
      </w:pPr>
      <w:r w:rsidRPr="001C3CB3">
        <w:rPr>
          <w:rFonts w:ascii="Arial" w:hAnsi="Arial" w:cs="Arial"/>
          <w:sz w:val="24"/>
          <w:szCs w:val="24"/>
        </w:rPr>
        <w:t xml:space="preserve">закрытый запрос котировок; </w:t>
      </w:r>
    </w:p>
    <w:p w:rsidR="00FB7F93" w:rsidRPr="001C3CB3" w:rsidRDefault="001C3CB3" w:rsidP="001C3CB3">
      <w:pPr>
        <w:numPr>
          <w:ilvl w:val="0"/>
          <w:numId w:val="86"/>
        </w:numPr>
        <w:tabs>
          <w:tab w:val="left" w:pos="1134"/>
        </w:tabs>
        <w:adjustRightInd w:val="0"/>
        <w:spacing w:before="0"/>
        <w:ind w:left="0" w:firstLine="567"/>
        <w:rPr>
          <w:rFonts w:ascii="Arial" w:hAnsi="Arial" w:cs="Arial"/>
          <w:sz w:val="24"/>
          <w:szCs w:val="24"/>
        </w:rPr>
      </w:pPr>
      <w:r>
        <w:rPr>
          <w:rFonts w:ascii="Arial" w:hAnsi="Arial" w:cs="Arial"/>
          <w:sz w:val="24"/>
          <w:szCs w:val="24"/>
        </w:rPr>
        <w:t>закрытый запрос предложений.</w:t>
      </w:r>
    </w:p>
    <w:p w:rsidR="00FB7F93" w:rsidRPr="00BA12C3" w:rsidRDefault="00FB7F93" w:rsidP="007420FA">
      <w:pPr>
        <w:numPr>
          <w:ilvl w:val="0"/>
          <w:numId w:val="85"/>
        </w:numPr>
        <w:tabs>
          <w:tab w:val="left" w:pos="1134"/>
        </w:tabs>
        <w:adjustRightInd w:val="0"/>
        <w:spacing w:before="0"/>
        <w:ind w:left="0" w:firstLine="567"/>
        <w:rPr>
          <w:rFonts w:ascii="Arial" w:hAnsi="Arial" w:cs="Arial"/>
          <w:sz w:val="24"/>
          <w:szCs w:val="24"/>
        </w:rPr>
      </w:pPr>
      <w:r w:rsidRPr="00BA12C3">
        <w:rPr>
          <w:rFonts w:ascii="Arial" w:hAnsi="Arial" w:cs="Arial"/>
          <w:sz w:val="24"/>
          <w:szCs w:val="24"/>
        </w:rPr>
        <w:t xml:space="preserve">Закрытая конкурентная закупка может осуществляться указанными в части 3 настоящей статьи способами в электронной форме с учетом положений статьи 14.3. настоящей Главы. </w:t>
      </w:r>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110" w:name="_Toc182225258"/>
      <w:r w:rsidRPr="00BA12C3">
        <w:rPr>
          <w:rFonts w:ascii="Arial" w:hAnsi="Arial" w:cs="Arial"/>
          <w:b/>
          <w:bCs/>
          <w:kern w:val="32"/>
          <w:sz w:val="24"/>
          <w:szCs w:val="24"/>
        </w:rPr>
        <w:t>Статья 14.2. Порядок и особенности проведения закрытых конкурентных закупок</w:t>
      </w:r>
      <w:bookmarkEnd w:id="2110"/>
      <w:r w:rsidRPr="00BA12C3">
        <w:rPr>
          <w:rFonts w:ascii="Arial" w:hAnsi="Arial" w:cs="Arial"/>
          <w:b/>
          <w:bCs/>
          <w:kern w:val="32"/>
          <w:sz w:val="24"/>
          <w:szCs w:val="24"/>
        </w:rPr>
        <w:t xml:space="preserve"> </w:t>
      </w:r>
    </w:p>
    <w:p w:rsidR="00FB7F93" w:rsidRPr="00BA12C3" w:rsidRDefault="00FB7F93" w:rsidP="007420FA">
      <w:pPr>
        <w:numPr>
          <w:ilvl w:val="0"/>
          <w:numId w:val="87"/>
        </w:numPr>
        <w:tabs>
          <w:tab w:val="left" w:pos="1134"/>
        </w:tabs>
        <w:adjustRightInd w:val="0"/>
        <w:spacing w:before="0"/>
        <w:ind w:left="0" w:firstLine="567"/>
        <w:rPr>
          <w:rFonts w:ascii="Arial" w:hAnsi="Arial" w:cs="Arial"/>
          <w:sz w:val="24"/>
          <w:szCs w:val="24"/>
        </w:rPr>
      </w:pPr>
      <w:r w:rsidRPr="00BA12C3">
        <w:rPr>
          <w:rFonts w:ascii="Arial" w:hAnsi="Arial" w:cs="Arial"/>
          <w:sz w:val="24"/>
          <w:szCs w:val="24"/>
        </w:rPr>
        <w:t>Порядок проведения закрытой конкурентной закупки регулируется положениями Федерального закона №223-ФЗ (статьи 3.2, 3.5) и настоящим Положением.</w:t>
      </w:r>
    </w:p>
    <w:p w:rsidR="00FB7F93" w:rsidRPr="001C3CB3" w:rsidRDefault="00FB7F93" w:rsidP="007420FA">
      <w:pPr>
        <w:numPr>
          <w:ilvl w:val="0"/>
          <w:numId w:val="87"/>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При проведении конкурентной закупки в закрытой форме применяются общие положения о порядке проведения конкурентных закупок (Главы 6, 7 настоящего Положения), </w:t>
      </w:r>
      <w:r w:rsidRPr="001C3CB3">
        <w:rPr>
          <w:rFonts w:ascii="Arial" w:hAnsi="Arial" w:cs="Arial"/>
          <w:sz w:val="24"/>
          <w:szCs w:val="24"/>
        </w:rPr>
        <w:t>положения о порядке проведения соответствующей конкурентной закупки (Главы 8-1</w:t>
      </w:r>
      <w:r w:rsidR="00F506B4" w:rsidRPr="001C3CB3">
        <w:rPr>
          <w:rFonts w:ascii="Arial" w:hAnsi="Arial" w:cs="Arial"/>
          <w:sz w:val="24"/>
          <w:szCs w:val="24"/>
        </w:rPr>
        <w:t>1</w:t>
      </w:r>
      <w:r w:rsidRPr="001C3CB3">
        <w:rPr>
          <w:rFonts w:ascii="Arial" w:hAnsi="Arial" w:cs="Arial"/>
          <w:sz w:val="24"/>
          <w:szCs w:val="24"/>
        </w:rPr>
        <w:t xml:space="preserve"> настоящего Положения) с учетом требований настоящей статьи.</w:t>
      </w:r>
    </w:p>
    <w:p w:rsidR="00FB7F93" w:rsidRPr="001C3CB3" w:rsidRDefault="00FB7F93" w:rsidP="007420FA">
      <w:pPr>
        <w:numPr>
          <w:ilvl w:val="0"/>
          <w:numId w:val="87"/>
        </w:numPr>
        <w:tabs>
          <w:tab w:val="left" w:pos="1134"/>
        </w:tabs>
        <w:spacing w:before="0"/>
        <w:ind w:left="0" w:firstLine="567"/>
        <w:rPr>
          <w:rFonts w:ascii="Arial" w:hAnsi="Arial" w:cs="Arial"/>
          <w:sz w:val="24"/>
          <w:szCs w:val="24"/>
        </w:rPr>
      </w:pPr>
      <w:r w:rsidRPr="001C3CB3">
        <w:rPr>
          <w:rFonts w:ascii="Arial" w:hAnsi="Arial" w:cs="Arial"/>
          <w:sz w:val="24"/>
          <w:szCs w:val="24"/>
        </w:rPr>
        <w:t>Информация</w:t>
      </w:r>
      <w:r w:rsidRPr="001C3CB3">
        <w:rPr>
          <w:rFonts w:ascii="Arial" w:hAnsi="Arial" w:cs="Arial"/>
          <w:bCs/>
          <w:sz w:val="24"/>
          <w:szCs w:val="24"/>
        </w:rPr>
        <w:t xml:space="preserve"> о закрытой конкурентной закупке не подлежит размещению в ЕИС. </w:t>
      </w:r>
    </w:p>
    <w:p w:rsidR="00FB7F93" w:rsidRPr="001C3CB3" w:rsidRDefault="00FB7F93" w:rsidP="007420FA">
      <w:pPr>
        <w:numPr>
          <w:ilvl w:val="0"/>
          <w:numId w:val="87"/>
        </w:numPr>
        <w:tabs>
          <w:tab w:val="left" w:pos="1134"/>
        </w:tabs>
        <w:spacing w:before="0"/>
        <w:ind w:left="0" w:firstLine="567"/>
        <w:rPr>
          <w:rFonts w:ascii="Arial" w:hAnsi="Arial" w:cs="Arial"/>
          <w:sz w:val="24"/>
          <w:szCs w:val="24"/>
        </w:rPr>
      </w:pPr>
      <w:r w:rsidRPr="001C3CB3">
        <w:rPr>
          <w:rFonts w:ascii="Arial" w:hAnsi="Arial" w:cs="Arial"/>
          <w:sz w:val="24"/>
          <w:szCs w:val="24"/>
        </w:rPr>
        <w:t>К участию в закрытой конкурентной закупке допускаются только поставщики, приглашенные Организатором закупки. Перечень таких поставщиков определяется Заказчиком совместно с Организатором закупки. При этом приглашение к участию в закрытой закупке не направляется поставщику, если сведения о таком поставщике содержатся в РНП (статья 3.8. Главы 3, Глава 21 настоящего Положения).</w:t>
      </w:r>
    </w:p>
    <w:p w:rsidR="00FB7F93" w:rsidRPr="001C3CB3" w:rsidRDefault="00FB7F93" w:rsidP="007420FA">
      <w:pPr>
        <w:numPr>
          <w:ilvl w:val="0"/>
          <w:numId w:val="87"/>
        </w:numPr>
        <w:tabs>
          <w:tab w:val="left" w:pos="1134"/>
        </w:tabs>
        <w:spacing w:before="0"/>
        <w:ind w:left="0" w:firstLine="567"/>
        <w:rPr>
          <w:rFonts w:ascii="Arial" w:hAnsi="Arial" w:cs="Arial"/>
          <w:sz w:val="24"/>
          <w:szCs w:val="24"/>
        </w:rPr>
      </w:pPr>
      <w:r w:rsidRPr="001C3CB3">
        <w:rPr>
          <w:rFonts w:ascii="Arial" w:hAnsi="Arial" w:cs="Arial"/>
          <w:bCs/>
          <w:sz w:val="24"/>
          <w:szCs w:val="24"/>
        </w:rPr>
        <w:t xml:space="preserve">Заказчик направляет приглашения принять участие в закрытой конкурентной закупке, с приложением документации о закупке не менее чем двум лицам, которые </w:t>
      </w:r>
      <w:r w:rsidRPr="001C3CB3">
        <w:rPr>
          <w:rFonts w:ascii="Arial" w:hAnsi="Arial" w:cs="Arial"/>
          <w:bCs/>
          <w:sz w:val="24"/>
          <w:szCs w:val="24"/>
        </w:rPr>
        <w:lastRenderedPageBreak/>
        <w:t xml:space="preserve">способны осуществить поставки товаров, выполнение работ, оказание услуг, являющихся предметом закрытой конкурентной закупки.   </w:t>
      </w:r>
    </w:p>
    <w:p w:rsidR="00FB7F93" w:rsidRPr="001C3CB3" w:rsidRDefault="00FB7F93" w:rsidP="00D353CD">
      <w:pPr>
        <w:tabs>
          <w:tab w:val="left" w:pos="1134"/>
        </w:tabs>
        <w:spacing w:before="0"/>
        <w:rPr>
          <w:rFonts w:ascii="Arial" w:hAnsi="Arial" w:cs="Arial"/>
          <w:sz w:val="24"/>
          <w:szCs w:val="24"/>
        </w:rPr>
      </w:pPr>
      <w:r w:rsidRPr="001C3CB3">
        <w:rPr>
          <w:rFonts w:ascii="Arial" w:hAnsi="Arial" w:cs="Arial"/>
          <w:bCs/>
          <w:sz w:val="24"/>
          <w:szCs w:val="24"/>
        </w:rPr>
        <w:t>Направление приглашения принять участие в закрытой конкурентной закупке осуществляется в сроки, установленные для размещения в ЕИС извещения о закупке, документации о закупке.</w:t>
      </w:r>
    </w:p>
    <w:p w:rsidR="00FB7F93" w:rsidRPr="001C3CB3" w:rsidRDefault="00FB7F93" w:rsidP="007420FA">
      <w:pPr>
        <w:numPr>
          <w:ilvl w:val="0"/>
          <w:numId w:val="87"/>
        </w:numPr>
        <w:tabs>
          <w:tab w:val="left" w:pos="1134"/>
        </w:tabs>
        <w:adjustRightInd w:val="0"/>
        <w:spacing w:before="0"/>
        <w:ind w:left="0" w:firstLine="567"/>
        <w:rPr>
          <w:rFonts w:ascii="Arial" w:hAnsi="Arial" w:cs="Arial"/>
          <w:sz w:val="24"/>
          <w:szCs w:val="24"/>
        </w:rPr>
      </w:pPr>
      <w:r w:rsidRPr="001C3CB3">
        <w:rPr>
          <w:rFonts w:ascii="Arial" w:hAnsi="Arial" w:cs="Arial"/>
          <w:sz w:val="24"/>
          <w:szCs w:val="24"/>
        </w:rPr>
        <w:t>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Федеральным законом №223-ФЗ, и в порядке, определенном в документации о закрытой конкурентной закупке.</w:t>
      </w:r>
    </w:p>
    <w:p w:rsidR="00FB7F93" w:rsidRPr="001C3CB3" w:rsidRDefault="00FB7F93" w:rsidP="007420FA">
      <w:pPr>
        <w:numPr>
          <w:ilvl w:val="0"/>
          <w:numId w:val="87"/>
        </w:numPr>
        <w:tabs>
          <w:tab w:val="left" w:pos="1134"/>
        </w:tabs>
        <w:spacing w:before="0"/>
        <w:ind w:left="0" w:firstLine="567"/>
        <w:rPr>
          <w:rFonts w:ascii="Arial" w:hAnsi="Arial" w:cs="Arial"/>
          <w:sz w:val="24"/>
          <w:szCs w:val="24"/>
        </w:rPr>
      </w:pPr>
      <w:r w:rsidRPr="001C3CB3">
        <w:rPr>
          <w:rFonts w:ascii="Arial" w:hAnsi="Arial" w:cs="Arial"/>
          <w:bCs/>
          <w:sz w:val="24"/>
          <w:szCs w:val="24"/>
        </w:rPr>
        <w:t xml:space="preserve">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 </w:t>
      </w:r>
    </w:p>
    <w:p w:rsidR="00FB7F93" w:rsidRPr="00BA12C3" w:rsidRDefault="00FB7F93" w:rsidP="007420FA">
      <w:pPr>
        <w:numPr>
          <w:ilvl w:val="0"/>
          <w:numId w:val="87"/>
        </w:numPr>
        <w:tabs>
          <w:tab w:val="left" w:pos="1134"/>
        </w:tabs>
        <w:spacing w:before="0"/>
        <w:ind w:left="0" w:firstLine="567"/>
        <w:rPr>
          <w:rFonts w:ascii="Arial" w:hAnsi="Arial" w:cs="Arial"/>
          <w:sz w:val="24"/>
          <w:szCs w:val="24"/>
        </w:rPr>
      </w:pPr>
      <w:r w:rsidRPr="001C3CB3">
        <w:rPr>
          <w:rFonts w:ascii="Arial" w:hAnsi="Arial" w:cs="Arial"/>
          <w:sz w:val="24"/>
          <w:szCs w:val="24"/>
        </w:rPr>
        <w:t xml:space="preserve">Копии протокола вскрытия конвертов и протокола по рассмотрению заявок на отборочной стадии направляется </w:t>
      </w:r>
      <w:r w:rsidRPr="00BA12C3">
        <w:rPr>
          <w:rFonts w:ascii="Arial" w:hAnsi="Arial" w:cs="Arial"/>
          <w:sz w:val="24"/>
          <w:szCs w:val="24"/>
        </w:rPr>
        <w:t xml:space="preserve">всем участникам, подавшим заявки, копии остальных протоколов направляются всем допущенным участникам. </w:t>
      </w:r>
    </w:p>
    <w:p w:rsidR="00FB7F93" w:rsidRPr="00BA12C3" w:rsidRDefault="00FB7F93" w:rsidP="007420FA">
      <w:pPr>
        <w:numPr>
          <w:ilvl w:val="0"/>
          <w:numId w:val="87"/>
        </w:numPr>
        <w:tabs>
          <w:tab w:val="left" w:pos="1134"/>
        </w:tabs>
        <w:spacing w:before="0"/>
        <w:ind w:left="0" w:firstLine="567"/>
        <w:rPr>
          <w:rFonts w:ascii="Arial" w:hAnsi="Arial" w:cs="Arial"/>
          <w:sz w:val="24"/>
          <w:szCs w:val="24"/>
        </w:rPr>
      </w:pPr>
      <w:r w:rsidRPr="00BA12C3">
        <w:rPr>
          <w:rFonts w:ascii="Arial" w:hAnsi="Arial" w:cs="Arial"/>
          <w:sz w:val="24"/>
          <w:szCs w:val="24"/>
        </w:rPr>
        <w:t>Документы, указанные в частях 6 и 8 настоящей статьи, направляются участникам одновременно с одинаковым содержанием.</w:t>
      </w:r>
    </w:p>
    <w:p w:rsidR="006724D2" w:rsidRDefault="00FB7F93" w:rsidP="007420FA">
      <w:pPr>
        <w:numPr>
          <w:ilvl w:val="0"/>
          <w:numId w:val="87"/>
        </w:numPr>
        <w:tabs>
          <w:tab w:val="left" w:pos="1134"/>
        </w:tabs>
        <w:spacing w:before="0"/>
        <w:ind w:left="0" w:firstLine="567"/>
        <w:rPr>
          <w:rFonts w:ascii="Arial" w:hAnsi="Arial" w:cs="Arial"/>
          <w:sz w:val="24"/>
          <w:szCs w:val="24"/>
        </w:rPr>
      </w:pPr>
      <w:r w:rsidRPr="00BA12C3">
        <w:rPr>
          <w:rFonts w:ascii="Arial" w:hAnsi="Arial" w:cs="Arial"/>
          <w:sz w:val="24"/>
          <w:szCs w:val="24"/>
        </w:rPr>
        <w:t>Обмен сведениями и документами в рамках закрытой закупки осуществляется в соответствии с требованиями документации о закупке и правилами документооборота, установленными законодательством РФ и иными актами в области защиты государственной тайны и иных сведений ограниченного доступа.</w:t>
      </w:r>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111" w:name="_Toc182225259"/>
      <w:r w:rsidRPr="00BA12C3">
        <w:rPr>
          <w:rFonts w:ascii="Arial" w:hAnsi="Arial" w:cs="Arial"/>
          <w:b/>
          <w:bCs/>
          <w:kern w:val="32"/>
          <w:sz w:val="24"/>
          <w:szCs w:val="24"/>
        </w:rPr>
        <w:t>Статья 14.3. Особенности проведения закрытых конкурентных закупок в электронной форме</w:t>
      </w:r>
      <w:bookmarkEnd w:id="2111"/>
      <w:r w:rsidRPr="00BA12C3">
        <w:rPr>
          <w:rFonts w:ascii="Arial" w:hAnsi="Arial" w:cs="Arial"/>
          <w:b/>
          <w:bCs/>
          <w:kern w:val="32"/>
          <w:sz w:val="24"/>
          <w:szCs w:val="24"/>
        </w:rPr>
        <w:t xml:space="preserve"> </w:t>
      </w:r>
    </w:p>
    <w:p w:rsidR="00FB7F93" w:rsidRPr="00BA12C3" w:rsidRDefault="00FB7F93" w:rsidP="007420FA">
      <w:pPr>
        <w:numPr>
          <w:ilvl w:val="2"/>
          <w:numId w:val="88"/>
        </w:numPr>
        <w:tabs>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bCs/>
          <w:sz w:val="24"/>
          <w:szCs w:val="24"/>
        </w:rPr>
        <w:t xml:space="preserve">Закрытая конкурентная закупка в электронной форме (далее – также </w:t>
      </w:r>
      <w:r w:rsidRPr="00BA12C3">
        <w:rPr>
          <w:rFonts w:ascii="Arial" w:hAnsi="Arial" w:cs="Arial"/>
          <w:sz w:val="24"/>
          <w:szCs w:val="24"/>
        </w:rPr>
        <w:t>закрытая электронная закупка) проводится в порядке, установленном Федеральным законом №223-ФЗ (статья 3.2.), настоящим Положением</w:t>
      </w:r>
      <w:r w:rsidRPr="00BA12C3">
        <w:rPr>
          <w:rFonts w:ascii="Arial" w:hAnsi="Arial" w:cs="Arial"/>
          <w:bCs/>
          <w:sz w:val="24"/>
          <w:szCs w:val="24"/>
        </w:rPr>
        <w:t xml:space="preserve"> (Главы 6, 7, 13 настоящего Положения), </w:t>
      </w:r>
      <w:r w:rsidRPr="00BA12C3">
        <w:rPr>
          <w:rFonts w:ascii="Arial" w:hAnsi="Arial" w:cs="Arial"/>
          <w:sz w:val="24"/>
          <w:szCs w:val="24"/>
        </w:rPr>
        <w:t>с учетом особенностей, предусмотренных Федеральным законом №223-ФЗ (</w:t>
      </w:r>
      <w:hyperlink r:id="rId49" w:history="1">
        <w:r w:rsidRPr="00BA12C3">
          <w:rPr>
            <w:rFonts w:ascii="Arial" w:hAnsi="Arial" w:cs="Arial"/>
            <w:sz w:val="24"/>
            <w:szCs w:val="24"/>
          </w:rPr>
          <w:t>статья 3.5</w:t>
        </w:r>
      </w:hyperlink>
      <w:r w:rsidRPr="00BA12C3">
        <w:rPr>
          <w:rFonts w:ascii="Arial" w:hAnsi="Arial" w:cs="Arial"/>
          <w:sz w:val="24"/>
          <w:szCs w:val="24"/>
        </w:rPr>
        <w:t>.), настоящей Главы Положения и особенностей документооборота, определенных действующим законодательством Российской Федерации.</w:t>
      </w:r>
    </w:p>
    <w:p w:rsidR="00FB7F93" w:rsidRPr="00BA12C3" w:rsidRDefault="00EF3F45" w:rsidP="007420FA">
      <w:pPr>
        <w:numPr>
          <w:ilvl w:val="2"/>
          <w:numId w:val="88"/>
        </w:numPr>
        <w:tabs>
          <w:tab w:val="left" w:pos="1134"/>
        </w:tabs>
        <w:autoSpaceDE w:val="0"/>
        <w:autoSpaceDN w:val="0"/>
        <w:adjustRightInd w:val="0"/>
        <w:spacing w:before="0"/>
        <w:ind w:left="0" w:firstLine="567"/>
        <w:rPr>
          <w:rFonts w:ascii="Arial" w:hAnsi="Arial" w:cs="Arial"/>
          <w:sz w:val="24"/>
          <w:szCs w:val="24"/>
        </w:rPr>
      </w:pPr>
      <w:hyperlink r:id="rId50" w:history="1">
        <w:r w:rsidR="00FB7F93" w:rsidRPr="00BA12C3">
          <w:rPr>
            <w:rFonts w:ascii="Arial" w:hAnsi="Arial" w:cs="Arial"/>
            <w:sz w:val="24"/>
            <w:szCs w:val="24"/>
          </w:rPr>
          <w:t>Особенности</w:t>
        </w:r>
      </w:hyperlink>
      <w:r w:rsidR="00FB7F93" w:rsidRPr="00BA12C3">
        <w:rPr>
          <w:rFonts w:ascii="Arial" w:hAnsi="Arial" w:cs="Arial"/>
          <w:sz w:val="24"/>
          <w:szCs w:val="24"/>
        </w:rPr>
        <w:t xml:space="preserve"> документооборота при осуществлении закрытых конкурентных закупок в электронной форме, включая порядок ведения реестра участников закупок, получивших аккредитацию на площадке, порядок направления приглашения на участие в закрытой электронной закупке, порядок представления документации о закрытой электронной закупке, порядок подачи заявок на участие в закрытой электронной закупке, определяются в соответствии с Положением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r w:rsidR="00FB7F93" w:rsidRPr="00BA12C3">
        <w:rPr>
          <w:rFonts w:ascii="Arial" w:hAnsi="Arial" w:cs="Arial"/>
          <w:b/>
          <w:color w:val="002060"/>
          <w:sz w:val="24"/>
          <w:szCs w:val="24"/>
          <w:vertAlign w:val="superscript"/>
        </w:rPr>
        <w:footnoteReference w:id="2"/>
      </w:r>
      <w:r w:rsidR="00FB7F93" w:rsidRPr="00BA12C3">
        <w:rPr>
          <w:rFonts w:ascii="Arial" w:hAnsi="Arial" w:cs="Arial"/>
          <w:color w:val="002060"/>
          <w:sz w:val="24"/>
          <w:szCs w:val="24"/>
        </w:rPr>
        <w:t>.</w:t>
      </w:r>
    </w:p>
    <w:p w:rsidR="00FB7F93" w:rsidRPr="00BA12C3" w:rsidRDefault="00FB7F93" w:rsidP="007420FA">
      <w:pPr>
        <w:numPr>
          <w:ilvl w:val="2"/>
          <w:numId w:val="88"/>
        </w:numPr>
        <w:tabs>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 xml:space="preserve">Перечень операторов электронных площадок для осуществления закрытых конкурентных закупок и </w:t>
      </w:r>
      <w:hyperlink r:id="rId51" w:history="1">
        <w:r w:rsidRPr="00BA12C3">
          <w:rPr>
            <w:rFonts w:ascii="Arial" w:hAnsi="Arial" w:cs="Arial"/>
            <w:sz w:val="24"/>
            <w:szCs w:val="24"/>
          </w:rPr>
          <w:t>порядок</w:t>
        </w:r>
      </w:hyperlink>
      <w:r w:rsidRPr="00BA12C3">
        <w:rPr>
          <w:rFonts w:ascii="Arial" w:hAnsi="Arial" w:cs="Arial"/>
          <w:sz w:val="24"/>
          <w:szCs w:val="24"/>
        </w:rPr>
        <w:t xml:space="preserve"> аккредитации на таких электронных площадках определяются Правительством Российской Федерации.</w:t>
      </w:r>
    </w:p>
    <w:p w:rsidR="00FB7F93" w:rsidRPr="00BA12C3" w:rsidRDefault="00FB7F93" w:rsidP="007420FA">
      <w:pPr>
        <w:numPr>
          <w:ilvl w:val="2"/>
          <w:numId w:val="88"/>
        </w:numPr>
        <w:tabs>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lastRenderedPageBreak/>
        <w:t>Все связанные с осуществлением закрытой электронной закупки документы и информация направляются Заказчиком, участником закупки и оператором электронной площадки в форме электронных документов с использованием аппаратно-программных средств оператора такой площадки.</w:t>
      </w:r>
    </w:p>
    <w:p w:rsidR="00FB7F93" w:rsidRPr="00BA12C3" w:rsidRDefault="00FB7F93" w:rsidP="007420FA">
      <w:pPr>
        <w:numPr>
          <w:ilvl w:val="2"/>
          <w:numId w:val="88"/>
        </w:numPr>
        <w:tabs>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Документы и информация, направляемые в форме электронных документов участником закупки или Заказчиком оператору площадки, должны быть подписаны электронной подписью лица, имеющего право действовать от имени соответственно участника закупки или Заказчика.</w:t>
      </w:r>
    </w:p>
    <w:p w:rsidR="00FB7F93" w:rsidRPr="00BA12C3" w:rsidRDefault="00FB7F93" w:rsidP="007420FA">
      <w:pPr>
        <w:numPr>
          <w:ilvl w:val="2"/>
          <w:numId w:val="88"/>
        </w:numPr>
        <w:tabs>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Документы и информация, направляемые в форме электронных документов оператором площадки участнику закупки или Заказчику либо размещаемые оператором площадки на площадке, должны быть подписаны электронной подписью лица, имеющего право действовать от имени оператора электронной площадки.</w:t>
      </w:r>
    </w:p>
    <w:p w:rsidR="00F506B4" w:rsidRPr="001C3CB3" w:rsidRDefault="00FB7F93" w:rsidP="007420FA">
      <w:pPr>
        <w:numPr>
          <w:ilvl w:val="2"/>
          <w:numId w:val="88"/>
        </w:numPr>
        <w:tabs>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 xml:space="preserve">При заключении договора по результатам закрытой электронной закупки учитываются особенности документооборота, установленные в соответствии с Положением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w:t>
      </w:r>
      <w:r w:rsidRPr="001C3CB3">
        <w:rPr>
          <w:rFonts w:ascii="Arial" w:hAnsi="Arial" w:cs="Arial"/>
          <w:sz w:val="24"/>
          <w:szCs w:val="24"/>
        </w:rPr>
        <w:t>осуществления закрытых конкурентных закупок</w:t>
      </w:r>
      <w:r w:rsidRPr="001C3CB3">
        <w:rPr>
          <w:rFonts w:ascii="Arial" w:hAnsi="Arial" w:cs="Arial"/>
          <w:b/>
          <w:color w:val="002060"/>
          <w:sz w:val="24"/>
          <w:szCs w:val="24"/>
          <w:vertAlign w:val="superscript"/>
        </w:rPr>
        <w:footnoteReference w:id="3"/>
      </w:r>
      <w:r w:rsidRPr="001C3CB3">
        <w:rPr>
          <w:rFonts w:ascii="Arial" w:hAnsi="Arial" w:cs="Arial"/>
          <w:sz w:val="24"/>
          <w:szCs w:val="24"/>
        </w:rPr>
        <w:t>.</w:t>
      </w:r>
    </w:p>
    <w:p w:rsidR="00FB7F93" w:rsidRPr="00BA12C3" w:rsidRDefault="00FB7F93" w:rsidP="00D353CD">
      <w:pPr>
        <w:keepNext/>
        <w:tabs>
          <w:tab w:val="left" w:pos="1134"/>
        </w:tabs>
        <w:spacing w:after="240"/>
        <w:jc w:val="center"/>
        <w:outlineLvl w:val="0"/>
        <w:rPr>
          <w:rFonts w:ascii="Arial" w:hAnsi="Arial" w:cs="Arial"/>
          <w:b/>
          <w:bCs/>
          <w:kern w:val="32"/>
          <w:sz w:val="24"/>
          <w:szCs w:val="24"/>
        </w:rPr>
      </w:pPr>
      <w:bookmarkStart w:id="2112" w:name="_Toc182225260"/>
      <w:r w:rsidRPr="001C3CB3">
        <w:rPr>
          <w:rFonts w:ascii="Arial" w:hAnsi="Arial" w:cs="Arial"/>
          <w:b/>
          <w:bCs/>
          <w:kern w:val="32"/>
          <w:sz w:val="24"/>
          <w:szCs w:val="24"/>
        </w:rPr>
        <w:t xml:space="preserve">ГЛАВА 15.  </w:t>
      </w:r>
      <w:r w:rsidR="00F506B4" w:rsidRPr="001C3CB3">
        <w:rPr>
          <w:rFonts w:ascii="Arial" w:hAnsi="Arial" w:cs="Arial"/>
          <w:b/>
          <w:bCs/>
          <w:kern w:val="32"/>
          <w:sz w:val="24"/>
          <w:szCs w:val="24"/>
        </w:rPr>
        <w:t>ЭТАПЫ</w:t>
      </w:r>
      <w:r w:rsidRPr="001C3CB3">
        <w:rPr>
          <w:rFonts w:ascii="Arial" w:hAnsi="Arial" w:cs="Arial"/>
          <w:b/>
          <w:bCs/>
          <w:kern w:val="32"/>
          <w:sz w:val="24"/>
          <w:szCs w:val="24"/>
        </w:rPr>
        <w:t xml:space="preserve"> И ФОРМЫ</w:t>
      </w:r>
      <w:r w:rsidRPr="00BA12C3">
        <w:rPr>
          <w:rFonts w:ascii="Arial" w:hAnsi="Arial" w:cs="Arial"/>
          <w:b/>
          <w:bCs/>
          <w:kern w:val="32"/>
          <w:sz w:val="24"/>
          <w:szCs w:val="24"/>
        </w:rPr>
        <w:t>, ИСПОЛЬЗУЕМЫЕ ПРИ ПРОВЕДЕНИИ ЗАКУПОК</w:t>
      </w:r>
      <w:bookmarkEnd w:id="2112"/>
      <w:r w:rsidRPr="00BA12C3">
        <w:rPr>
          <w:rFonts w:ascii="Arial" w:hAnsi="Arial" w:cs="Arial"/>
          <w:b/>
          <w:bCs/>
          <w:kern w:val="32"/>
          <w:sz w:val="24"/>
          <w:szCs w:val="24"/>
        </w:rPr>
        <w:t xml:space="preserve"> </w:t>
      </w:r>
      <w:bookmarkEnd w:id="2087"/>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113" w:name="_Toc533695366"/>
      <w:bookmarkStart w:id="2114" w:name="_Toc512597384"/>
      <w:bookmarkStart w:id="2115" w:name="_Toc182225261"/>
      <w:bookmarkStart w:id="2116" w:name="_Toc512597382"/>
      <w:bookmarkStart w:id="2117" w:name="_Toc361316514"/>
      <w:r w:rsidRPr="00BA12C3">
        <w:rPr>
          <w:rFonts w:ascii="Arial" w:hAnsi="Arial" w:cs="Arial"/>
          <w:b/>
          <w:bCs/>
          <w:kern w:val="32"/>
          <w:sz w:val="24"/>
          <w:szCs w:val="24"/>
        </w:rPr>
        <w:t>Статья 15.1. Предварительный квалификационный отбор</w:t>
      </w:r>
      <w:bookmarkEnd w:id="2113"/>
      <w:bookmarkEnd w:id="2114"/>
      <w:bookmarkEnd w:id="2115"/>
    </w:p>
    <w:p w:rsidR="00FB7F93" w:rsidRPr="00BA12C3" w:rsidRDefault="00FB7F93" w:rsidP="00C92070">
      <w:pPr>
        <w:numPr>
          <w:ilvl w:val="2"/>
          <w:numId w:val="35"/>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 xml:space="preserve">Предварительный квалификационный отбор может проводиться для конкурентных закупок с целью отбора квалифицированных участников для последующей процедуры закупки (или серии таких процедур). </w:t>
      </w:r>
    </w:p>
    <w:p w:rsidR="00FB7F93" w:rsidRPr="00BA12C3" w:rsidRDefault="00FB7F93" w:rsidP="00C92070">
      <w:pPr>
        <w:numPr>
          <w:ilvl w:val="2"/>
          <w:numId w:val="35"/>
        </w:numPr>
        <w:tabs>
          <w:tab w:val="left" w:pos="540"/>
          <w:tab w:val="left" w:pos="709"/>
          <w:tab w:val="left" w:pos="1134"/>
        </w:tabs>
        <w:spacing w:before="0"/>
        <w:ind w:left="0" w:firstLine="567"/>
        <w:rPr>
          <w:rFonts w:ascii="Arial" w:hAnsi="Arial" w:cs="Arial"/>
          <w:sz w:val="24"/>
          <w:szCs w:val="24"/>
        </w:rPr>
      </w:pPr>
      <w:r w:rsidRPr="00BA12C3">
        <w:rPr>
          <w:rFonts w:ascii="Arial" w:hAnsi="Arial" w:cs="Arial"/>
          <w:sz w:val="24"/>
          <w:szCs w:val="24"/>
        </w:rPr>
        <w:t>При проведении предварительного квалификационного отбора документация о закупке, помимо сведений, предусмотренных частью 3</w:t>
      </w:r>
      <w:r w:rsidRPr="00BA12C3">
        <w:rPr>
          <w:rFonts w:ascii="Arial" w:hAnsi="Arial" w:cs="Arial"/>
          <w:color w:val="FF0000"/>
          <w:sz w:val="24"/>
          <w:szCs w:val="24"/>
        </w:rPr>
        <w:t xml:space="preserve"> </w:t>
      </w:r>
      <w:r w:rsidRPr="00BA12C3">
        <w:rPr>
          <w:rFonts w:ascii="Arial" w:hAnsi="Arial" w:cs="Arial"/>
          <w:sz w:val="24"/>
          <w:szCs w:val="24"/>
        </w:rPr>
        <w:t>статьи 6.9. Главы 6 настоящего Положения, должна содержать:</w:t>
      </w:r>
    </w:p>
    <w:p w:rsidR="00FB7F93" w:rsidRPr="00BA12C3" w:rsidRDefault="00FB7F93" w:rsidP="007420FA">
      <w:pPr>
        <w:numPr>
          <w:ilvl w:val="2"/>
          <w:numId w:val="89"/>
        </w:numPr>
        <w:tabs>
          <w:tab w:val="left" w:pos="540"/>
          <w:tab w:val="left" w:pos="567"/>
          <w:tab w:val="left" w:pos="900"/>
          <w:tab w:val="left" w:pos="1134"/>
        </w:tabs>
        <w:spacing w:before="0"/>
        <w:ind w:left="0" w:firstLine="567"/>
        <w:rPr>
          <w:rFonts w:ascii="Arial" w:hAnsi="Arial" w:cs="Arial"/>
          <w:b/>
          <w:sz w:val="24"/>
          <w:szCs w:val="24"/>
        </w:rPr>
      </w:pPr>
      <w:r w:rsidRPr="00BA12C3">
        <w:rPr>
          <w:rFonts w:ascii="Arial" w:hAnsi="Arial" w:cs="Arial"/>
          <w:sz w:val="24"/>
          <w:szCs w:val="24"/>
        </w:rPr>
        <w:t>информацию о проведении предварительного квалификационного</w:t>
      </w:r>
      <w:r w:rsidRPr="00BA12C3">
        <w:rPr>
          <w:rFonts w:ascii="Arial" w:hAnsi="Arial" w:cs="Arial"/>
          <w:b/>
          <w:sz w:val="24"/>
          <w:szCs w:val="24"/>
        </w:rPr>
        <w:t xml:space="preserve"> </w:t>
      </w:r>
      <w:r w:rsidRPr="00BA12C3">
        <w:rPr>
          <w:rFonts w:ascii="Arial" w:hAnsi="Arial" w:cs="Arial"/>
          <w:sz w:val="24"/>
          <w:szCs w:val="24"/>
        </w:rPr>
        <w:t>отбора и о том, что впоследствии будут рассмотрены заявки только тех участников, которые успешно прошли предварительный квалификационный отбор;</w:t>
      </w:r>
    </w:p>
    <w:p w:rsidR="00FB7F93" w:rsidRPr="00BA12C3" w:rsidRDefault="00FB7F93" w:rsidP="007420FA">
      <w:pPr>
        <w:numPr>
          <w:ilvl w:val="2"/>
          <w:numId w:val="89"/>
        </w:numPr>
        <w:tabs>
          <w:tab w:val="left" w:pos="540"/>
          <w:tab w:val="left" w:pos="567"/>
          <w:tab w:val="left" w:pos="900"/>
          <w:tab w:val="left" w:pos="1134"/>
        </w:tabs>
        <w:spacing w:before="0"/>
        <w:ind w:left="0" w:firstLine="567"/>
        <w:rPr>
          <w:rFonts w:ascii="Arial" w:hAnsi="Arial" w:cs="Arial"/>
          <w:b/>
          <w:sz w:val="24"/>
          <w:szCs w:val="24"/>
        </w:rPr>
      </w:pPr>
      <w:r w:rsidRPr="00BA12C3">
        <w:rPr>
          <w:rFonts w:ascii="Arial" w:hAnsi="Arial" w:cs="Arial"/>
          <w:sz w:val="24"/>
          <w:szCs w:val="24"/>
        </w:rPr>
        <w:t>информацию о порядке, месте, дате начала и дате окончания срока подачи предквалификационных заявок;</w:t>
      </w:r>
    </w:p>
    <w:p w:rsidR="00FB7F93" w:rsidRPr="00BA12C3" w:rsidRDefault="00FB7F93" w:rsidP="007420FA">
      <w:pPr>
        <w:numPr>
          <w:ilvl w:val="2"/>
          <w:numId w:val="89"/>
        </w:numPr>
        <w:tabs>
          <w:tab w:val="left" w:pos="540"/>
          <w:tab w:val="left" w:pos="567"/>
          <w:tab w:val="left" w:pos="900"/>
          <w:tab w:val="left" w:pos="1134"/>
        </w:tabs>
        <w:spacing w:before="0"/>
        <w:ind w:left="0" w:firstLine="567"/>
        <w:rPr>
          <w:rFonts w:ascii="Arial" w:hAnsi="Arial" w:cs="Arial"/>
          <w:sz w:val="24"/>
          <w:szCs w:val="24"/>
        </w:rPr>
      </w:pPr>
      <w:r w:rsidRPr="00BA12C3">
        <w:rPr>
          <w:rFonts w:ascii="Arial" w:hAnsi="Arial" w:cs="Arial"/>
          <w:sz w:val="24"/>
          <w:szCs w:val="24"/>
        </w:rPr>
        <w:t>описание срока, места и порядка получения предквалификационной документации, размера, порядка и сроков внесения платы, взимаемой Заказчиком за предоставление предквалификационной документации, если такая плата установлена Заказчиком, за исключением случаев предоставления предквалификационной документации в форме электронного документа.</w:t>
      </w:r>
    </w:p>
    <w:p w:rsidR="00FB7F93" w:rsidRPr="00BA12C3" w:rsidRDefault="00FB7F93" w:rsidP="00C92070">
      <w:pPr>
        <w:numPr>
          <w:ilvl w:val="2"/>
          <w:numId w:val="35"/>
        </w:numPr>
        <w:tabs>
          <w:tab w:val="left" w:pos="540"/>
          <w:tab w:val="left" w:pos="567"/>
          <w:tab w:val="left" w:pos="900"/>
          <w:tab w:val="left" w:pos="1134"/>
        </w:tabs>
        <w:spacing w:before="0"/>
        <w:ind w:left="0" w:firstLine="567"/>
        <w:rPr>
          <w:rFonts w:ascii="Arial" w:hAnsi="Arial" w:cs="Arial"/>
          <w:sz w:val="24"/>
          <w:szCs w:val="24"/>
        </w:rPr>
      </w:pPr>
      <w:r w:rsidRPr="00BA12C3">
        <w:rPr>
          <w:rFonts w:ascii="Arial" w:hAnsi="Arial" w:cs="Arial"/>
          <w:sz w:val="24"/>
          <w:szCs w:val="24"/>
        </w:rPr>
        <w:t xml:space="preserve">  Предквалификационная документация должна содержать:</w:t>
      </w:r>
    </w:p>
    <w:p w:rsidR="00FB7F93" w:rsidRPr="00BA12C3" w:rsidRDefault="00FB7F93" w:rsidP="007420FA">
      <w:pPr>
        <w:numPr>
          <w:ilvl w:val="2"/>
          <w:numId w:val="90"/>
        </w:numPr>
        <w:tabs>
          <w:tab w:val="left" w:pos="540"/>
          <w:tab w:val="left" w:pos="568"/>
          <w:tab w:val="left" w:pos="1134"/>
        </w:tabs>
        <w:spacing w:before="0"/>
        <w:ind w:left="0" w:firstLine="567"/>
        <w:rPr>
          <w:rFonts w:ascii="Arial" w:hAnsi="Arial" w:cs="Arial"/>
          <w:sz w:val="24"/>
          <w:szCs w:val="24"/>
        </w:rPr>
      </w:pPr>
      <w:r w:rsidRPr="00BA12C3">
        <w:rPr>
          <w:rFonts w:ascii="Arial" w:hAnsi="Arial" w:cs="Arial"/>
          <w:sz w:val="24"/>
          <w:szCs w:val="24"/>
        </w:rPr>
        <w:t>краткое описание закупаемой продукции;</w:t>
      </w:r>
    </w:p>
    <w:p w:rsidR="00FB7F93" w:rsidRPr="00BA12C3" w:rsidRDefault="00FB7F93" w:rsidP="007420FA">
      <w:pPr>
        <w:numPr>
          <w:ilvl w:val="2"/>
          <w:numId w:val="90"/>
        </w:numPr>
        <w:tabs>
          <w:tab w:val="left" w:pos="540"/>
          <w:tab w:val="left" w:pos="568"/>
          <w:tab w:val="left" w:pos="1134"/>
        </w:tabs>
        <w:spacing w:before="0"/>
        <w:ind w:left="0" w:firstLine="567"/>
        <w:rPr>
          <w:rFonts w:ascii="Arial" w:hAnsi="Arial" w:cs="Arial"/>
          <w:sz w:val="24"/>
          <w:szCs w:val="24"/>
        </w:rPr>
      </w:pPr>
      <w:r w:rsidRPr="00BA12C3">
        <w:rPr>
          <w:rFonts w:ascii="Arial" w:hAnsi="Arial" w:cs="Arial"/>
          <w:sz w:val="24"/>
          <w:szCs w:val="24"/>
        </w:rPr>
        <w:t>порядок проведения предварительного квалификационного отбора, включая критерии оценки;</w:t>
      </w:r>
    </w:p>
    <w:p w:rsidR="00FB7F93" w:rsidRPr="00BA12C3" w:rsidRDefault="00FB7F93" w:rsidP="007420FA">
      <w:pPr>
        <w:numPr>
          <w:ilvl w:val="2"/>
          <w:numId w:val="90"/>
        </w:numPr>
        <w:tabs>
          <w:tab w:val="left" w:pos="540"/>
          <w:tab w:val="left" w:pos="568"/>
          <w:tab w:val="left" w:pos="1134"/>
        </w:tabs>
        <w:spacing w:before="0"/>
        <w:ind w:left="0" w:firstLine="567"/>
        <w:rPr>
          <w:rFonts w:ascii="Arial" w:hAnsi="Arial" w:cs="Arial"/>
          <w:sz w:val="24"/>
          <w:szCs w:val="24"/>
        </w:rPr>
      </w:pPr>
      <w:r w:rsidRPr="00BA12C3">
        <w:rPr>
          <w:rFonts w:ascii="Arial" w:hAnsi="Arial" w:cs="Arial"/>
          <w:sz w:val="24"/>
          <w:szCs w:val="24"/>
        </w:rPr>
        <w:t>требования к участнику предварительного квалификационного отбора;</w:t>
      </w:r>
    </w:p>
    <w:p w:rsidR="00FB7F93" w:rsidRPr="00BA12C3" w:rsidRDefault="00FB7F93" w:rsidP="007420FA">
      <w:pPr>
        <w:numPr>
          <w:ilvl w:val="2"/>
          <w:numId w:val="90"/>
        </w:numPr>
        <w:tabs>
          <w:tab w:val="left" w:pos="540"/>
          <w:tab w:val="left" w:pos="568"/>
          <w:tab w:val="left" w:pos="1134"/>
        </w:tabs>
        <w:spacing w:before="0"/>
        <w:ind w:left="0" w:firstLine="567"/>
        <w:rPr>
          <w:rFonts w:ascii="Arial" w:hAnsi="Arial" w:cs="Arial"/>
          <w:sz w:val="24"/>
          <w:szCs w:val="24"/>
        </w:rPr>
      </w:pPr>
      <w:r w:rsidRPr="00BA12C3">
        <w:rPr>
          <w:rFonts w:ascii="Arial" w:hAnsi="Arial" w:cs="Arial"/>
          <w:sz w:val="24"/>
          <w:szCs w:val="24"/>
        </w:rPr>
        <w:lastRenderedPageBreak/>
        <w:t>требования к содержанию, форме, оформлению и составу предквалификационной заявки на участие, в том числе способу подтверждения соответствия участника закупки предъявляемым требованиям;</w:t>
      </w:r>
    </w:p>
    <w:p w:rsidR="00FB7F93" w:rsidRPr="00BA12C3" w:rsidRDefault="00FB7F93" w:rsidP="007420FA">
      <w:pPr>
        <w:numPr>
          <w:ilvl w:val="2"/>
          <w:numId w:val="90"/>
        </w:numPr>
        <w:tabs>
          <w:tab w:val="left" w:pos="540"/>
          <w:tab w:val="left" w:pos="568"/>
          <w:tab w:val="left" w:pos="1134"/>
        </w:tabs>
        <w:spacing w:before="0"/>
        <w:ind w:left="0" w:firstLine="567"/>
        <w:rPr>
          <w:rFonts w:ascii="Arial" w:hAnsi="Arial" w:cs="Arial"/>
          <w:sz w:val="24"/>
          <w:szCs w:val="24"/>
        </w:rPr>
      </w:pPr>
      <w:r w:rsidRPr="00BA12C3">
        <w:rPr>
          <w:rFonts w:ascii="Arial" w:hAnsi="Arial" w:cs="Arial"/>
          <w:sz w:val="24"/>
          <w:szCs w:val="24"/>
        </w:rPr>
        <w:t>информацию о порядке, месте, дате начала и дате окончания срока подачи предквалификационных заявок;</w:t>
      </w:r>
    </w:p>
    <w:p w:rsidR="00FB7F93" w:rsidRPr="00BA12C3" w:rsidRDefault="00FB7F93" w:rsidP="007420FA">
      <w:pPr>
        <w:numPr>
          <w:ilvl w:val="2"/>
          <w:numId w:val="90"/>
        </w:numPr>
        <w:tabs>
          <w:tab w:val="left" w:pos="568"/>
          <w:tab w:val="left" w:pos="709"/>
          <w:tab w:val="left" w:pos="1134"/>
        </w:tabs>
        <w:spacing w:before="0"/>
        <w:ind w:left="0" w:firstLine="567"/>
        <w:rPr>
          <w:rFonts w:ascii="Arial" w:hAnsi="Arial" w:cs="Arial"/>
          <w:sz w:val="24"/>
          <w:szCs w:val="24"/>
        </w:rPr>
      </w:pPr>
      <w:r w:rsidRPr="00BA12C3">
        <w:rPr>
          <w:rFonts w:ascii="Arial" w:hAnsi="Arial" w:cs="Arial"/>
          <w:sz w:val="24"/>
          <w:szCs w:val="24"/>
        </w:rPr>
        <w:t>сведения о последствиях несоответствия участника установленным требованиям или отрицательного результата прохождения им предварительного квалификационного отбора.</w:t>
      </w:r>
    </w:p>
    <w:p w:rsidR="00FB7F93" w:rsidRPr="00BA12C3" w:rsidRDefault="00FB7F93" w:rsidP="00C92070">
      <w:pPr>
        <w:numPr>
          <w:ilvl w:val="2"/>
          <w:numId w:val="35"/>
        </w:numPr>
        <w:tabs>
          <w:tab w:val="left" w:pos="0"/>
          <w:tab w:val="left" w:pos="1134"/>
          <w:tab w:val="left" w:pos="1276"/>
        </w:tabs>
        <w:spacing w:before="0"/>
        <w:ind w:left="0" w:firstLine="567"/>
        <w:rPr>
          <w:rFonts w:ascii="Arial" w:hAnsi="Arial" w:cs="Arial"/>
          <w:sz w:val="24"/>
          <w:szCs w:val="24"/>
        </w:rPr>
      </w:pPr>
      <w:r w:rsidRPr="00BA12C3">
        <w:rPr>
          <w:rFonts w:ascii="Arial" w:hAnsi="Arial" w:cs="Arial"/>
          <w:sz w:val="24"/>
          <w:szCs w:val="24"/>
        </w:rPr>
        <w:t xml:space="preserve">Предквалификационная документация утверждается и размещается Организатором в ЕИС </w:t>
      </w:r>
      <w:r w:rsidRPr="00BA12C3">
        <w:rPr>
          <w:rFonts w:ascii="Arial" w:hAnsi="Arial" w:cs="Arial"/>
          <w:b/>
          <w:sz w:val="24"/>
          <w:szCs w:val="24"/>
        </w:rPr>
        <w:t xml:space="preserve">одновременно </w:t>
      </w:r>
      <w:r w:rsidRPr="00BA12C3">
        <w:rPr>
          <w:rFonts w:ascii="Arial" w:hAnsi="Arial" w:cs="Arial"/>
          <w:sz w:val="24"/>
          <w:szCs w:val="24"/>
        </w:rPr>
        <w:t>с документацией о закупке.</w:t>
      </w:r>
    </w:p>
    <w:p w:rsidR="00FB7F93" w:rsidRPr="00BA12C3" w:rsidRDefault="00FB7F93" w:rsidP="00C92070">
      <w:pPr>
        <w:numPr>
          <w:ilvl w:val="2"/>
          <w:numId w:val="35"/>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Отмена, внесение изменений в предквалификационную документацию осуществляются в том же порядке, что предусмотрен Положением о закупке для внесения изменений в документацию о закупке.</w:t>
      </w:r>
    </w:p>
    <w:p w:rsidR="00FB7F93" w:rsidRDefault="00FB7F93" w:rsidP="00C92070">
      <w:pPr>
        <w:numPr>
          <w:ilvl w:val="2"/>
          <w:numId w:val="35"/>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Участник, не прошедший или не проходивший установленный предварительный квалификационный отбор, не допускается Закупочной комиссией к участию в процедуре закупки.</w:t>
      </w:r>
    </w:p>
    <w:p w:rsidR="002C244A" w:rsidRPr="00BA12C3" w:rsidRDefault="002C244A" w:rsidP="00D353CD">
      <w:pPr>
        <w:keepNext/>
        <w:tabs>
          <w:tab w:val="left" w:pos="1134"/>
        </w:tabs>
        <w:spacing w:after="60"/>
        <w:outlineLvl w:val="0"/>
        <w:rPr>
          <w:rFonts w:ascii="Arial" w:hAnsi="Arial" w:cs="Arial"/>
          <w:b/>
          <w:bCs/>
          <w:kern w:val="32"/>
          <w:sz w:val="24"/>
          <w:szCs w:val="24"/>
        </w:rPr>
      </w:pPr>
      <w:bookmarkStart w:id="2118" w:name="_Toc182225262"/>
      <w:r w:rsidRPr="00BA12C3">
        <w:rPr>
          <w:rFonts w:ascii="Arial" w:hAnsi="Arial" w:cs="Arial"/>
          <w:b/>
          <w:bCs/>
          <w:kern w:val="32"/>
          <w:sz w:val="24"/>
          <w:szCs w:val="24"/>
        </w:rPr>
        <w:t>Статья 15.2. Много</w:t>
      </w:r>
      <w:r>
        <w:rPr>
          <w:rFonts w:ascii="Arial" w:hAnsi="Arial" w:cs="Arial"/>
          <w:b/>
          <w:bCs/>
          <w:kern w:val="32"/>
          <w:sz w:val="24"/>
          <w:szCs w:val="24"/>
        </w:rPr>
        <w:t>лотовая</w:t>
      </w:r>
      <w:r w:rsidRPr="00BA12C3">
        <w:rPr>
          <w:rFonts w:ascii="Arial" w:hAnsi="Arial" w:cs="Arial"/>
          <w:b/>
          <w:bCs/>
          <w:kern w:val="32"/>
          <w:sz w:val="24"/>
          <w:szCs w:val="24"/>
        </w:rPr>
        <w:t xml:space="preserve"> закупка</w:t>
      </w:r>
      <w:bookmarkEnd w:id="2118"/>
    </w:p>
    <w:p w:rsidR="002C244A" w:rsidRPr="002C244A" w:rsidRDefault="002C244A" w:rsidP="007420FA">
      <w:pPr>
        <w:pStyle w:val="ae"/>
        <w:numPr>
          <w:ilvl w:val="1"/>
          <w:numId w:val="85"/>
        </w:numPr>
        <w:tabs>
          <w:tab w:val="left" w:pos="0"/>
          <w:tab w:val="left" w:pos="1134"/>
        </w:tabs>
        <w:spacing w:before="0"/>
        <w:ind w:left="0" w:firstLine="426"/>
        <w:contextualSpacing w:val="0"/>
        <w:rPr>
          <w:rFonts w:ascii="Arial" w:hAnsi="Arial" w:cs="Arial"/>
          <w:sz w:val="24"/>
          <w:szCs w:val="24"/>
        </w:rPr>
      </w:pPr>
      <w:r w:rsidRPr="002C244A">
        <w:rPr>
          <w:rFonts w:ascii="Arial" w:eastAsia="Calibri" w:hAnsi="Arial" w:cs="Arial"/>
          <w:spacing w:val="-12"/>
          <w:sz w:val="24"/>
          <w:szCs w:val="24"/>
        </w:rPr>
        <w:t>Многолотовая форма конкурентной закупки применяется при необходимости разделения предмета закупки на два и более лота, по каждому из которых выбирается отдельный победитель.</w:t>
      </w:r>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119" w:name="_Toc182225263"/>
      <w:r w:rsidRPr="00BA12C3">
        <w:rPr>
          <w:rFonts w:ascii="Arial" w:hAnsi="Arial" w:cs="Arial"/>
          <w:b/>
          <w:bCs/>
          <w:kern w:val="32"/>
          <w:sz w:val="24"/>
          <w:szCs w:val="24"/>
        </w:rPr>
        <w:t>Статья 15.</w:t>
      </w:r>
      <w:r w:rsidR="00907FE5">
        <w:rPr>
          <w:rFonts w:ascii="Arial" w:hAnsi="Arial" w:cs="Arial"/>
          <w:b/>
          <w:bCs/>
          <w:kern w:val="32"/>
          <w:sz w:val="24"/>
          <w:szCs w:val="24"/>
        </w:rPr>
        <w:t>3</w:t>
      </w:r>
      <w:r w:rsidRPr="00BA12C3">
        <w:rPr>
          <w:rFonts w:ascii="Arial" w:hAnsi="Arial" w:cs="Arial"/>
          <w:b/>
          <w:bCs/>
          <w:kern w:val="32"/>
          <w:sz w:val="24"/>
          <w:szCs w:val="24"/>
        </w:rPr>
        <w:t>. Попозиционная закупка</w:t>
      </w:r>
      <w:bookmarkEnd w:id="2119"/>
    </w:p>
    <w:p w:rsidR="00FB7F93" w:rsidRPr="001C3CB3" w:rsidRDefault="00FB7F93" w:rsidP="007420FA">
      <w:pPr>
        <w:numPr>
          <w:ilvl w:val="1"/>
          <w:numId w:val="92"/>
        </w:numPr>
        <w:tabs>
          <w:tab w:val="left" w:pos="0"/>
          <w:tab w:val="left" w:pos="1134"/>
        </w:tabs>
        <w:spacing w:before="0"/>
        <w:ind w:left="0" w:firstLine="567"/>
        <w:rPr>
          <w:rFonts w:ascii="Arial" w:hAnsi="Arial" w:cs="Arial"/>
          <w:sz w:val="24"/>
          <w:szCs w:val="24"/>
        </w:rPr>
      </w:pPr>
      <w:r w:rsidRPr="001C3CB3">
        <w:rPr>
          <w:rFonts w:ascii="Arial" w:hAnsi="Arial" w:cs="Arial"/>
          <w:sz w:val="24"/>
          <w:szCs w:val="24"/>
        </w:rPr>
        <w:t>Попозиционная закупка может проводиться в рамках конкурентных процедур закупки.</w:t>
      </w:r>
    </w:p>
    <w:p w:rsidR="00FB7F93" w:rsidRPr="001C3CB3" w:rsidRDefault="00FB7F93" w:rsidP="007420FA">
      <w:pPr>
        <w:numPr>
          <w:ilvl w:val="1"/>
          <w:numId w:val="92"/>
        </w:numPr>
        <w:tabs>
          <w:tab w:val="left" w:pos="142"/>
          <w:tab w:val="left" w:pos="1134"/>
        </w:tabs>
        <w:spacing w:before="0"/>
        <w:ind w:left="0" w:firstLine="567"/>
        <w:rPr>
          <w:rFonts w:ascii="Arial" w:hAnsi="Arial" w:cs="Arial"/>
          <w:b/>
          <w:sz w:val="24"/>
          <w:szCs w:val="24"/>
        </w:rPr>
      </w:pPr>
      <w:r w:rsidRPr="001C3CB3">
        <w:rPr>
          <w:rFonts w:ascii="Arial" w:hAnsi="Arial" w:cs="Arial"/>
          <w:sz w:val="24"/>
          <w:szCs w:val="24"/>
        </w:rPr>
        <w:t>Попозиционная закупка проводится в случаях, когда Заказчику необходимо получение ценовых и иных предложений участников процедуры по каждой в отдельности из закупаемых позиций. В этом случае оценка заявок проводится в отношении каждой позиции закупаемой продукции и на каждую позицию продукции допускается заключение отдельного договора. Таким образом, по итогам попозиционной конкурентной закупки Заказчик вправе заключить договоры с несколькими участниками такой закупки.</w:t>
      </w:r>
      <w:bookmarkStart w:id="2120" w:name="_Toc533695368"/>
      <w:bookmarkStart w:id="2121" w:name="_Toc512597385"/>
    </w:p>
    <w:p w:rsidR="00FB7F93" w:rsidRPr="00BA12C3" w:rsidRDefault="00FB7F93" w:rsidP="00D353CD">
      <w:pPr>
        <w:keepNext/>
        <w:tabs>
          <w:tab w:val="left" w:pos="142"/>
          <w:tab w:val="left" w:pos="1134"/>
        </w:tabs>
        <w:autoSpaceDE w:val="0"/>
        <w:autoSpaceDN w:val="0"/>
        <w:adjustRightInd w:val="0"/>
        <w:spacing w:after="60"/>
        <w:outlineLvl w:val="0"/>
        <w:rPr>
          <w:rFonts w:ascii="Arial" w:hAnsi="Arial" w:cs="Arial"/>
          <w:b/>
          <w:bCs/>
          <w:kern w:val="32"/>
          <w:sz w:val="24"/>
          <w:szCs w:val="24"/>
        </w:rPr>
      </w:pPr>
      <w:bookmarkStart w:id="2122" w:name="_Toc182225264"/>
      <w:r w:rsidRPr="001C3CB3">
        <w:rPr>
          <w:rFonts w:ascii="Arial" w:hAnsi="Arial" w:cs="Arial"/>
          <w:b/>
          <w:bCs/>
          <w:kern w:val="32"/>
          <w:sz w:val="24"/>
          <w:szCs w:val="24"/>
        </w:rPr>
        <w:t>Статья 15.</w:t>
      </w:r>
      <w:r w:rsidR="00907FE5" w:rsidRPr="001C3CB3">
        <w:rPr>
          <w:rFonts w:ascii="Arial" w:hAnsi="Arial" w:cs="Arial"/>
          <w:b/>
          <w:bCs/>
          <w:kern w:val="32"/>
          <w:sz w:val="24"/>
          <w:szCs w:val="24"/>
        </w:rPr>
        <w:t>4</w:t>
      </w:r>
      <w:r w:rsidRPr="001C3CB3">
        <w:rPr>
          <w:rFonts w:ascii="Arial" w:hAnsi="Arial" w:cs="Arial"/>
          <w:b/>
          <w:bCs/>
          <w:kern w:val="32"/>
          <w:sz w:val="24"/>
          <w:szCs w:val="24"/>
        </w:rPr>
        <w:t>. Перет</w:t>
      </w:r>
      <w:r w:rsidRPr="00BA12C3">
        <w:rPr>
          <w:rFonts w:ascii="Arial" w:hAnsi="Arial" w:cs="Arial"/>
          <w:b/>
          <w:bCs/>
          <w:kern w:val="32"/>
          <w:sz w:val="24"/>
          <w:szCs w:val="24"/>
        </w:rPr>
        <w:t>оржка</w:t>
      </w:r>
      <w:bookmarkEnd w:id="2120"/>
      <w:bookmarkEnd w:id="2121"/>
      <w:bookmarkEnd w:id="2122"/>
      <w:r w:rsidRPr="00BA12C3">
        <w:rPr>
          <w:rFonts w:ascii="Arial" w:hAnsi="Arial" w:cs="Arial"/>
          <w:b/>
          <w:bCs/>
          <w:kern w:val="32"/>
          <w:sz w:val="24"/>
          <w:szCs w:val="24"/>
        </w:rPr>
        <w:t xml:space="preserve"> </w:t>
      </w:r>
    </w:p>
    <w:p w:rsidR="00FB7F93" w:rsidRPr="00BA12C3" w:rsidRDefault="00FB7F93" w:rsidP="007420FA">
      <w:pPr>
        <w:numPr>
          <w:ilvl w:val="2"/>
          <w:numId w:val="93"/>
        </w:numPr>
        <w:tabs>
          <w:tab w:val="left" w:pos="142"/>
          <w:tab w:val="num" w:pos="180"/>
          <w:tab w:val="left" w:pos="1134"/>
        </w:tabs>
        <w:spacing w:before="0"/>
        <w:ind w:left="0" w:firstLine="567"/>
        <w:rPr>
          <w:rFonts w:ascii="Arial" w:hAnsi="Arial" w:cs="Arial"/>
          <w:sz w:val="24"/>
          <w:szCs w:val="24"/>
        </w:rPr>
      </w:pPr>
      <w:r w:rsidRPr="00BA12C3">
        <w:rPr>
          <w:rFonts w:ascii="Arial" w:hAnsi="Arial" w:cs="Arial"/>
          <w:sz w:val="24"/>
          <w:szCs w:val="24"/>
        </w:rPr>
        <w:t xml:space="preserve">При проведении конкурентной процедуры закупки извещение и (или) документация о закупке может предусматривать право Закупочной комиссии предоставить участникам закупки возможность добровольно повысить рейтинг своих заявок путем снижения первоначальной (указанной в заявке) цены договора (далее — переторжка), при условии сохранения остальных положений заявки без изменений. </w:t>
      </w:r>
    </w:p>
    <w:p w:rsidR="00FB7F93" w:rsidRPr="001C3CB3" w:rsidRDefault="00FB7F93" w:rsidP="007420FA">
      <w:pPr>
        <w:numPr>
          <w:ilvl w:val="2"/>
          <w:numId w:val="93"/>
        </w:numPr>
        <w:tabs>
          <w:tab w:val="num" w:pos="0"/>
          <w:tab w:val="left" w:pos="1134"/>
        </w:tabs>
        <w:spacing w:before="0"/>
        <w:ind w:left="0" w:firstLine="567"/>
        <w:rPr>
          <w:rFonts w:ascii="Arial" w:hAnsi="Arial" w:cs="Arial"/>
          <w:sz w:val="24"/>
          <w:szCs w:val="24"/>
        </w:rPr>
      </w:pPr>
      <w:r w:rsidRPr="00BA12C3">
        <w:rPr>
          <w:rFonts w:ascii="Arial" w:hAnsi="Arial" w:cs="Arial"/>
          <w:sz w:val="24"/>
          <w:szCs w:val="24"/>
        </w:rPr>
        <w:t xml:space="preserve">Проведение процедуры переторжки возможно только в том случае, если на это было соответствующее указание в извещении и (или) документации о закупке. Если переторжка предусмотрена и в результате рассмотрения и оценки заявок на участие в процедуре закупки Закупочной </w:t>
      </w:r>
      <w:r w:rsidRPr="001C3CB3">
        <w:rPr>
          <w:rFonts w:ascii="Arial" w:hAnsi="Arial" w:cs="Arial"/>
          <w:sz w:val="24"/>
          <w:szCs w:val="24"/>
        </w:rPr>
        <w:t xml:space="preserve">комиссией принято решение о необходимости проведения процедуры переторжки, об этом должно быть указано в протоколе рассмотрения и оценки заявок на участие в процедуре закупки. </w:t>
      </w:r>
    </w:p>
    <w:p w:rsidR="00FB7F93" w:rsidRPr="001C3CB3" w:rsidRDefault="00FB7F93" w:rsidP="001C3CB3">
      <w:pPr>
        <w:numPr>
          <w:ilvl w:val="2"/>
          <w:numId w:val="93"/>
        </w:numPr>
        <w:tabs>
          <w:tab w:val="num" w:pos="0"/>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Переторжка может иметь очную, заочную</w:t>
      </w:r>
      <w:r w:rsidRPr="001C3CB3">
        <w:rPr>
          <w:rFonts w:ascii="Arial" w:hAnsi="Arial" w:cs="Arial"/>
          <w:b/>
          <w:sz w:val="24"/>
          <w:szCs w:val="24"/>
        </w:rPr>
        <w:t xml:space="preserve"> </w:t>
      </w:r>
      <w:r w:rsidRPr="001C3CB3">
        <w:rPr>
          <w:rFonts w:ascii="Arial" w:hAnsi="Arial" w:cs="Arial"/>
          <w:sz w:val="24"/>
          <w:szCs w:val="24"/>
        </w:rPr>
        <w:t xml:space="preserve">либо очно-заочную (смешанную) форму проведения. Порядок проведения переторжки для неэлектронных процедур закупки указывается в документации о закупке, для электронных – порядок проведения переторжки осуществляется в соответствии с регламентом электронной площадки. </w:t>
      </w:r>
    </w:p>
    <w:p w:rsidR="00FB7F93" w:rsidRPr="00BA12C3" w:rsidRDefault="00FB7F93" w:rsidP="00D353CD">
      <w:pPr>
        <w:keepNext/>
        <w:tabs>
          <w:tab w:val="left" w:pos="1134"/>
        </w:tabs>
        <w:spacing w:after="240"/>
        <w:jc w:val="center"/>
        <w:outlineLvl w:val="0"/>
        <w:rPr>
          <w:rFonts w:ascii="Arial" w:hAnsi="Arial" w:cs="Arial"/>
          <w:b/>
          <w:bCs/>
          <w:kern w:val="32"/>
          <w:sz w:val="24"/>
          <w:szCs w:val="24"/>
        </w:rPr>
      </w:pPr>
      <w:bookmarkStart w:id="2123" w:name="_Toc182225265"/>
      <w:r w:rsidRPr="00BA12C3">
        <w:rPr>
          <w:rFonts w:ascii="Arial" w:hAnsi="Arial" w:cs="Arial"/>
          <w:b/>
          <w:bCs/>
          <w:kern w:val="32"/>
          <w:sz w:val="24"/>
          <w:szCs w:val="24"/>
        </w:rPr>
        <w:lastRenderedPageBreak/>
        <w:t>ГЛАВА 16. ЗАКУПКА У ЕДИНСТВЕННОГО ПОСТАВЩИКА (ИСПОЛНИТЕЛЯ, ПОДРЯДЧИКА)</w:t>
      </w:r>
      <w:bookmarkEnd w:id="2116"/>
      <w:bookmarkEnd w:id="2117"/>
      <w:bookmarkEnd w:id="2123"/>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124" w:name="_Toc182225266"/>
      <w:r w:rsidRPr="00BA12C3">
        <w:rPr>
          <w:rFonts w:ascii="Arial" w:hAnsi="Arial" w:cs="Arial"/>
          <w:b/>
          <w:bCs/>
          <w:kern w:val="32"/>
          <w:sz w:val="24"/>
          <w:szCs w:val="24"/>
        </w:rPr>
        <w:t>Статья 16.1. Общие условия проведения закупки у единственного поставщика (исполнителя, подрядчика)</w:t>
      </w:r>
      <w:bookmarkEnd w:id="2124"/>
    </w:p>
    <w:p w:rsidR="00C07C97" w:rsidRPr="001C3CB3" w:rsidRDefault="00FB7F93" w:rsidP="007420FA">
      <w:pPr>
        <w:numPr>
          <w:ilvl w:val="0"/>
          <w:numId w:val="94"/>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 xml:space="preserve">При наличии оснований, предусмотренных частью 2 статьи 5.5. Главы 5 настоящего Положения в рамках проведения неконкурентной закупки (закупка у единственного поставщика (исполнителя, подрядчика) Заказчиком, </w:t>
      </w:r>
      <w:r w:rsidRPr="001C3CB3">
        <w:rPr>
          <w:rFonts w:ascii="Arial" w:hAnsi="Arial" w:cs="Arial"/>
          <w:sz w:val="24"/>
          <w:szCs w:val="24"/>
        </w:rPr>
        <w:t xml:space="preserve">Специализированной организацией принимается решение о ее необходимости и целесообразности ее проведения путем заключения договора. </w:t>
      </w:r>
    </w:p>
    <w:p w:rsidR="00C07C97" w:rsidRPr="001C3CB3" w:rsidRDefault="00C07C97" w:rsidP="007420FA">
      <w:pPr>
        <w:numPr>
          <w:ilvl w:val="0"/>
          <w:numId w:val="94"/>
        </w:numPr>
        <w:tabs>
          <w:tab w:val="left" w:pos="0"/>
          <w:tab w:val="left" w:pos="1134"/>
        </w:tabs>
        <w:spacing w:before="0"/>
        <w:ind w:left="0" w:firstLine="567"/>
        <w:rPr>
          <w:rFonts w:ascii="Arial" w:hAnsi="Arial" w:cs="Arial"/>
          <w:sz w:val="24"/>
          <w:szCs w:val="24"/>
        </w:rPr>
      </w:pPr>
      <w:r w:rsidRPr="001C3CB3">
        <w:rPr>
          <w:rFonts w:ascii="Arial" w:hAnsi="Arial" w:cs="Arial"/>
          <w:sz w:val="24"/>
          <w:szCs w:val="24"/>
        </w:rPr>
        <w:t>Участник закупки для участия в неконкурентной закупке подает заявку на участие в неконкурентной закупке (далее - заявка на участие в неконкурентной закупке). Заявкой на участие в неконкурентной закупке могут быть признаны коммерческое предложение, счет на оплату, проект договора/спецификации, направленные участником закупки Заказчику.</w:t>
      </w:r>
    </w:p>
    <w:p w:rsidR="00FB7F93" w:rsidRPr="001C3CB3" w:rsidRDefault="00FB7F93" w:rsidP="007420FA">
      <w:pPr>
        <w:numPr>
          <w:ilvl w:val="0"/>
          <w:numId w:val="94"/>
        </w:numPr>
        <w:tabs>
          <w:tab w:val="left" w:pos="0"/>
          <w:tab w:val="left" w:pos="1134"/>
        </w:tabs>
        <w:spacing w:before="0"/>
        <w:ind w:left="0" w:firstLine="567"/>
        <w:rPr>
          <w:rFonts w:ascii="Arial" w:hAnsi="Arial" w:cs="Arial"/>
          <w:sz w:val="24"/>
          <w:szCs w:val="24"/>
        </w:rPr>
      </w:pPr>
      <w:r w:rsidRPr="001C3CB3">
        <w:rPr>
          <w:rFonts w:ascii="Arial" w:hAnsi="Arial" w:cs="Arial"/>
          <w:sz w:val="24"/>
          <w:szCs w:val="24"/>
        </w:rPr>
        <w:t xml:space="preserve">Порядок заключения договора с единственным поставщиком (исполнителем, подрядчиком) определяется в соответствии с положениями Главы 20 настоящего Положения. </w:t>
      </w:r>
    </w:p>
    <w:p w:rsidR="00FB7F93" w:rsidRPr="001C3CB3" w:rsidRDefault="00FB7F93" w:rsidP="007420FA">
      <w:pPr>
        <w:numPr>
          <w:ilvl w:val="0"/>
          <w:numId w:val="94"/>
        </w:numPr>
        <w:tabs>
          <w:tab w:val="left" w:pos="0"/>
          <w:tab w:val="left" w:pos="1134"/>
        </w:tabs>
        <w:spacing w:before="0"/>
        <w:ind w:left="0" w:firstLine="567"/>
        <w:rPr>
          <w:rFonts w:ascii="Arial" w:hAnsi="Arial" w:cs="Arial"/>
          <w:sz w:val="24"/>
          <w:szCs w:val="24"/>
        </w:rPr>
      </w:pPr>
      <w:r w:rsidRPr="001C3CB3">
        <w:rPr>
          <w:rFonts w:ascii="Arial" w:hAnsi="Arial" w:cs="Arial"/>
          <w:sz w:val="24"/>
          <w:szCs w:val="24"/>
        </w:rPr>
        <w:t xml:space="preserve">В случае применения Заказчиком положений Главы 17, положения настоящей Главы (касающиеся участия субъектов малого и среднего предпринимательства в закупках продукции (товаров, работ, услуг) у единственного поставщика (исполнителя, подрядчика) применяются Заказчиком и в отношении самозанятых (статья 17.6. Главы 17 настоящего Положения), с учетом особенностей, предусмотренных статьей 17.6. Главы 17 настоящего Положения.  </w:t>
      </w:r>
    </w:p>
    <w:p w:rsidR="00FB7F93" w:rsidRPr="001C3CB3" w:rsidRDefault="00FB7F93" w:rsidP="00D353CD">
      <w:pPr>
        <w:keepNext/>
        <w:tabs>
          <w:tab w:val="left" w:pos="1134"/>
        </w:tabs>
        <w:spacing w:after="60"/>
        <w:outlineLvl w:val="0"/>
        <w:rPr>
          <w:rFonts w:ascii="Arial" w:hAnsi="Arial" w:cs="Arial"/>
          <w:b/>
          <w:bCs/>
          <w:kern w:val="32"/>
          <w:sz w:val="24"/>
          <w:szCs w:val="24"/>
        </w:rPr>
      </w:pPr>
      <w:bookmarkStart w:id="2125" w:name="_Toc182225267"/>
      <w:r w:rsidRPr="001C3CB3">
        <w:rPr>
          <w:rFonts w:ascii="Arial" w:hAnsi="Arial" w:cs="Arial"/>
          <w:b/>
          <w:bCs/>
          <w:kern w:val="32"/>
          <w:sz w:val="24"/>
          <w:szCs w:val="24"/>
        </w:rPr>
        <w:t>Статья 16.2. Документация о закупке у единственного поставщика (исполнителя, подрядчика)</w:t>
      </w:r>
      <w:bookmarkEnd w:id="2125"/>
    </w:p>
    <w:p w:rsidR="00FB7F93" w:rsidRPr="00BA12C3" w:rsidRDefault="00FB7F93" w:rsidP="007420FA">
      <w:pPr>
        <w:numPr>
          <w:ilvl w:val="0"/>
          <w:numId w:val="95"/>
        </w:numPr>
        <w:tabs>
          <w:tab w:val="left" w:pos="0"/>
          <w:tab w:val="left" w:pos="1134"/>
        </w:tabs>
        <w:spacing w:before="0"/>
        <w:ind w:left="0" w:firstLine="567"/>
        <w:rPr>
          <w:rFonts w:ascii="Arial" w:hAnsi="Arial" w:cs="Arial"/>
          <w:sz w:val="24"/>
          <w:szCs w:val="24"/>
        </w:rPr>
      </w:pPr>
      <w:r w:rsidRPr="001C3CB3">
        <w:rPr>
          <w:rFonts w:ascii="Arial" w:hAnsi="Arial" w:cs="Arial"/>
          <w:sz w:val="24"/>
          <w:szCs w:val="24"/>
        </w:rPr>
        <w:t>На основании принятого решения о необходимости и целесообразности заключения договора с единственным поставщиком (исполнителем, подрядчиком)</w:t>
      </w:r>
      <w:r w:rsidR="0046773D" w:rsidRPr="001C3CB3">
        <w:rPr>
          <w:rFonts w:ascii="Arial" w:hAnsi="Arial" w:cs="Arial"/>
          <w:sz w:val="24"/>
          <w:szCs w:val="24"/>
        </w:rPr>
        <w:t xml:space="preserve"> и заявки на участие в неконкурентной закупке, поданной участником закупки,</w:t>
      </w:r>
      <w:r w:rsidRPr="001C3CB3">
        <w:rPr>
          <w:rFonts w:ascii="Arial" w:hAnsi="Arial" w:cs="Arial"/>
          <w:sz w:val="24"/>
          <w:szCs w:val="24"/>
        </w:rPr>
        <w:t xml:space="preserve"> Инициатором </w:t>
      </w:r>
      <w:r w:rsidRPr="00BA12C3">
        <w:rPr>
          <w:rFonts w:ascii="Arial" w:hAnsi="Arial" w:cs="Arial"/>
          <w:sz w:val="24"/>
          <w:szCs w:val="24"/>
        </w:rPr>
        <w:t>закупки формируется письменный</w:t>
      </w:r>
      <w:r w:rsidRPr="00BA12C3">
        <w:rPr>
          <w:rFonts w:ascii="Arial" w:hAnsi="Arial" w:cs="Arial"/>
          <w:b/>
          <w:sz w:val="24"/>
          <w:szCs w:val="24"/>
        </w:rPr>
        <w:t xml:space="preserve"> Отчет - обоснование закупки у единственного поставщика</w:t>
      </w:r>
      <w:r w:rsidRPr="00BA12C3">
        <w:rPr>
          <w:rFonts w:ascii="Arial" w:hAnsi="Arial" w:cs="Arial"/>
          <w:sz w:val="24"/>
          <w:szCs w:val="24"/>
        </w:rPr>
        <w:t xml:space="preserve"> </w:t>
      </w:r>
      <w:r w:rsidRPr="00BA12C3">
        <w:rPr>
          <w:rFonts w:ascii="Arial" w:hAnsi="Arial" w:cs="Arial"/>
          <w:b/>
          <w:sz w:val="24"/>
          <w:szCs w:val="24"/>
        </w:rPr>
        <w:t>(исполнителя, подрядчика</w:t>
      </w:r>
      <w:r w:rsidRPr="00BA12C3">
        <w:rPr>
          <w:rFonts w:ascii="Arial" w:hAnsi="Arial" w:cs="Arial"/>
          <w:sz w:val="24"/>
          <w:szCs w:val="24"/>
        </w:rPr>
        <w:t xml:space="preserve">). </w:t>
      </w:r>
    </w:p>
    <w:p w:rsidR="00FB7F93" w:rsidRPr="00BA12C3" w:rsidRDefault="00FB7F93" w:rsidP="00D353CD">
      <w:pPr>
        <w:tabs>
          <w:tab w:val="left" w:pos="0"/>
          <w:tab w:val="left" w:pos="1134"/>
        </w:tabs>
        <w:spacing w:before="0"/>
        <w:rPr>
          <w:rFonts w:ascii="Arial" w:hAnsi="Arial" w:cs="Arial"/>
          <w:sz w:val="24"/>
          <w:szCs w:val="24"/>
        </w:rPr>
      </w:pPr>
      <w:r w:rsidRPr="00BA12C3">
        <w:rPr>
          <w:rFonts w:ascii="Arial" w:hAnsi="Arial" w:cs="Arial"/>
          <w:sz w:val="24"/>
          <w:szCs w:val="24"/>
        </w:rPr>
        <w:t xml:space="preserve">В случае закупки продукции, входящей в Перечень товаров, работ, услуг, закупки которых осуществляются Заказчиком только у субъектов малого и среднего предпринимательства (в соответствии с пунктом 2) части 3 статьи 17.1. Главы 17 настоящего Положения) на сумму до </w:t>
      </w:r>
      <w:r w:rsidRPr="00BA12C3">
        <w:rPr>
          <w:rFonts w:ascii="Arial" w:hAnsi="Arial" w:cs="Arial"/>
          <w:b/>
          <w:sz w:val="24"/>
          <w:szCs w:val="24"/>
        </w:rPr>
        <w:t>100 000</w:t>
      </w:r>
      <w:r w:rsidRPr="00BA12C3">
        <w:rPr>
          <w:rFonts w:ascii="Arial" w:hAnsi="Arial" w:cs="Arial"/>
          <w:sz w:val="24"/>
          <w:szCs w:val="24"/>
        </w:rPr>
        <w:t xml:space="preserve"> (сто тысяч) </w:t>
      </w:r>
      <w:r w:rsidRPr="00BA12C3">
        <w:rPr>
          <w:rFonts w:ascii="Arial" w:hAnsi="Arial" w:cs="Arial"/>
          <w:b/>
          <w:sz w:val="24"/>
          <w:szCs w:val="24"/>
        </w:rPr>
        <w:t>рублей</w:t>
      </w:r>
      <w:r w:rsidRPr="00BA12C3">
        <w:rPr>
          <w:rFonts w:ascii="Arial" w:hAnsi="Arial" w:cs="Arial"/>
          <w:sz w:val="24"/>
          <w:szCs w:val="24"/>
        </w:rPr>
        <w:t xml:space="preserve"> включительно, к Отчету-обоснованию закупки у единственного поставщика (исполнителя, подрядчика) приобщается соответствующий документ из числа указанных в пункте б) части 4 настоящей статьи Положения.</w:t>
      </w:r>
    </w:p>
    <w:p w:rsidR="00FB7F93" w:rsidRPr="00BA12C3" w:rsidRDefault="00FB7F93" w:rsidP="007420FA">
      <w:pPr>
        <w:numPr>
          <w:ilvl w:val="0"/>
          <w:numId w:val="95"/>
        </w:numPr>
        <w:tabs>
          <w:tab w:val="left" w:pos="0"/>
          <w:tab w:val="left" w:pos="1134"/>
        </w:tabs>
        <w:spacing w:before="0"/>
        <w:ind w:left="0" w:firstLine="567"/>
        <w:rPr>
          <w:rFonts w:ascii="Arial" w:hAnsi="Arial" w:cs="Arial"/>
          <w:sz w:val="24"/>
          <w:szCs w:val="24"/>
        </w:rPr>
      </w:pPr>
      <w:r w:rsidRPr="00BA12C3">
        <w:rPr>
          <w:rFonts w:ascii="Arial" w:hAnsi="Arial" w:cs="Arial"/>
          <w:sz w:val="24"/>
          <w:szCs w:val="24"/>
        </w:rPr>
        <w:t xml:space="preserve">В случае закупки продукции, входящей в Перечень товаров, работ, услуг, закупки которых осуществляются Заказчиком только у субъектов малого и среднего предпринимательства, в соответствии с пунктом 2) части 3 статьи 17.1. Главы 17 настоящего Положения (далее - закупки у единственного поставщика (исполнителя, подрядчика) – субъекта малого и среднего предпринимательства) на сумму свыше </w:t>
      </w:r>
      <w:r w:rsidRPr="00BA12C3">
        <w:rPr>
          <w:rFonts w:ascii="Arial" w:hAnsi="Arial" w:cs="Arial"/>
          <w:b/>
          <w:sz w:val="24"/>
          <w:szCs w:val="24"/>
        </w:rPr>
        <w:t>100 000</w:t>
      </w:r>
      <w:r w:rsidRPr="00BA12C3">
        <w:rPr>
          <w:rFonts w:ascii="Arial" w:hAnsi="Arial" w:cs="Arial"/>
          <w:sz w:val="24"/>
          <w:szCs w:val="24"/>
        </w:rPr>
        <w:t xml:space="preserve"> (сто тысяч) </w:t>
      </w:r>
      <w:r w:rsidRPr="00BA12C3">
        <w:rPr>
          <w:rFonts w:ascii="Arial" w:hAnsi="Arial" w:cs="Arial"/>
          <w:b/>
          <w:sz w:val="24"/>
          <w:szCs w:val="24"/>
        </w:rPr>
        <w:t>рублей</w:t>
      </w:r>
      <w:r w:rsidRPr="00BA12C3">
        <w:rPr>
          <w:rFonts w:ascii="Arial" w:hAnsi="Arial" w:cs="Arial"/>
          <w:sz w:val="24"/>
          <w:szCs w:val="24"/>
        </w:rPr>
        <w:t xml:space="preserve"> (в рамках принятого решения закупки у единственного поставщика (исполнителя, подрядчика), Инициатором закупки формируются </w:t>
      </w:r>
      <w:r w:rsidRPr="00BA12C3">
        <w:rPr>
          <w:rFonts w:ascii="Arial" w:hAnsi="Arial" w:cs="Arial"/>
          <w:b/>
          <w:sz w:val="24"/>
          <w:szCs w:val="24"/>
        </w:rPr>
        <w:t xml:space="preserve">Закупочная документация у единственного поставщика – субъекта малого и среднего предпринимательства и Протокол закупки у единственного  поставщика </w:t>
      </w:r>
      <w:r w:rsidRPr="00BA12C3">
        <w:rPr>
          <w:rFonts w:ascii="Arial" w:hAnsi="Arial" w:cs="Arial"/>
          <w:b/>
          <w:sz w:val="24"/>
          <w:szCs w:val="24"/>
        </w:rPr>
        <w:lastRenderedPageBreak/>
        <w:t>– субъекта малого и среднего предпринимательства</w:t>
      </w:r>
      <w:r w:rsidRPr="00BA12C3">
        <w:rPr>
          <w:rFonts w:ascii="Arial" w:hAnsi="Arial" w:cs="Arial"/>
          <w:sz w:val="24"/>
          <w:szCs w:val="24"/>
        </w:rPr>
        <w:t xml:space="preserve"> (формирование Отчета - обоснования закупки у единственного поставщика (исполнителя, подрядчика) в таких случаях не требуется). </w:t>
      </w:r>
    </w:p>
    <w:p w:rsidR="00FB7F93" w:rsidRPr="00BA12C3" w:rsidRDefault="00FB7F93" w:rsidP="007420FA">
      <w:pPr>
        <w:widowControl w:val="0"/>
        <w:numPr>
          <w:ilvl w:val="0"/>
          <w:numId w:val="95"/>
        </w:numPr>
        <w:tabs>
          <w:tab w:val="left" w:pos="426"/>
          <w:tab w:val="left" w:pos="567"/>
          <w:tab w:val="left" w:pos="1134"/>
        </w:tabs>
        <w:spacing w:before="0"/>
        <w:ind w:left="0" w:firstLine="567"/>
        <w:rPr>
          <w:rFonts w:ascii="Arial" w:hAnsi="Arial" w:cs="Arial"/>
          <w:sz w:val="24"/>
          <w:szCs w:val="24"/>
        </w:rPr>
      </w:pPr>
      <w:r w:rsidRPr="00BA12C3">
        <w:rPr>
          <w:rFonts w:ascii="Arial" w:hAnsi="Arial" w:cs="Arial"/>
          <w:sz w:val="24"/>
          <w:szCs w:val="24"/>
        </w:rPr>
        <w:t xml:space="preserve">При проведении закупки у единственного поставщика (исполнителя, подрядчика) – субъекта малого и среднего предпринимательства дополнительно (с использованием функционала ЕИС) формируется Извещение о закупке у единственного поставщика (исполнителя, подрядчика). </w:t>
      </w:r>
    </w:p>
    <w:p w:rsidR="00FB7F93" w:rsidRPr="00BA12C3" w:rsidRDefault="00FB7F93" w:rsidP="007420FA">
      <w:pPr>
        <w:widowControl w:val="0"/>
        <w:numPr>
          <w:ilvl w:val="0"/>
          <w:numId w:val="95"/>
        </w:numPr>
        <w:tabs>
          <w:tab w:val="left" w:pos="426"/>
          <w:tab w:val="left" w:pos="567"/>
          <w:tab w:val="left" w:pos="1134"/>
        </w:tabs>
        <w:spacing w:before="0"/>
        <w:ind w:left="0" w:firstLine="567"/>
        <w:rPr>
          <w:rFonts w:ascii="Arial" w:hAnsi="Arial" w:cs="Arial"/>
          <w:sz w:val="24"/>
          <w:szCs w:val="24"/>
        </w:rPr>
      </w:pPr>
      <w:r w:rsidRPr="00BA12C3">
        <w:rPr>
          <w:rFonts w:ascii="Arial" w:hAnsi="Arial" w:cs="Arial"/>
          <w:sz w:val="24"/>
          <w:szCs w:val="24"/>
        </w:rPr>
        <w:t>Приложениями к Закупочной документации у единственного поставщика – субъекта малого и среднего предпринимательства являются:</w:t>
      </w:r>
    </w:p>
    <w:p w:rsidR="00FB7F93" w:rsidRPr="00BA12C3" w:rsidRDefault="00FB7F93" w:rsidP="00D353CD">
      <w:pPr>
        <w:tabs>
          <w:tab w:val="left" w:pos="0"/>
          <w:tab w:val="left" w:pos="1134"/>
        </w:tabs>
        <w:spacing w:before="0"/>
        <w:rPr>
          <w:rFonts w:ascii="Arial" w:hAnsi="Arial" w:cs="Arial"/>
          <w:sz w:val="24"/>
          <w:szCs w:val="24"/>
        </w:rPr>
      </w:pPr>
      <w:r w:rsidRPr="00BA12C3">
        <w:rPr>
          <w:rFonts w:ascii="Arial" w:hAnsi="Arial" w:cs="Arial"/>
          <w:sz w:val="24"/>
          <w:szCs w:val="24"/>
        </w:rPr>
        <w:t>а) проект договора;</w:t>
      </w:r>
    </w:p>
    <w:p w:rsidR="00FB7F93" w:rsidRPr="001C3CB3" w:rsidRDefault="00FB7F93" w:rsidP="00D353CD">
      <w:pPr>
        <w:tabs>
          <w:tab w:val="left" w:pos="0"/>
          <w:tab w:val="left" w:pos="1134"/>
        </w:tabs>
        <w:spacing w:before="0"/>
        <w:rPr>
          <w:rFonts w:ascii="Arial" w:hAnsi="Arial" w:cs="Arial"/>
          <w:sz w:val="24"/>
          <w:szCs w:val="24"/>
        </w:rPr>
      </w:pPr>
      <w:r w:rsidRPr="00BA12C3">
        <w:rPr>
          <w:rFonts w:ascii="Arial" w:hAnsi="Arial" w:cs="Arial"/>
          <w:sz w:val="24"/>
          <w:szCs w:val="24"/>
        </w:rPr>
        <w:t xml:space="preserve">б) </w:t>
      </w:r>
      <w:r w:rsidRPr="001C3CB3">
        <w:rPr>
          <w:rFonts w:ascii="Arial" w:hAnsi="Arial" w:cs="Arial"/>
          <w:sz w:val="24"/>
          <w:szCs w:val="24"/>
        </w:rPr>
        <w:t>полученные Заказчиком самостоятельно в форме документа на бумажном носителе</w:t>
      </w:r>
      <w:r w:rsidR="0046773D" w:rsidRPr="001C3CB3">
        <w:rPr>
          <w:rFonts w:ascii="Arial" w:hAnsi="Arial" w:cs="Arial"/>
          <w:sz w:val="24"/>
          <w:szCs w:val="24"/>
        </w:rPr>
        <w:t xml:space="preserve"> или электронного документа</w:t>
      </w:r>
      <w:r w:rsidRPr="001C3CB3">
        <w:rPr>
          <w:rFonts w:ascii="Arial" w:hAnsi="Arial" w:cs="Arial"/>
          <w:sz w:val="24"/>
          <w:szCs w:val="24"/>
        </w:rPr>
        <w:t>:</w:t>
      </w:r>
    </w:p>
    <w:p w:rsidR="00FB7F93" w:rsidRPr="001C3CB3" w:rsidRDefault="00FB7F93" w:rsidP="00D353CD">
      <w:pPr>
        <w:tabs>
          <w:tab w:val="left" w:pos="0"/>
          <w:tab w:val="left" w:pos="1134"/>
        </w:tabs>
        <w:spacing w:before="0"/>
        <w:rPr>
          <w:rFonts w:ascii="Arial" w:hAnsi="Arial" w:cs="Arial"/>
          <w:sz w:val="24"/>
          <w:szCs w:val="24"/>
        </w:rPr>
      </w:pPr>
      <w:r w:rsidRPr="001C3CB3">
        <w:rPr>
          <w:rFonts w:ascii="Arial" w:hAnsi="Arial" w:cs="Arial"/>
          <w:sz w:val="24"/>
          <w:szCs w:val="24"/>
        </w:rPr>
        <w:t xml:space="preserve">- сведения из единого Реестра субъектов малого и среднего предпринимательства, ведение которого осуществляется в соответствии с Федеральным </w:t>
      </w:r>
      <w:hyperlink r:id="rId52" w:history="1">
        <w:r w:rsidRPr="001C3CB3">
          <w:rPr>
            <w:rFonts w:ascii="Arial" w:hAnsi="Arial" w:cs="Arial"/>
            <w:sz w:val="24"/>
            <w:szCs w:val="24"/>
          </w:rPr>
          <w:t>законом</w:t>
        </w:r>
      </w:hyperlink>
      <w:r w:rsidRPr="001C3CB3">
        <w:rPr>
          <w:rFonts w:ascii="Arial" w:hAnsi="Arial" w:cs="Arial"/>
          <w:sz w:val="24"/>
          <w:szCs w:val="24"/>
        </w:rPr>
        <w:t xml:space="preserve"> «О развитии малого и среднего предпринимательства в Российской Федерации», содержащих информацию об участнике закупки у единственного поставщика (подрядчика, исполнителя) – субъекте малого и среднего предпринимательства;</w:t>
      </w:r>
    </w:p>
    <w:p w:rsidR="00FB7F93" w:rsidRPr="001C3CB3" w:rsidRDefault="00FB7F93" w:rsidP="00D353CD">
      <w:pPr>
        <w:tabs>
          <w:tab w:val="left" w:pos="0"/>
          <w:tab w:val="left" w:pos="1134"/>
        </w:tabs>
        <w:spacing w:before="0"/>
        <w:rPr>
          <w:rFonts w:ascii="Arial" w:hAnsi="Arial" w:cs="Arial"/>
          <w:sz w:val="24"/>
          <w:szCs w:val="24"/>
        </w:rPr>
      </w:pPr>
      <w:r w:rsidRPr="001C3CB3">
        <w:rPr>
          <w:rFonts w:ascii="Arial" w:hAnsi="Arial" w:cs="Arial"/>
          <w:sz w:val="24"/>
          <w:szCs w:val="24"/>
        </w:rPr>
        <w:t xml:space="preserve">- информация </w:t>
      </w:r>
      <w:r w:rsidR="0046773D" w:rsidRPr="001C3CB3">
        <w:rPr>
          <w:rFonts w:ascii="Arial" w:hAnsi="Arial" w:cs="Arial"/>
          <w:sz w:val="24"/>
          <w:szCs w:val="24"/>
        </w:rPr>
        <w:t>с</w:t>
      </w:r>
      <w:r w:rsidRPr="001C3CB3">
        <w:rPr>
          <w:rFonts w:ascii="Arial" w:hAnsi="Arial" w:cs="Arial"/>
          <w:sz w:val="24"/>
          <w:szCs w:val="24"/>
        </w:rPr>
        <w:t xml:space="preserve"> официально</w:t>
      </w:r>
      <w:r w:rsidR="0046773D" w:rsidRPr="001C3CB3">
        <w:rPr>
          <w:rFonts w:ascii="Arial" w:hAnsi="Arial" w:cs="Arial"/>
          <w:sz w:val="24"/>
          <w:szCs w:val="24"/>
        </w:rPr>
        <w:t>го</w:t>
      </w:r>
      <w:r w:rsidRPr="001C3CB3">
        <w:rPr>
          <w:rFonts w:ascii="Arial" w:hAnsi="Arial" w:cs="Arial"/>
          <w:sz w:val="24"/>
          <w:szCs w:val="24"/>
        </w:rPr>
        <w:t xml:space="preserve"> сайт</w:t>
      </w:r>
      <w:r w:rsidR="0046773D" w:rsidRPr="001C3CB3">
        <w:rPr>
          <w:rFonts w:ascii="Arial" w:hAnsi="Arial" w:cs="Arial"/>
          <w:sz w:val="24"/>
          <w:szCs w:val="24"/>
        </w:rPr>
        <w:t>а</w:t>
      </w:r>
      <w:r w:rsidRPr="001C3CB3">
        <w:rPr>
          <w:rFonts w:ascii="Arial" w:hAnsi="Arial" w:cs="Arial"/>
          <w:sz w:val="24"/>
          <w:szCs w:val="24"/>
        </w:rPr>
        <w:t xml:space="preserve"> федерального органа исполнительной власти, уполномоченного по контролю и надзору в области налогов и сборов, о применении физическим лицом специального налогового режима «Налог на профессиональный доход» (для – самозанятых).</w:t>
      </w:r>
    </w:p>
    <w:p w:rsidR="00FB7F93" w:rsidRPr="001C3CB3" w:rsidRDefault="00FB7F93" w:rsidP="007420FA">
      <w:pPr>
        <w:numPr>
          <w:ilvl w:val="0"/>
          <w:numId w:val="95"/>
        </w:numPr>
        <w:tabs>
          <w:tab w:val="left" w:pos="0"/>
          <w:tab w:val="left" w:pos="1134"/>
        </w:tabs>
        <w:spacing w:before="0"/>
        <w:ind w:left="0" w:firstLine="567"/>
        <w:rPr>
          <w:rFonts w:ascii="Arial" w:hAnsi="Arial" w:cs="Arial"/>
          <w:sz w:val="24"/>
          <w:szCs w:val="24"/>
        </w:rPr>
      </w:pPr>
      <w:r w:rsidRPr="001C3CB3">
        <w:rPr>
          <w:rFonts w:ascii="Arial" w:hAnsi="Arial" w:cs="Arial"/>
          <w:sz w:val="24"/>
          <w:szCs w:val="24"/>
        </w:rPr>
        <w:t>При осуществлении закупки у единственного поставщика (исполнителя, подрядчика) по основанию, предусмотренному подпунктом б) пункта 1) части 2 статьи 5.5. Отчет-обоснование или Закупочная документация и протокол закупки у единственного поставщика (исполнителя, подрядчика), предусмотренные частью 2 настоящей статьи Положения, дополнительно не разрабатываются и не размещаются в ЕИС.</w:t>
      </w:r>
    </w:p>
    <w:p w:rsidR="00FB7F93" w:rsidRPr="001C3CB3" w:rsidRDefault="00FB7F93" w:rsidP="0046773D">
      <w:pPr>
        <w:tabs>
          <w:tab w:val="left" w:pos="0"/>
          <w:tab w:val="left" w:pos="1134"/>
        </w:tabs>
        <w:spacing w:before="0"/>
        <w:ind w:firstLine="426"/>
        <w:rPr>
          <w:rFonts w:ascii="Arial" w:hAnsi="Arial" w:cs="Arial"/>
          <w:sz w:val="24"/>
          <w:szCs w:val="24"/>
        </w:rPr>
      </w:pPr>
      <w:r w:rsidRPr="001C3CB3">
        <w:rPr>
          <w:rFonts w:ascii="Arial" w:hAnsi="Arial" w:cs="Arial"/>
          <w:sz w:val="24"/>
          <w:szCs w:val="24"/>
        </w:rPr>
        <w:t xml:space="preserve">Соответствующей Закупочной документацией у единственного поставщика (исполнителя, подрядчика) </w:t>
      </w:r>
      <w:r w:rsidR="0046773D" w:rsidRPr="001C3CB3">
        <w:rPr>
          <w:rFonts w:ascii="Arial" w:hAnsi="Arial" w:cs="Arial"/>
          <w:sz w:val="24"/>
          <w:szCs w:val="24"/>
        </w:rPr>
        <w:t xml:space="preserve">в таком случае </w:t>
      </w:r>
      <w:r w:rsidRPr="001C3CB3">
        <w:rPr>
          <w:rFonts w:ascii="Arial" w:hAnsi="Arial" w:cs="Arial"/>
          <w:sz w:val="24"/>
          <w:szCs w:val="24"/>
        </w:rPr>
        <w:t>считается:</w:t>
      </w:r>
    </w:p>
    <w:p w:rsidR="00FB7F93" w:rsidRPr="0046773D" w:rsidRDefault="00FB7F93" w:rsidP="007420FA">
      <w:pPr>
        <w:pStyle w:val="ae"/>
        <w:widowControl w:val="0"/>
        <w:numPr>
          <w:ilvl w:val="4"/>
          <w:numId w:val="159"/>
        </w:numPr>
        <w:tabs>
          <w:tab w:val="left" w:pos="567"/>
          <w:tab w:val="left" w:pos="709"/>
          <w:tab w:val="left" w:pos="1134"/>
        </w:tabs>
        <w:spacing w:before="0"/>
        <w:ind w:left="0" w:firstLine="426"/>
        <w:rPr>
          <w:rFonts w:ascii="Arial" w:hAnsi="Arial" w:cs="Arial"/>
          <w:sz w:val="24"/>
          <w:szCs w:val="24"/>
        </w:rPr>
      </w:pPr>
      <w:r w:rsidRPr="001C3CB3">
        <w:rPr>
          <w:rFonts w:ascii="Arial" w:hAnsi="Arial" w:cs="Arial"/>
          <w:sz w:val="24"/>
          <w:szCs w:val="24"/>
        </w:rPr>
        <w:t>документация о закупке, размещенная Заказчиком при проведении конкурентной закупки (которая не состоялась и явилась причиной</w:t>
      </w:r>
      <w:r w:rsidRPr="0046773D">
        <w:rPr>
          <w:rFonts w:ascii="Arial" w:hAnsi="Arial" w:cs="Arial"/>
          <w:sz w:val="24"/>
          <w:szCs w:val="24"/>
        </w:rPr>
        <w:t xml:space="preserve"> осуществления закупки у единственного поставщика (исполнителя, подрядчика), </w:t>
      </w:r>
    </w:p>
    <w:p w:rsidR="00FB7F93" w:rsidRPr="0046773D" w:rsidRDefault="0046773D" w:rsidP="007420FA">
      <w:pPr>
        <w:pStyle w:val="ae"/>
        <w:widowControl w:val="0"/>
        <w:numPr>
          <w:ilvl w:val="4"/>
          <w:numId w:val="159"/>
        </w:numPr>
        <w:tabs>
          <w:tab w:val="left" w:pos="567"/>
          <w:tab w:val="left" w:pos="709"/>
          <w:tab w:val="left" w:pos="1134"/>
        </w:tabs>
        <w:spacing w:before="0"/>
        <w:ind w:left="0" w:firstLine="426"/>
        <w:rPr>
          <w:rFonts w:ascii="Arial" w:hAnsi="Arial" w:cs="Arial"/>
          <w:sz w:val="24"/>
          <w:szCs w:val="24"/>
        </w:rPr>
      </w:pPr>
      <w:r w:rsidRPr="0046773D">
        <w:rPr>
          <w:rFonts w:ascii="Arial" w:hAnsi="Arial" w:cs="Arial"/>
          <w:sz w:val="24"/>
          <w:szCs w:val="24"/>
        </w:rPr>
        <w:t>п</w:t>
      </w:r>
      <w:r w:rsidR="00FB7F93" w:rsidRPr="0046773D">
        <w:rPr>
          <w:rFonts w:ascii="Arial" w:hAnsi="Arial" w:cs="Arial"/>
          <w:sz w:val="24"/>
          <w:szCs w:val="24"/>
        </w:rPr>
        <w:t>ротокол Закупочной комиссии, составленный по результатам закупки (признанной несостоявшейся) и размещенный в ЕИС, в котором отражено решение Закупочной комиссии о заключении договора с единственным участником по основанию, предусмотренному подпунктом б) пункта 1 части 2 статьи 5.5. настоящего Положения.</w:t>
      </w:r>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126" w:name="_Toc182225268"/>
      <w:r w:rsidRPr="00BA12C3">
        <w:rPr>
          <w:rFonts w:ascii="Arial" w:hAnsi="Arial" w:cs="Arial"/>
          <w:b/>
          <w:bCs/>
          <w:kern w:val="32"/>
          <w:sz w:val="24"/>
          <w:szCs w:val="24"/>
        </w:rPr>
        <w:t>Статья 16.3. Состав сведений, включаемых в Закупочную документацию у единственного поставщика (исполнителя, подрядчика)</w:t>
      </w:r>
      <w:bookmarkEnd w:id="2126"/>
    </w:p>
    <w:p w:rsidR="00FB7F93" w:rsidRPr="00BA12C3" w:rsidRDefault="00FB7F93" w:rsidP="007420FA">
      <w:pPr>
        <w:numPr>
          <w:ilvl w:val="0"/>
          <w:numId w:val="96"/>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Состав сведений, включаемых в Закупочную документацию у единственного поставщика (исполнителя, подрядчика), в т.ч. при закупке у единственного поставщика (исполнителя, подрядчика) – субъекта малого и среднего предпринимательства) на сумму свыше </w:t>
      </w:r>
      <w:r w:rsidRPr="00BA12C3">
        <w:rPr>
          <w:rFonts w:ascii="Arial" w:hAnsi="Arial" w:cs="Arial"/>
          <w:b/>
          <w:sz w:val="24"/>
          <w:szCs w:val="24"/>
        </w:rPr>
        <w:t>100 000</w:t>
      </w:r>
      <w:r w:rsidRPr="00BA12C3">
        <w:rPr>
          <w:rFonts w:ascii="Arial" w:hAnsi="Arial" w:cs="Arial"/>
          <w:sz w:val="24"/>
          <w:szCs w:val="24"/>
        </w:rPr>
        <w:t xml:space="preserve"> (сто тысяч) </w:t>
      </w:r>
      <w:r w:rsidRPr="00BA12C3">
        <w:rPr>
          <w:rFonts w:ascii="Arial" w:hAnsi="Arial" w:cs="Arial"/>
          <w:b/>
          <w:sz w:val="24"/>
          <w:szCs w:val="24"/>
        </w:rPr>
        <w:t>рублей</w:t>
      </w:r>
      <w:r w:rsidRPr="00BA12C3">
        <w:rPr>
          <w:rFonts w:ascii="Arial" w:hAnsi="Arial" w:cs="Arial"/>
          <w:sz w:val="24"/>
          <w:szCs w:val="24"/>
        </w:rPr>
        <w:t>:</w:t>
      </w:r>
    </w:p>
    <w:p w:rsidR="00FB7F93" w:rsidRPr="00BA12C3" w:rsidRDefault="00FB7F93" w:rsidP="007420FA">
      <w:pPr>
        <w:numPr>
          <w:ilvl w:val="1"/>
          <w:numId w:val="96"/>
        </w:numPr>
        <w:tabs>
          <w:tab w:val="left" w:pos="1134"/>
        </w:tabs>
        <w:spacing w:before="0"/>
        <w:ind w:left="0" w:firstLine="567"/>
        <w:rPr>
          <w:rFonts w:ascii="Arial" w:hAnsi="Arial" w:cs="Arial"/>
          <w:sz w:val="24"/>
          <w:szCs w:val="24"/>
        </w:rPr>
      </w:pPr>
      <w:r w:rsidRPr="00BA12C3">
        <w:rPr>
          <w:rFonts w:ascii="Arial" w:hAnsi="Arial" w:cs="Arial"/>
          <w:sz w:val="24"/>
          <w:szCs w:val="24"/>
        </w:rPr>
        <w:t>В Отчет-обоснование подлежат включению следующие сведения:</w:t>
      </w:r>
    </w:p>
    <w:p w:rsidR="00FB7F93" w:rsidRPr="00BA12C3" w:rsidRDefault="00FB7F93" w:rsidP="007420FA">
      <w:pPr>
        <w:numPr>
          <w:ilvl w:val="0"/>
          <w:numId w:val="97"/>
        </w:numPr>
        <w:tabs>
          <w:tab w:val="left" w:pos="709"/>
          <w:tab w:val="left" w:pos="1134"/>
        </w:tabs>
        <w:spacing w:before="0"/>
        <w:ind w:left="0" w:firstLine="567"/>
        <w:rPr>
          <w:rFonts w:ascii="Arial" w:hAnsi="Arial" w:cs="Arial"/>
          <w:sz w:val="24"/>
          <w:szCs w:val="24"/>
        </w:rPr>
      </w:pPr>
      <w:r w:rsidRPr="00BA12C3">
        <w:rPr>
          <w:rFonts w:ascii="Arial" w:hAnsi="Arial" w:cs="Arial"/>
          <w:sz w:val="24"/>
          <w:szCs w:val="24"/>
        </w:rPr>
        <w:t xml:space="preserve">информация о Заказчике -  наименование, место нахождения, при наличии - адрес электронной почты и номер контактного телефона; </w:t>
      </w:r>
    </w:p>
    <w:p w:rsidR="00FB7F93" w:rsidRPr="00BA12C3" w:rsidRDefault="00FB7F93" w:rsidP="007420FA">
      <w:pPr>
        <w:numPr>
          <w:ilvl w:val="0"/>
          <w:numId w:val="97"/>
        </w:numPr>
        <w:tabs>
          <w:tab w:val="left" w:pos="709"/>
          <w:tab w:val="left" w:pos="1134"/>
        </w:tabs>
        <w:spacing w:before="0"/>
        <w:ind w:left="0" w:firstLine="567"/>
        <w:rPr>
          <w:rFonts w:ascii="Arial" w:hAnsi="Arial" w:cs="Arial"/>
          <w:sz w:val="24"/>
          <w:szCs w:val="24"/>
        </w:rPr>
      </w:pPr>
      <w:r w:rsidRPr="00BA12C3">
        <w:rPr>
          <w:rFonts w:ascii="Arial" w:hAnsi="Arial" w:cs="Arial"/>
          <w:sz w:val="24"/>
          <w:szCs w:val="24"/>
        </w:rPr>
        <w:t xml:space="preserve">информация о поставщике (исполнителе, подрядчике) в зависимости от субъектного состава - наименование, место нахождения (адрес), ОГРН, ИНН, КПП, </w:t>
      </w:r>
      <w:r w:rsidRPr="00BA12C3">
        <w:rPr>
          <w:rFonts w:ascii="Arial" w:hAnsi="Arial" w:cs="Arial"/>
          <w:sz w:val="24"/>
          <w:szCs w:val="24"/>
        </w:rPr>
        <w:lastRenderedPageBreak/>
        <w:t>ОКПО, при наличии - адрес электронной почты, номер контактного телефона (для юридических лиц); Ф.И.О, ЕГРНИП, ИНН, место жительства (регистрации), ОКПО, при наличии - адрес электронной почты, номер контактного телефона (для ИП); Ф.И.О,  ИНН, место жительства (регистрации), ОКПО, при наличии - адрес электронной почты, номер контактного телефона (для самозанятых).</w:t>
      </w:r>
    </w:p>
    <w:p w:rsidR="00FB7F93" w:rsidRPr="00BA12C3" w:rsidRDefault="00FB7F93" w:rsidP="007420FA">
      <w:pPr>
        <w:numPr>
          <w:ilvl w:val="0"/>
          <w:numId w:val="97"/>
        </w:numPr>
        <w:tabs>
          <w:tab w:val="left" w:pos="1134"/>
        </w:tabs>
        <w:spacing w:before="0"/>
        <w:ind w:left="0" w:firstLine="567"/>
        <w:rPr>
          <w:rFonts w:ascii="Arial" w:hAnsi="Arial" w:cs="Arial"/>
          <w:sz w:val="24"/>
          <w:szCs w:val="24"/>
        </w:rPr>
      </w:pPr>
      <w:r w:rsidRPr="00BA12C3">
        <w:rPr>
          <w:rFonts w:ascii="Arial" w:hAnsi="Arial" w:cs="Arial"/>
          <w:sz w:val="24"/>
          <w:szCs w:val="24"/>
        </w:rPr>
        <w:t>информация об отнесении закупаемой продукции (товара, работы, услуг) к Перечню товаров работ, услуг, закупка которых осуществляется только у субъектов малого и среднего предпринимательства;</w:t>
      </w:r>
    </w:p>
    <w:p w:rsidR="00FB7F93" w:rsidRPr="00BA12C3" w:rsidRDefault="00FB7F93" w:rsidP="007420FA">
      <w:pPr>
        <w:numPr>
          <w:ilvl w:val="0"/>
          <w:numId w:val="97"/>
        </w:numPr>
        <w:tabs>
          <w:tab w:val="left" w:pos="1134"/>
        </w:tabs>
        <w:spacing w:before="0"/>
        <w:ind w:left="0" w:firstLine="567"/>
        <w:rPr>
          <w:rFonts w:ascii="Arial" w:hAnsi="Arial" w:cs="Arial"/>
          <w:sz w:val="24"/>
          <w:szCs w:val="24"/>
        </w:rPr>
      </w:pPr>
      <w:r w:rsidRPr="00BA12C3">
        <w:rPr>
          <w:rFonts w:ascii="Arial" w:hAnsi="Arial" w:cs="Arial"/>
          <w:sz w:val="24"/>
          <w:szCs w:val="24"/>
        </w:rPr>
        <w:t>информация об отнесении поставщика (исполнителя, подрядчика) к субъектам малого и среднего предпринимательства/самозанятым, с указанием категории (малое предприятие, среднее предприятие; микропредприятие, самозанятые);</w:t>
      </w:r>
    </w:p>
    <w:p w:rsidR="00FB7F93" w:rsidRPr="00BA12C3" w:rsidRDefault="00FB7F93" w:rsidP="007420FA">
      <w:pPr>
        <w:numPr>
          <w:ilvl w:val="0"/>
          <w:numId w:val="97"/>
        </w:numPr>
        <w:tabs>
          <w:tab w:val="left" w:pos="1134"/>
        </w:tabs>
        <w:spacing w:before="0"/>
        <w:ind w:left="0" w:firstLine="567"/>
        <w:rPr>
          <w:rFonts w:ascii="Arial" w:hAnsi="Arial" w:cs="Arial"/>
          <w:sz w:val="24"/>
          <w:szCs w:val="24"/>
        </w:rPr>
      </w:pPr>
      <w:r w:rsidRPr="00BA12C3">
        <w:rPr>
          <w:rFonts w:ascii="Arial" w:hAnsi="Arial" w:cs="Arial"/>
          <w:sz w:val="24"/>
          <w:szCs w:val="24"/>
        </w:rPr>
        <w:t>обоснование выбора способа закупки у единственного поставщика - ссылка на соответствующий пункт части 2 статьи 5.5. настоящего Положения;</w:t>
      </w:r>
    </w:p>
    <w:p w:rsidR="00FB7F93" w:rsidRPr="00BA12C3" w:rsidRDefault="00FB7F93" w:rsidP="007420FA">
      <w:pPr>
        <w:numPr>
          <w:ilvl w:val="0"/>
          <w:numId w:val="97"/>
        </w:numPr>
        <w:tabs>
          <w:tab w:val="left" w:pos="1134"/>
        </w:tabs>
        <w:spacing w:before="0"/>
        <w:ind w:left="0" w:firstLine="567"/>
        <w:rPr>
          <w:rFonts w:ascii="Arial" w:hAnsi="Arial" w:cs="Arial"/>
          <w:sz w:val="24"/>
          <w:szCs w:val="24"/>
        </w:rPr>
      </w:pPr>
      <w:r w:rsidRPr="00BA12C3">
        <w:rPr>
          <w:rFonts w:ascii="Arial" w:hAnsi="Arial" w:cs="Arial"/>
          <w:sz w:val="24"/>
          <w:szCs w:val="24"/>
        </w:rPr>
        <w:t>предмет договора;</w:t>
      </w:r>
    </w:p>
    <w:p w:rsidR="00FB7F93" w:rsidRPr="00BA12C3" w:rsidRDefault="00FB7F93" w:rsidP="007420FA">
      <w:pPr>
        <w:numPr>
          <w:ilvl w:val="0"/>
          <w:numId w:val="97"/>
        </w:numPr>
        <w:tabs>
          <w:tab w:val="left" w:pos="1134"/>
        </w:tabs>
        <w:spacing w:before="0"/>
        <w:ind w:left="0" w:firstLine="567"/>
        <w:rPr>
          <w:rFonts w:ascii="Arial" w:hAnsi="Arial" w:cs="Arial"/>
          <w:sz w:val="24"/>
          <w:szCs w:val="24"/>
        </w:rPr>
      </w:pPr>
      <w:r w:rsidRPr="00BA12C3">
        <w:rPr>
          <w:rFonts w:ascii="Arial" w:hAnsi="Arial" w:cs="Arial"/>
          <w:sz w:val="24"/>
          <w:szCs w:val="24"/>
        </w:rPr>
        <w:t>код ОКПД2 закупаемой продукции (товара, работы, услуги);</w:t>
      </w:r>
    </w:p>
    <w:p w:rsidR="00FB7F93" w:rsidRPr="00BA12C3" w:rsidRDefault="00FB7F93" w:rsidP="007420FA">
      <w:pPr>
        <w:numPr>
          <w:ilvl w:val="0"/>
          <w:numId w:val="97"/>
        </w:numPr>
        <w:tabs>
          <w:tab w:val="left" w:pos="1134"/>
        </w:tabs>
        <w:spacing w:before="0"/>
        <w:ind w:left="0" w:firstLine="567"/>
        <w:rPr>
          <w:rFonts w:ascii="Arial" w:hAnsi="Arial" w:cs="Arial"/>
          <w:sz w:val="24"/>
          <w:szCs w:val="24"/>
        </w:rPr>
      </w:pPr>
      <w:r w:rsidRPr="00BA12C3">
        <w:rPr>
          <w:rFonts w:ascii="Arial" w:hAnsi="Arial" w:cs="Arial"/>
          <w:sz w:val="24"/>
          <w:szCs w:val="24"/>
        </w:rPr>
        <w:t>количество продукции (товара, работ, услуг);</w:t>
      </w:r>
    </w:p>
    <w:p w:rsidR="00FB7F93" w:rsidRPr="00BA12C3" w:rsidRDefault="00FB7F93" w:rsidP="007420FA">
      <w:pPr>
        <w:numPr>
          <w:ilvl w:val="0"/>
          <w:numId w:val="97"/>
        </w:numPr>
        <w:tabs>
          <w:tab w:val="left" w:pos="1134"/>
        </w:tabs>
        <w:spacing w:before="0"/>
        <w:ind w:left="0" w:firstLine="567"/>
        <w:rPr>
          <w:rFonts w:ascii="Arial" w:hAnsi="Arial" w:cs="Arial"/>
          <w:sz w:val="24"/>
          <w:szCs w:val="24"/>
        </w:rPr>
      </w:pPr>
      <w:r w:rsidRPr="00BA12C3">
        <w:rPr>
          <w:rFonts w:ascii="Arial" w:hAnsi="Arial" w:cs="Arial"/>
          <w:sz w:val="24"/>
          <w:szCs w:val="24"/>
        </w:rPr>
        <w:t>информация о цене договора (цене за единицу продукции);</w:t>
      </w:r>
    </w:p>
    <w:p w:rsidR="00FB7F93" w:rsidRPr="00BA12C3" w:rsidRDefault="00FB7F93" w:rsidP="007420FA">
      <w:pPr>
        <w:numPr>
          <w:ilvl w:val="0"/>
          <w:numId w:val="97"/>
        </w:numPr>
        <w:tabs>
          <w:tab w:val="left" w:pos="1134"/>
        </w:tabs>
        <w:spacing w:before="0"/>
        <w:ind w:left="0" w:firstLine="567"/>
        <w:rPr>
          <w:rFonts w:ascii="Arial" w:hAnsi="Arial" w:cs="Arial"/>
          <w:sz w:val="24"/>
          <w:szCs w:val="24"/>
        </w:rPr>
      </w:pPr>
      <w:r w:rsidRPr="00BA12C3">
        <w:rPr>
          <w:rFonts w:ascii="Arial" w:hAnsi="Arial" w:cs="Arial"/>
          <w:sz w:val="24"/>
          <w:szCs w:val="24"/>
        </w:rPr>
        <w:t>обоснование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B7F93" w:rsidRPr="00BA12C3" w:rsidRDefault="00FB7F93" w:rsidP="007420FA">
      <w:pPr>
        <w:numPr>
          <w:ilvl w:val="0"/>
          <w:numId w:val="97"/>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форма, сроки и порядок оплаты продукции (товара, услуги, работы); </w:t>
      </w:r>
    </w:p>
    <w:p w:rsidR="00FB7F93" w:rsidRPr="001C3CB3" w:rsidRDefault="00FB7F93" w:rsidP="007420FA">
      <w:pPr>
        <w:numPr>
          <w:ilvl w:val="0"/>
          <w:numId w:val="97"/>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место, условия и сроки (периоды) поставки товара (оказания услуг, выполнения </w:t>
      </w:r>
      <w:r w:rsidRPr="001C3CB3">
        <w:rPr>
          <w:rFonts w:ascii="Arial" w:hAnsi="Arial" w:cs="Arial"/>
          <w:sz w:val="24"/>
          <w:szCs w:val="24"/>
        </w:rPr>
        <w:t>работ).</w:t>
      </w:r>
    </w:p>
    <w:p w:rsidR="00FB7F93" w:rsidRPr="001C3CB3" w:rsidRDefault="00FB7F93" w:rsidP="007420FA">
      <w:pPr>
        <w:numPr>
          <w:ilvl w:val="1"/>
          <w:numId w:val="96"/>
        </w:numPr>
        <w:tabs>
          <w:tab w:val="left" w:pos="1134"/>
        </w:tabs>
        <w:spacing w:before="0"/>
        <w:ind w:left="0" w:firstLine="567"/>
        <w:rPr>
          <w:rFonts w:ascii="Arial" w:hAnsi="Arial" w:cs="Arial"/>
          <w:sz w:val="24"/>
          <w:szCs w:val="24"/>
        </w:rPr>
      </w:pPr>
      <w:r w:rsidRPr="001C3CB3">
        <w:rPr>
          <w:rFonts w:ascii="Arial" w:hAnsi="Arial" w:cs="Arial"/>
          <w:sz w:val="24"/>
          <w:szCs w:val="24"/>
        </w:rPr>
        <w:t>В Закупочную документацию</w:t>
      </w:r>
      <w:r w:rsidRPr="001C3CB3">
        <w:rPr>
          <w:rFonts w:ascii="Arial" w:hAnsi="Arial" w:cs="Arial"/>
          <w:b/>
          <w:sz w:val="24"/>
          <w:szCs w:val="24"/>
        </w:rPr>
        <w:t xml:space="preserve"> </w:t>
      </w:r>
      <w:r w:rsidRPr="001C3CB3">
        <w:rPr>
          <w:rFonts w:ascii="Arial" w:hAnsi="Arial" w:cs="Arial"/>
          <w:sz w:val="24"/>
          <w:szCs w:val="24"/>
        </w:rPr>
        <w:t xml:space="preserve">у единственного поставщика – субъекта малого и среднего предпринимательства подлежат включению сведения, предусмотренные подпунктами а), д) – </w:t>
      </w:r>
      <w:r w:rsidR="0046773D" w:rsidRPr="001C3CB3">
        <w:rPr>
          <w:rFonts w:ascii="Arial" w:hAnsi="Arial" w:cs="Arial"/>
          <w:sz w:val="24"/>
          <w:szCs w:val="24"/>
        </w:rPr>
        <w:t>к</w:t>
      </w:r>
      <w:r w:rsidRPr="001C3CB3">
        <w:rPr>
          <w:rFonts w:ascii="Arial" w:hAnsi="Arial" w:cs="Arial"/>
          <w:sz w:val="24"/>
          <w:szCs w:val="24"/>
        </w:rPr>
        <w:t>) пункта 1.1. части 1 настоящей статьи Положения.</w:t>
      </w:r>
    </w:p>
    <w:p w:rsidR="00FB7F93" w:rsidRPr="001C3CB3" w:rsidRDefault="00FB7F93" w:rsidP="007420FA">
      <w:pPr>
        <w:numPr>
          <w:ilvl w:val="1"/>
          <w:numId w:val="96"/>
        </w:numPr>
        <w:tabs>
          <w:tab w:val="left" w:pos="0"/>
          <w:tab w:val="left" w:pos="1134"/>
        </w:tabs>
        <w:spacing w:before="0"/>
        <w:ind w:left="0" w:firstLine="567"/>
        <w:rPr>
          <w:rFonts w:ascii="Arial" w:hAnsi="Arial" w:cs="Arial"/>
          <w:sz w:val="24"/>
          <w:szCs w:val="24"/>
        </w:rPr>
      </w:pPr>
      <w:r w:rsidRPr="001C3CB3">
        <w:rPr>
          <w:rFonts w:ascii="Arial" w:hAnsi="Arial" w:cs="Arial"/>
          <w:sz w:val="24"/>
          <w:szCs w:val="24"/>
        </w:rPr>
        <w:t>Протокол закупки у единственного поставщика (исполнителя, подрядчика) – субъекта малого и среднего предпринимательства, помимо сведений, которые содержатся в Закупочной документации, должен содержать информацию, предусмотренную подпунктами б) и г) пункта 1.1. части 1 настоящей статьи Положения.</w:t>
      </w:r>
    </w:p>
    <w:p w:rsidR="00FB7F93" w:rsidRPr="00BA12C3" w:rsidRDefault="00FB7F93" w:rsidP="007420FA">
      <w:pPr>
        <w:numPr>
          <w:ilvl w:val="0"/>
          <w:numId w:val="96"/>
        </w:numPr>
        <w:tabs>
          <w:tab w:val="left" w:pos="0"/>
          <w:tab w:val="left" w:pos="1134"/>
        </w:tabs>
        <w:spacing w:before="0"/>
        <w:ind w:left="0" w:firstLine="567"/>
        <w:rPr>
          <w:rFonts w:ascii="Arial" w:hAnsi="Arial" w:cs="Arial"/>
          <w:sz w:val="24"/>
          <w:szCs w:val="24"/>
        </w:rPr>
      </w:pPr>
      <w:r w:rsidRPr="001C3CB3">
        <w:rPr>
          <w:rFonts w:ascii="Arial" w:hAnsi="Arial" w:cs="Arial"/>
          <w:sz w:val="24"/>
          <w:szCs w:val="24"/>
        </w:rPr>
        <w:t>Формы Отчета-обоснования закупки у единственного поставщика (исполнителя, подрядчика), Закупочной</w:t>
      </w:r>
      <w:r w:rsidRPr="00BA12C3">
        <w:rPr>
          <w:rFonts w:ascii="Arial" w:hAnsi="Arial" w:cs="Arial"/>
          <w:sz w:val="24"/>
          <w:szCs w:val="24"/>
        </w:rPr>
        <w:t xml:space="preserve"> документации у единственного поставщика – субъекта малого и среднего предпринимательства и Протокола закупки у единственного поставщика (исполнителя, подрядчика) – субъекта малого и среднего предпринимательства определяются в соответствии с локальными актами и (или) распорядительными документами Заказчика с учетом положений настоящей статьи.</w:t>
      </w:r>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127" w:name="_Toc182225269"/>
      <w:r w:rsidRPr="00BA12C3">
        <w:rPr>
          <w:rFonts w:ascii="Arial" w:hAnsi="Arial" w:cs="Arial"/>
          <w:b/>
          <w:bCs/>
          <w:kern w:val="32"/>
          <w:sz w:val="24"/>
          <w:szCs w:val="24"/>
        </w:rPr>
        <w:t>Статья 16.4. Порядок подписания, утверждения Закупочной документации у единственного поставщика (исполнителя, подрядчика)</w:t>
      </w:r>
      <w:bookmarkEnd w:id="2127"/>
    </w:p>
    <w:p w:rsidR="00FB7F93" w:rsidRPr="00BA12C3" w:rsidRDefault="00FB7F93" w:rsidP="007420FA">
      <w:pPr>
        <w:numPr>
          <w:ilvl w:val="3"/>
          <w:numId w:val="94"/>
        </w:numPr>
        <w:tabs>
          <w:tab w:val="left" w:pos="709"/>
          <w:tab w:val="left" w:pos="1134"/>
        </w:tabs>
        <w:spacing w:before="0"/>
        <w:ind w:left="0" w:firstLine="567"/>
        <w:rPr>
          <w:rFonts w:ascii="Arial" w:hAnsi="Arial" w:cs="Arial"/>
          <w:sz w:val="24"/>
          <w:szCs w:val="24"/>
        </w:rPr>
      </w:pPr>
      <w:r w:rsidRPr="00BA12C3">
        <w:rPr>
          <w:rFonts w:ascii="Arial" w:hAnsi="Arial" w:cs="Arial"/>
          <w:sz w:val="24"/>
          <w:szCs w:val="24"/>
        </w:rPr>
        <w:t xml:space="preserve">      Отчет-обоснование закупки у единственного поставщика (исполнителя, подрядчика) подписывается Инициатором закупки и подлежит утверждению руководителем Заказчика или иным уполномоченным им лицом, руководителем Специализированной организации или иным уполномоченным им лицом (если закупка проводится Специализированной организацией) не позднее </w:t>
      </w:r>
      <w:r w:rsidRPr="00BA12C3">
        <w:rPr>
          <w:rFonts w:ascii="Arial" w:hAnsi="Arial" w:cs="Arial"/>
          <w:b/>
          <w:sz w:val="24"/>
          <w:szCs w:val="24"/>
        </w:rPr>
        <w:t xml:space="preserve">2 </w:t>
      </w:r>
      <w:r w:rsidRPr="00BA12C3">
        <w:rPr>
          <w:rFonts w:ascii="Arial" w:hAnsi="Arial" w:cs="Arial"/>
          <w:sz w:val="24"/>
          <w:szCs w:val="24"/>
        </w:rPr>
        <w:t xml:space="preserve">(двух) </w:t>
      </w:r>
      <w:r w:rsidRPr="00BA12C3">
        <w:rPr>
          <w:rFonts w:ascii="Arial" w:hAnsi="Arial" w:cs="Arial"/>
          <w:b/>
          <w:sz w:val="24"/>
          <w:szCs w:val="24"/>
        </w:rPr>
        <w:t>рабочих дней</w:t>
      </w:r>
      <w:r w:rsidRPr="00BA12C3">
        <w:rPr>
          <w:rFonts w:ascii="Arial" w:hAnsi="Arial" w:cs="Arial"/>
          <w:sz w:val="24"/>
          <w:szCs w:val="24"/>
        </w:rPr>
        <w:t xml:space="preserve"> с момента заключения договора.</w:t>
      </w:r>
    </w:p>
    <w:p w:rsidR="00FB7F93" w:rsidRPr="00BA12C3" w:rsidRDefault="00FB7F93" w:rsidP="007420FA">
      <w:pPr>
        <w:numPr>
          <w:ilvl w:val="3"/>
          <w:numId w:val="94"/>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Закупочная документация у единственного поставщика – субъекта малого и среднего предпринимательства подписывается Инициатором закупки и утверждается </w:t>
      </w:r>
      <w:r w:rsidRPr="00BA12C3">
        <w:rPr>
          <w:rFonts w:ascii="Arial" w:hAnsi="Arial" w:cs="Arial"/>
          <w:sz w:val="24"/>
          <w:szCs w:val="24"/>
        </w:rPr>
        <w:lastRenderedPageBreak/>
        <w:t xml:space="preserve">руководителем Заказчика или иным уполномоченным им лицом, руководителем Специализированной организации или иным уполномоченным им лицом (если закупка проводится Специализированной организацией) не </w:t>
      </w:r>
      <w:r w:rsidRPr="001C3CB3">
        <w:rPr>
          <w:rFonts w:ascii="Arial" w:hAnsi="Arial" w:cs="Arial"/>
          <w:sz w:val="24"/>
          <w:szCs w:val="24"/>
        </w:rPr>
        <w:t xml:space="preserve">позднее </w:t>
      </w:r>
      <w:r w:rsidR="006F173D" w:rsidRPr="001C3CB3">
        <w:rPr>
          <w:rFonts w:ascii="Arial" w:hAnsi="Arial" w:cs="Arial"/>
          <w:b/>
          <w:sz w:val="24"/>
          <w:szCs w:val="24"/>
        </w:rPr>
        <w:t>даты</w:t>
      </w:r>
      <w:r w:rsidRPr="001C3CB3">
        <w:rPr>
          <w:rFonts w:ascii="Arial" w:hAnsi="Arial" w:cs="Arial"/>
          <w:sz w:val="24"/>
          <w:szCs w:val="24"/>
        </w:rPr>
        <w:t xml:space="preserve"> заключения</w:t>
      </w:r>
      <w:r w:rsidRPr="00BA12C3">
        <w:rPr>
          <w:rFonts w:ascii="Arial" w:hAnsi="Arial" w:cs="Arial"/>
          <w:sz w:val="24"/>
          <w:szCs w:val="24"/>
        </w:rPr>
        <w:t xml:space="preserve"> договора. </w:t>
      </w:r>
    </w:p>
    <w:p w:rsidR="00FB7F93" w:rsidRPr="00BA12C3" w:rsidRDefault="00FB7F93" w:rsidP="007420FA">
      <w:pPr>
        <w:numPr>
          <w:ilvl w:val="0"/>
          <w:numId w:val="96"/>
        </w:numPr>
        <w:tabs>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 xml:space="preserve">Протокол по итогам закупки у единственного поставщика (исполнителя, подрядчика) – субъекта малого и среднего предпринимательства подписывается Инициатором закупки и утверждается руководителем Заказчика или иным уполномоченным им лицом, руководителем Специализированной организации или иным уполномоченным им лицом (если закупка проводится Специализированной организацией) не позднее </w:t>
      </w:r>
      <w:r w:rsidRPr="00BA12C3">
        <w:rPr>
          <w:rFonts w:ascii="Arial" w:hAnsi="Arial" w:cs="Arial"/>
          <w:b/>
          <w:sz w:val="24"/>
          <w:szCs w:val="24"/>
        </w:rPr>
        <w:t xml:space="preserve">2 </w:t>
      </w:r>
      <w:r w:rsidRPr="00BA12C3">
        <w:rPr>
          <w:rFonts w:ascii="Arial" w:hAnsi="Arial" w:cs="Arial"/>
          <w:sz w:val="24"/>
          <w:szCs w:val="24"/>
        </w:rPr>
        <w:t>(двух)</w:t>
      </w:r>
      <w:r w:rsidRPr="00BA12C3">
        <w:rPr>
          <w:rFonts w:ascii="Arial" w:hAnsi="Arial" w:cs="Arial"/>
          <w:b/>
          <w:sz w:val="24"/>
          <w:szCs w:val="24"/>
        </w:rPr>
        <w:t xml:space="preserve"> рабочих дней</w:t>
      </w:r>
      <w:r w:rsidRPr="00BA12C3">
        <w:rPr>
          <w:rFonts w:ascii="Arial" w:hAnsi="Arial" w:cs="Arial"/>
          <w:sz w:val="24"/>
          <w:szCs w:val="24"/>
        </w:rPr>
        <w:t xml:space="preserve"> с момента заключения договора.</w:t>
      </w:r>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128" w:name="_Toc182225270"/>
      <w:r w:rsidRPr="00BA12C3">
        <w:rPr>
          <w:rFonts w:ascii="Arial" w:hAnsi="Arial" w:cs="Arial"/>
          <w:b/>
          <w:bCs/>
          <w:kern w:val="32"/>
          <w:sz w:val="24"/>
          <w:szCs w:val="24"/>
        </w:rPr>
        <w:t>Статья 16.5. Сроки размещения в ЕИС информации о закупке у единственного поставщика (исполнителя, подрядчика)</w:t>
      </w:r>
      <w:bookmarkEnd w:id="2128"/>
    </w:p>
    <w:p w:rsidR="00FB7F93" w:rsidRPr="00BA12C3" w:rsidRDefault="00FB7F93" w:rsidP="007420FA">
      <w:pPr>
        <w:numPr>
          <w:ilvl w:val="2"/>
          <w:numId w:val="92"/>
        </w:numPr>
        <w:tabs>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 xml:space="preserve">Состав (перечень) информации о закупке у единственного поставщика (исполнителя, подрядчика), подлежащей размещению в ЕИС определяется в соответствии со статьей 3.4. Главы 3 настоящего Положения. </w:t>
      </w:r>
      <w:r w:rsidRPr="00BA12C3">
        <w:rPr>
          <w:rFonts w:ascii="Arial" w:hAnsi="Arial" w:cs="Arial"/>
          <w:b/>
          <w:sz w:val="24"/>
          <w:szCs w:val="24"/>
        </w:rPr>
        <w:t xml:space="preserve"> </w:t>
      </w:r>
    </w:p>
    <w:p w:rsidR="00FB7F93" w:rsidRPr="00BA12C3" w:rsidRDefault="00FB7F93" w:rsidP="007420FA">
      <w:pPr>
        <w:numPr>
          <w:ilvl w:val="2"/>
          <w:numId w:val="92"/>
        </w:numPr>
        <w:tabs>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b/>
          <w:sz w:val="24"/>
          <w:szCs w:val="24"/>
        </w:rPr>
        <w:t xml:space="preserve"> </w:t>
      </w:r>
      <w:r w:rsidRPr="00BA12C3">
        <w:rPr>
          <w:rFonts w:ascii="Arial" w:hAnsi="Arial" w:cs="Arial"/>
          <w:sz w:val="24"/>
          <w:szCs w:val="24"/>
        </w:rPr>
        <w:t xml:space="preserve">Информация о закупке у единственного поставщика (исполнителя, подрядчика) – субъекта малого и среднего предпринимательства на сумму свыше </w:t>
      </w:r>
      <w:r w:rsidRPr="00BA12C3">
        <w:rPr>
          <w:rFonts w:ascii="Arial" w:hAnsi="Arial" w:cs="Arial"/>
          <w:b/>
          <w:sz w:val="24"/>
          <w:szCs w:val="24"/>
        </w:rPr>
        <w:t>100 000</w:t>
      </w:r>
      <w:r w:rsidRPr="00BA12C3">
        <w:rPr>
          <w:rFonts w:ascii="Arial" w:hAnsi="Arial" w:cs="Arial"/>
          <w:sz w:val="24"/>
          <w:szCs w:val="24"/>
        </w:rPr>
        <w:t xml:space="preserve"> (сто тысяч) </w:t>
      </w:r>
      <w:r w:rsidRPr="00BA12C3">
        <w:rPr>
          <w:rFonts w:ascii="Arial" w:hAnsi="Arial" w:cs="Arial"/>
          <w:b/>
          <w:sz w:val="24"/>
          <w:szCs w:val="24"/>
        </w:rPr>
        <w:t>рублей</w:t>
      </w:r>
      <w:r w:rsidRPr="00BA12C3">
        <w:rPr>
          <w:rFonts w:ascii="Arial" w:hAnsi="Arial" w:cs="Arial"/>
          <w:sz w:val="24"/>
          <w:szCs w:val="24"/>
        </w:rPr>
        <w:t xml:space="preserve"> (извещение о закупке, Закупочная документация у единственного поставщика (исполнителя, подрядчика) – субъекта малого и среднего предпринимательства, с приложением проекта договора) подлежит размещению в ЕИС в течение </w:t>
      </w:r>
      <w:r w:rsidRPr="00BA12C3">
        <w:rPr>
          <w:rFonts w:ascii="Arial" w:hAnsi="Arial" w:cs="Arial"/>
          <w:b/>
          <w:sz w:val="24"/>
          <w:szCs w:val="24"/>
        </w:rPr>
        <w:t>3</w:t>
      </w:r>
      <w:r w:rsidRPr="00BA12C3">
        <w:rPr>
          <w:rFonts w:ascii="Arial" w:hAnsi="Arial" w:cs="Arial"/>
          <w:sz w:val="24"/>
          <w:szCs w:val="24"/>
        </w:rPr>
        <w:t xml:space="preserve"> (трех) </w:t>
      </w:r>
      <w:r w:rsidRPr="00BA12C3">
        <w:rPr>
          <w:rFonts w:ascii="Arial" w:hAnsi="Arial" w:cs="Arial"/>
          <w:b/>
          <w:sz w:val="24"/>
          <w:szCs w:val="24"/>
        </w:rPr>
        <w:t>рабочих дней</w:t>
      </w:r>
      <w:r w:rsidRPr="00BA12C3">
        <w:rPr>
          <w:rFonts w:ascii="Arial" w:hAnsi="Arial" w:cs="Arial"/>
          <w:sz w:val="24"/>
          <w:szCs w:val="24"/>
        </w:rPr>
        <w:t xml:space="preserve"> с момента заключения договора.</w:t>
      </w:r>
    </w:p>
    <w:p w:rsidR="00FB7F93" w:rsidRPr="00BA12C3" w:rsidRDefault="00FB7F93" w:rsidP="007420FA">
      <w:pPr>
        <w:numPr>
          <w:ilvl w:val="2"/>
          <w:numId w:val="92"/>
        </w:numPr>
        <w:tabs>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 xml:space="preserve">Протокол по итогам закупки у единственного поставщика (исполнителя, подрядчика) – субъекта малого и среднего предпринимательства размещается в ЕИС не позднее, чем через </w:t>
      </w:r>
      <w:r w:rsidRPr="00BA12C3">
        <w:rPr>
          <w:rFonts w:ascii="Arial" w:hAnsi="Arial" w:cs="Arial"/>
          <w:b/>
          <w:sz w:val="24"/>
          <w:szCs w:val="24"/>
        </w:rPr>
        <w:t>3</w:t>
      </w:r>
      <w:r w:rsidRPr="00BA12C3">
        <w:rPr>
          <w:rFonts w:ascii="Arial" w:hAnsi="Arial" w:cs="Arial"/>
          <w:sz w:val="24"/>
          <w:szCs w:val="24"/>
        </w:rPr>
        <w:t xml:space="preserve"> (три)</w:t>
      </w:r>
      <w:r w:rsidRPr="00BA12C3">
        <w:rPr>
          <w:rFonts w:ascii="Arial" w:hAnsi="Arial" w:cs="Arial"/>
          <w:b/>
          <w:sz w:val="24"/>
          <w:szCs w:val="24"/>
        </w:rPr>
        <w:t xml:space="preserve"> дня</w:t>
      </w:r>
      <w:r w:rsidRPr="00BA12C3">
        <w:rPr>
          <w:rFonts w:ascii="Arial" w:hAnsi="Arial" w:cs="Arial"/>
          <w:sz w:val="24"/>
          <w:szCs w:val="24"/>
        </w:rPr>
        <w:t xml:space="preserve"> со дня подписания такого протокола. </w:t>
      </w:r>
    </w:p>
    <w:p w:rsidR="00FB7F93" w:rsidRPr="00BA12C3" w:rsidRDefault="00FB7F93" w:rsidP="00D353CD">
      <w:pPr>
        <w:widowControl w:val="0"/>
        <w:shd w:val="clear" w:color="auto" w:fill="FFFFFF"/>
        <w:tabs>
          <w:tab w:val="left" w:pos="1134"/>
        </w:tabs>
        <w:autoSpaceDE w:val="0"/>
        <w:autoSpaceDN w:val="0"/>
        <w:adjustRightInd w:val="0"/>
        <w:jc w:val="center"/>
        <w:outlineLvl w:val="0"/>
        <w:rPr>
          <w:rFonts w:ascii="Arial" w:hAnsi="Arial" w:cs="Arial"/>
          <w:b/>
          <w:bCs/>
          <w:color w:val="002060"/>
          <w:kern w:val="32"/>
          <w:sz w:val="24"/>
          <w:szCs w:val="24"/>
        </w:rPr>
      </w:pPr>
      <w:bookmarkStart w:id="2129" w:name="_Toc531953506"/>
      <w:bookmarkStart w:id="2130" w:name="_Ref436312283"/>
      <w:bookmarkStart w:id="2131" w:name="_Toc512524061"/>
      <w:bookmarkStart w:id="2132" w:name="_Toc182225271"/>
      <w:r w:rsidRPr="00BA12C3">
        <w:rPr>
          <w:rFonts w:ascii="Arial" w:hAnsi="Arial" w:cs="Arial"/>
          <w:b/>
          <w:bCs/>
          <w:kern w:val="32"/>
          <w:sz w:val="24"/>
          <w:szCs w:val="24"/>
        </w:rPr>
        <w:t>ГЛАВА 17. ЗАКУПКИ У СУБЪЕКТОВ МАЛОГО И СРЕДНЕГО ПРЕДПРИНИМАТЕЛЬСТВА</w:t>
      </w:r>
      <w:bookmarkEnd w:id="2129"/>
      <w:bookmarkEnd w:id="2130"/>
      <w:bookmarkEnd w:id="2131"/>
      <w:bookmarkEnd w:id="2132"/>
    </w:p>
    <w:p w:rsidR="00FB7F93" w:rsidRPr="00BA12C3" w:rsidRDefault="00FB7F93" w:rsidP="00D353CD">
      <w:pPr>
        <w:tabs>
          <w:tab w:val="left" w:pos="1134"/>
        </w:tabs>
        <w:outlineLvl w:val="0"/>
        <w:rPr>
          <w:rFonts w:ascii="Arial" w:hAnsi="Arial" w:cs="Arial"/>
          <w:b/>
          <w:bCs/>
          <w:kern w:val="32"/>
          <w:sz w:val="24"/>
          <w:szCs w:val="24"/>
        </w:rPr>
      </w:pPr>
      <w:bookmarkStart w:id="2133" w:name="_Toc182225272"/>
      <w:r w:rsidRPr="00BA12C3">
        <w:rPr>
          <w:rFonts w:ascii="Arial" w:hAnsi="Arial" w:cs="Arial"/>
          <w:b/>
          <w:bCs/>
          <w:kern w:val="32"/>
          <w:sz w:val="24"/>
          <w:szCs w:val="24"/>
        </w:rPr>
        <w:t>Статья 17.1. Общие условия закупки у субъектов малого и среднего предпринимательства</w:t>
      </w:r>
      <w:bookmarkEnd w:id="2133"/>
      <w:r w:rsidRPr="00BA12C3">
        <w:rPr>
          <w:rFonts w:ascii="Arial" w:hAnsi="Arial" w:cs="Arial"/>
          <w:b/>
          <w:bCs/>
          <w:kern w:val="32"/>
          <w:sz w:val="24"/>
          <w:szCs w:val="24"/>
        </w:rPr>
        <w:t xml:space="preserve"> </w:t>
      </w:r>
    </w:p>
    <w:p w:rsidR="00FB7F93" w:rsidRPr="001C3CB3" w:rsidRDefault="00FB7F93" w:rsidP="007420FA">
      <w:pPr>
        <w:numPr>
          <w:ilvl w:val="0"/>
          <w:numId w:val="98"/>
        </w:numPr>
        <w:tabs>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 xml:space="preserve">Заказчик осуществляет закупки у субъектов МСП в соответствии со статьей 3.4 Федерального закона №223-ФЗ, настоящим Положением в части, не противоречащей указанной норме, регламентам, правилам проведения процедур, </w:t>
      </w:r>
      <w:r w:rsidRPr="001C3CB3">
        <w:rPr>
          <w:rFonts w:ascii="Arial" w:hAnsi="Arial" w:cs="Arial"/>
          <w:sz w:val="24"/>
          <w:szCs w:val="24"/>
        </w:rPr>
        <w:t xml:space="preserve">установленным электронной площадкой и соглашением, заключенным между Заказчиком и оператором электронной площадки, и с учетом требований </w:t>
      </w:r>
      <w:r w:rsidR="008C12EB" w:rsidRPr="001C3CB3">
        <w:rPr>
          <w:rFonts w:ascii="Arial" w:hAnsi="Arial" w:cs="Arial"/>
          <w:sz w:val="24"/>
          <w:szCs w:val="24"/>
        </w:rPr>
        <w:t>ПП</w:t>
      </w:r>
      <w:r w:rsidRPr="001C3CB3">
        <w:rPr>
          <w:rFonts w:ascii="Arial" w:hAnsi="Arial" w:cs="Arial"/>
          <w:sz w:val="24"/>
          <w:szCs w:val="24"/>
        </w:rPr>
        <w:t xml:space="preserve"> РФ №1352.</w:t>
      </w:r>
    </w:p>
    <w:p w:rsidR="00FB7F93" w:rsidRPr="001C3CB3" w:rsidRDefault="00FB7F93" w:rsidP="007420FA">
      <w:pPr>
        <w:numPr>
          <w:ilvl w:val="0"/>
          <w:numId w:val="98"/>
        </w:numPr>
        <w:tabs>
          <w:tab w:val="left" w:pos="1134"/>
        </w:tabs>
        <w:adjustRightInd w:val="0"/>
        <w:spacing w:before="0"/>
        <w:ind w:left="0" w:firstLine="567"/>
        <w:rPr>
          <w:rFonts w:ascii="Arial" w:hAnsi="Arial" w:cs="Arial"/>
          <w:sz w:val="24"/>
          <w:szCs w:val="24"/>
        </w:rPr>
      </w:pPr>
      <w:r w:rsidRPr="001C3CB3">
        <w:rPr>
          <w:rFonts w:ascii="Arial" w:hAnsi="Arial" w:cs="Arial"/>
          <w:sz w:val="24"/>
          <w:szCs w:val="24"/>
        </w:rPr>
        <w:t>Закупки у субъектов МСП осуществляются путем проведения:</w:t>
      </w:r>
    </w:p>
    <w:p w:rsidR="00FB7F93" w:rsidRPr="001C3CB3" w:rsidRDefault="00FB7F93" w:rsidP="007420FA">
      <w:pPr>
        <w:numPr>
          <w:ilvl w:val="4"/>
          <w:numId w:val="84"/>
        </w:numPr>
        <w:tabs>
          <w:tab w:val="left" w:pos="1134"/>
        </w:tabs>
        <w:adjustRightInd w:val="0"/>
        <w:spacing w:before="0"/>
        <w:ind w:left="0" w:firstLine="567"/>
        <w:rPr>
          <w:rFonts w:ascii="Arial" w:hAnsi="Arial" w:cs="Arial"/>
          <w:sz w:val="24"/>
          <w:szCs w:val="24"/>
        </w:rPr>
      </w:pPr>
      <w:r w:rsidRPr="001C3CB3">
        <w:rPr>
          <w:rFonts w:ascii="Arial" w:hAnsi="Arial" w:cs="Arial"/>
          <w:sz w:val="24"/>
          <w:szCs w:val="24"/>
        </w:rPr>
        <w:t>конкурентных закупок в электронной форме способами, указанными в пунктах 2.1., 2.2., 2.3. и 2.4. части 2 статьи 5.4 Главы 5 настоящего Положения (конкурс в электронной форме, аукцион в электронной форме, запрос котировок в электронной форме или запрос предложений в электронной форме);</w:t>
      </w:r>
    </w:p>
    <w:p w:rsidR="00FB7F93" w:rsidRPr="001C3CB3" w:rsidRDefault="00FB7F93" w:rsidP="007420FA">
      <w:pPr>
        <w:numPr>
          <w:ilvl w:val="4"/>
          <w:numId w:val="84"/>
        </w:numPr>
        <w:tabs>
          <w:tab w:val="left" w:pos="1134"/>
        </w:tabs>
        <w:adjustRightInd w:val="0"/>
        <w:spacing w:before="0"/>
        <w:ind w:left="0" w:firstLine="567"/>
        <w:rPr>
          <w:rFonts w:ascii="Arial" w:hAnsi="Arial" w:cs="Arial"/>
          <w:sz w:val="24"/>
          <w:szCs w:val="24"/>
        </w:rPr>
      </w:pPr>
      <w:r w:rsidRPr="001C3CB3">
        <w:rPr>
          <w:rFonts w:ascii="Arial" w:hAnsi="Arial" w:cs="Arial"/>
          <w:sz w:val="24"/>
          <w:szCs w:val="24"/>
        </w:rPr>
        <w:t>неконкурентных закупок</w:t>
      </w:r>
      <w:r w:rsidR="00907FE5" w:rsidRPr="001C3CB3">
        <w:rPr>
          <w:rFonts w:ascii="Arial" w:hAnsi="Arial" w:cs="Arial"/>
          <w:sz w:val="24"/>
          <w:szCs w:val="24"/>
        </w:rPr>
        <w:t xml:space="preserve"> в электронной форме</w:t>
      </w:r>
      <w:r w:rsidRPr="001C3CB3">
        <w:rPr>
          <w:rFonts w:ascii="Arial" w:hAnsi="Arial" w:cs="Arial"/>
          <w:sz w:val="24"/>
          <w:szCs w:val="24"/>
        </w:rPr>
        <w:t xml:space="preserve"> (закупка у единственного поставщика (исполнителя, подрядчика)</w:t>
      </w:r>
      <w:r w:rsidR="00907FE5" w:rsidRPr="001C3CB3">
        <w:rPr>
          <w:rFonts w:ascii="Arial" w:hAnsi="Arial" w:cs="Arial"/>
          <w:sz w:val="24"/>
          <w:szCs w:val="24"/>
        </w:rPr>
        <w:t xml:space="preserve"> – субъекта малого и среднего предпринимательства</w:t>
      </w:r>
      <w:r w:rsidRPr="001C3CB3">
        <w:rPr>
          <w:rFonts w:ascii="Arial" w:hAnsi="Arial" w:cs="Arial"/>
          <w:sz w:val="24"/>
          <w:szCs w:val="24"/>
        </w:rPr>
        <w:t>.</w:t>
      </w:r>
    </w:p>
    <w:p w:rsidR="00FB7F93" w:rsidRPr="001C3CB3" w:rsidRDefault="00FB7F93" w:rsidP="007420FA">
      <w:pPr>
        <w:numPr>
          <w:ilvl w:val="0"/>
          <w:numId w:val="98"/>
        </w:numPr>
        <w:tabs>
          <w:tab w:val="left" w:pos="1134"/>
        </w:tabs>
        <w:adjustRightInd w:val="0"/>
        <w:spacing w:before="0"/>
        <w:ind w:left="0" w:firstLine="567"/>
        <w:rPr>
          <w:rFonts w:ascii="Arial" w:hAnsi="Arial" w:cs="Arial"/>
          <w:sz w:val="24"/>
          <w:szCs w:val="24"/>
        </w:rPr>
      </w:pPr>
      <w:r w:rsidRPr="001C3CB3">
        <w:rPr>
          <w:rFonts w:ascii="Arial" w:hAnsi="Arial" w:cs="Arial"/>
          <w:sz w:val="24"/>
          <w:szCs w:val="24"/>
        </w:rPr>
        <w:t>Участниками закупок у субъектов малого и среднего предпринимательства могут быть:</w:t>
      </w:r>
    </w:p>
    <w:p w:rsidR="00FB7F93" w:rsidRPr="001C3CB3" w:rsidRDefault="00FB7F93" w:rsidP="007420FA">
      <w:pPr>
        <w:numPr>
          <w:ilvl w:val="0"/>
          <w:numId w:val="99"/>
        </w:numPr>
        <w:tabs>
          <w:tab w:val="left" w:pos="1134"/>
        </w:tabs>
        <w:adjustRightInd w:val="0"/>
        <w:spacing w:before="0"/>
        <w:ind w:left="0" w:firstLine="567"/>
        <w:rPr>
          <w:rFonts w:ascii="Arial" w:hAnsi="Arial" w:cs="Arial"/>
          <w:sz w:val="24"/>
          <w:szCs w:val="24"/>
        </w:rPr>
      </w:pPr>
      <w:bookmarkStart w:id="2134" w:name="Par1136"/>
      <w:bookmarkEnd w:id="2134"/>
      <w:r w:rsidRPr="001C3CB3">
        <w:rPr>
          <w:rFonts w:ascii="Arial" w:hAnsi="Arial" w:cs="Arial"/>
          <w:sz w:val="24"/>
          <w:szCs w:val="24"/>
        </w:rPr>
        <w:t>любые лица, указанные в части 1 статьи 6.4. Главы 6 настоящего Положения, в том числе субъекты МСП;</w:t>
      </w:r>
    </w:p>
    <w:p w:rsidR="00FB7F93" w:rsidRPr="001C3CB3" w:rsidRDefault="00FB7F93" w:rsidP="007420FA">
      <w:pPr>
        <w:numPr>
          <w:ilvl w:val="0"/>
          <w:numId w:val="99"/>
        </w:numPr>
        <w:tabs>
          <w:tab w:val="left" w:pos="1134"/>
        </w:tabs>
        <w:adjustRightInd w:val="0"/>
        <w:spacing w:before="0"/>
        <w:ind w:left="0" w:firstLine="567"/>
        <w:rPr>
          <w:rFonts w:ascii="Arial" w:hAnsi="Arial" w:cs="Arial"/>
          <w:sz w:val="24"/>
          <w:szCs w:val="24"/>
        </w:rPr>
      </w:pPr>
      <w:bookmarkStart w:id="2135" w:name="Par1137"/>
      <w:bookmarkEnd w:id="2135"/>
      <w:r w:rsidRPr="001C3CB3">
        <w:rPr>
          <w:rFonts w:ascii="Arial" w:hAnsi="Arial" w:cs="Arial"/>
          <w:sz w:val="24"/>
          <w:szCs w:val="24"/>
        </w:rPr>
        <w:t>только субъекты МСП;</w:t>
      </w:r>
    </w:p>
    <w:p w:rsidR="00FB7F93" w:rsidRPr="001C3CB3" w:rsidRDefault="00FB7F93" w:rsidP="007420FA">
      <w:pPr>
        <w:numPr>
          <w:ilvl w:val="0"/>
          <w:numId w:val="99"/>
        </w:numPr>
        <w:tabs>
          <w:tab w:val="left" w:pos="1134"/>
        </w:tabs>
        <w:adjustRightInd w:val="0"/>
        <w:spacing w:before="0"/>
        <w:ind w:left="0" w:firstLine="567"/>
        <w:rPr>
          <w:rFonts w:ascii="Arial" w:hAnsi="Arial" w:cs="Arial"/>
          <w:sz w:val="24"/>
          <w:szCs w:val="24"/>
        </w:rPr>
      </w:pPr>
      <w:bookmarkStart w:id="2136" w:name="Par1138"/>
      <w:bookmarkEnd w:id="2136"/>
      <w:r w:rsidRPr="001C3CB3">
        <w:rPr>
          <w:rFonts w:ascii="Arial" w:hAnsi="Arial" w:cs="Arial"/>
          <w:sz w:val="24"/>
          <w:szCs w:val="24"/>
        </w:rPr>
        <w:lastRenderedPageBreak/>
        <w:t>лица, в отношении которых документацией о закупке установлено требование о привлечении к исполнению договора субподрядчиков (соисполнителей) из числа субъектов МСП (Глава 18 настоящего Положения).</w:t>
      </w:r>
    </w:p>
    <w:p w:rsidR="00FB7F93" w:rsidRPr="001C3CB3" w:rsidRDefault="00FB7F93" w:rsidP="007420FA">
      <w:pPr>
        <w:numPr>
          <w:ilvl w:val="0"/>
          <w:numId w:val="98"/>
        </w:numPr>
        <w:tabs>
          <w:tab w:val="left" w:pos="1134"/>
        </w:tabs>
        <w:adjustRightInd w:val="0"/>
        <w:spacing w:before="0"/>
        <w:ind w:left="0" w:firstLine="567"/>
        <w:rPr>
          <w:rFonts w:ascii="Arial" w:hAnsi="Arial" w:cs="Arial"/>
          <w:sz w:val="24"/>
          <w:szCs w:val="24"/>
        </w:rPr>
      </w:pPr>
      <w:r w:rsidRPr="001C3CB3">
        <w:rPr>
          <w:rFonts w:ascii="Arial" w:hAnsi="Arial" w:cs="Arial"/>
          <w:sz w:val="24"/>
          <w:szCs w:val="24"/>
        </w:rPr>
        <w:t xml:space="preserve">Заказчик осуществляет закупку товаров, работ, услуг, участниками которой являются исключительно субъекты </w:t>
      </w:r>
      <w:r w:rsidRPr="00BA12C3">
        <w:rPr>
          <w:rFonts w:ascii="Arial" w:hAnsi="Arial" w:cs="Arial"/>
          <w:sz w:val="24"/>
          <w:szCs w:val="24"/>
        </w:rPr>
        <w:t>малого и среднего предпринимательства, в случаях, установленных Правительством Российской Федерации</w:t>
      </w:r>
      <w:r w:rsidRPr="00BA12C3">
        <w:rPr>
          <w:rFonts w:ascii="Arial" w:hAnsi="Arial" w:cs="Arial"/>
          <w:b/>
          <w:color w:val="002060"/>
          <w:sz w:val="24"/>
          <w:szCs w:val="24"/>
        </w:rPr>
        <w:t xml:space="preserve"> </w:t>
      </w:r>
      <w:r w:rsidRPr="00BA12C3">
        <w:rPr>
          <w:rFonts w:ascii="Arial" w:hAnsi="Arial" w:cs="Arial"/>
          <w:sz w:val="24"/>
          <w:szCs w:val="24"/>
        </w:rPr>
        <w:t>в соответствии с пунктом 2 части 8 статьи 3 Федерального закона №223-ФЗ</w:t>
      </w:r>
      <w:bookmarkStart w:id="2137" w:name="_Ref436305955"/>
      <w:r w:rsidRPr="00BA12C3">
        <w:rPr>
          <w:rFonts w:ascii="Arial" w:hAnsi="Arial" w:cs="Arial"/>
          <w:sz w:val="24"/>
          <w:szCs w:val="24"/>
        </w:rPr>
        <w:t xml:space="preserve"> (если предмет закупки включен в </w:t>
      </w:r>
      <w:r w:rsidRPr="001C3CB3">
        <w:rPr>
          <w:rFonts w:ascii="Arial" w:hAnsi="Arial" w:cs="Arial"/>
          <w:sz w:val="24"/>
          <w:szCs w:val="24"/>
        </w:rPr>
        <w:t>утвержденный и размещенный в ЕИС и на сайте Заказчика Перечень товаров, работ, услуг, закупки которых осуществляются у субъектов малого и среднего предпринимательства).</w:t>
      </w:r>
    </w:p>
    <w:p w:rsidR="00FB7F93" w:rsidRPr="001C3CB3" w:rsidRDefault="00FB7F93" w:rsidP="007420FA">
      <w:pPr>
        <w:numPr>
          <w:ilvl w:val="0"/>
          <w:numId w:val="98"/>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 xml:space="preserve">Подтверждением принадлежности участника закупки, субподрядчика (соисполнителя), предусмотренного </w:t>
      </w:r>
      <w:hyperlink r:id="rId53" w:history="1">
        <w:r w:rsidRPr="001C3CB3">
          <w:rPr>
            <w:rFonts w:ascii="Arial" w:hAnsi="Arial" w:cs="Arial"/>
            <w:sz w:val="24"/>
            <w:szCs w:val="24"/>
          </w:rPr>
          <w:t>пунктом 3) части 3</w:t>
        </w:r>
      </w:hyperlink>
      <w:r w:rsidRPr="001C3CB3">
        <w:rPr>
          <w:rFonts w:ascii="Arial" w:hAnsi="Arial" w:cs="Arial"/>
          <w:sz w:val="24"/>
          <w:szCs w:val="24"/>
        </w:rPr>
        <w:t xml:space="preserve"> настоящей статьи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w:t>
      </w:r>
    </w:p>
    <w:p w:rsidR="00FB7F93" w:rsidRPr="001C3CB3" w:rsidRDefault="00FB7F93" w:rsidP="007420FA">
      <w:pPr>
        <w:numPr>
          <w:ilvl w:val="0"/>
          <w:numId w:val="98"/>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 xml:space="preserve">Заказчик не вправе требовать от участника закупки, субподрядчика (соисполнителя), предусмотренного </w:t>
      </w:r>
      <w:hyperlink r:id="rId54" w:history="1">
        <w:r w:rsidRPr="001C3CB3">
          <w:rPr>
            <w:rFonts w:ascii="Arial" w:hAnsi="Arial" w:cs="Arial"/>
            <w:sz w:val="24"/>
            <w:szCs w:val="24"/>
          </w:rPr>
          <w:t xml:space="preserve">пунктом 3) части 3 </w:t>
        </w:r>
      </w:hyperlink>
      <w:r w:rsidRPr="001C3CB3">
        <w:rPr>
          <w:rFonts w:ascii="Arial" w:hAnsi="Arial" w:cs="Arial"/>
          <w:sz w:val="24"/>
          <w:szCs w:val="24"/>
        </w:rPr>
        <w:t>настоящей статьи  Положения, предоставления информации и документов, подтверждающих их принадлежность к субъектам малого и среднего предпринимательства.</w:t>
      </w:r>
    </w:p>
    <w:p w:rsidR="00FB7F93" w:rsidRPr="001C3CB3" w:rsidRDefault="00FB7F93" w:rsidP="007420FA">
      <w:pPr>
        <w:numPr>
          <w:ilvl w:val="0"/>
          <w:numId w:val="98"/>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 xml:space="preserve">При осуществлении закупок в соответствии с </w:t>
      </w:r>
      <w:hyperlink r:id="rId55" w:history="1">
        <w:r w:rsidRPr="001C3CB3">
          <w:rPr>
            <w:rFonts w:ascii="Arial" w:hAnsi="Arial" w:cs="Arial"/>
            <w:sz w:val="24"/>
            <w:szCs w:val="24"/>
          </w:rPr>
          <w:t xml:space="preserve">пунктами </w:t>
        </w:r>
      </w:hyperlink>
      <w:r w:rsidRPr="001C3CB3">
        <w:rPr>
          <w:rFonts w:ascii="Arial" w:hAnsi="Arial" w:cs="Arial"/>
          <w:sz w:val="24"/>
          <w:szCs w:val="24"/>
        </w:rPr>
        <w:t xml:space="preserve">2) и </w:t>
      </w:r>
      <w:hyperlink r:id="rId56" w:history="1">
        <w:r w:rsidRPr="001C3CB3">
          <w:rPr>
            <w:rFonts w:ascii="Arial" w:hAnsi="Arial" w:cs="Arial"/>
            <w:sz w:val="24"/>
            <w:szCs w:val="24"/>
          </w:rPr>
          <w:t xml:space="preserve">3) части </w:t>
        </w:r>
      </w:hyperlink>
      <w:r w:rsidRPr="001C3CB3">
        <w:rPr>
          <w:rFonts w:ascii="Arial" w:hAnsi="Arial" w:cs="Arial"/>
          <w:sz w:val="24"/>
          <w:szCs w:val="24"/>
        </w:rPr>
        <w:t xml:space="preserve">3 настоящей статьи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r:id="rId57" w:history="1">
        <w:r w:rsidRPr="001C3CB3">
          <w:rPr>
            <w:rFonts w:ascii="Arial" w:hAnsi="Arial" w:cs="Arial"/>
            <w:sz w:val="24"/>
            <w:szCs w:val="24"/>
            <w:u w:val="single"/>
          </w:rPr>
          <w:t xml:space="preserve">пунктами </w:t>
        </w:r>
      </w:hyperlink>
      <w:r w:rsidRPr="001C3CB3">
        <w:rPr>
          <w:rFonts w:ascii="Arial" w:hAnsi="Arial" w:cs="Arial"/>
          <w:sz w:val="24"/>
          <w:szCs w:val="24"/>
        </w:rPr>
        <w:t xml:space="preserve">2) и </w:t>
      </w:r>
      <w:hyperlink r:id="rId58" w:history="1">
        <w:r w:rsidRPr="001C3CB3">
          <w:rPr>
            <w:rFonts w:ascii="Arial" w:hAnsi="Arial" w:cs="Arial"/>
            <w:sz w:val="24"/>
            <w:szCs w:val="24"/>
            <w:u w:val="single"/>
          </w:rPr>
          <w:t xml:space="preserve">3) части 3 </w:t>
        </w:r>
      </w:hyperlink>
      <w:r w:rsidRPr="001C3CB3">
        <w:rPr>
          <w:rFonts w:ascii="Arial" w:hAnsi="Arial" w:cs="Arial"/>
          <w:sz w:val="24"/>
          <w:szCs w:val="24"/>
        </w:rPr>
        <w:t>настоящей статьи Положения, в едином реестре субъектов малого и среднего предпринимательства.</w:t>
      </w:r>
    </w:p>
    <w:p w:rsidR="00FB7F93" w:rsidRPr="00BA12C3" w:rsidRDefault="00FB7F93" w:rsidP="007420FA">
      <w:pPr>
        <w:numPr>
          <w:ilvl w:val="0"/>
          <w:numId w:val="98"/>
        </w:numPr>
        <w:tabs>
          <w:tab w:val="left" w:pos="1134"/>
        </w:tabs>
        <w:adjustRightInd w:val="0"/>
        <w:spacing w:before="0"/>
        <w:ind w:left="0" w:firstLine="567"/>
        <w:rPr>
          <w:rFonts w:ascii="Arial" w:hAnsi="Arial" w:cs="Arial"/>
          <w:sz w:val="24"/>
          <w:szCs w:val="24"/>
        </w:rPr>
      </w:pPr>
      <w:r w:rsidRPr="001C3CB3">
        <w:rPr>
          <w:rFonts w:ascii="Arial" w:hAnsi="Arial" w:cs="Arial"/>
          <w:sz w:val="24"/>
          <w:szCs w:val="24"/>
        </w:rPr>
        <w:t xml:space="preserve">Особенности участия </w:t>
      </w:r>
      <w:r w:rsidRPr="00BA12C3">
        <w:rPr>
          <w:rFonts w:ascii="Arial" w:hAnsi="Arial" w:cs="Arial"/>
          <w:sz w:val="24"/>
          <w:szCs w:val="24"/>
        </w:rPr>
        <w:t>субъектов МСП в закупках в качестве субподрядчиков (соисполнителей) определяются в соответствии с законодательством о закупках и Главой 18 настоящего Положения.</w:t>
      </w:r>
    </w:p>
    <w:p w:rsidR="00FB7F93" w:rsidRPr="00BA12C3" w:rsidRDefault="00FB7F93" w:rsidP="00D353CD">
      <w:pPr>
        <w:tabs>
          <w:tab w:val="left" w:pos="1134"/>
        </w:tabs>
        <w:spacing w:after="60"/>
        <w:outlineLvl w:val="0"/>
        <w:rPr>
          <w:rFonts w:ascii="Arial" w:hAnsi="Arial" w:cs="Arial"/>
          <w:b/>
          <w:bCs/>
          <w:kern w:val="32"/>
          <w:sz w:val="24"/>
          <w:szCs w:val="24"/>
        </w:rPr>
      </w:pPr>
      <w:bookmarkStart w:id="2138" w:name="_Toc182225273"/>
      <w:r w:rsidRPr="00BA12C3">
        <w:rPr>
          <w:rFonts w:ascii="Arial" w:hAnsi="Arial" w:cs="Arial"/>
          <w:b/>
          <w:bCs/>
          <w:kern w:val="32"/>
          <w:sz w:val="24"/>
          <w:szCs w:val="24"/>
        </w:rPr>
        <w:t>Статья 17.2. Перечень товаров, работ, услуг, закупки которых осуществляются только у субъектов малого и среднего предпринимательства</w:t>
      </w:r>
      <w:bookmarkEnd w:id="2138"/>
      <w:r w:rsidRPr="00BA12C3">
        <w:rPr>
          <w:rFonts w:ascii="Arial" w:hAnsi="Arial" w:cs="Arial"/>
          <w:b/>
          <w:bCs/>
          <w:kern w:val="32"/>
          <w:sz w:val="24"/>
          <w:szCs w:val="24"/>
        </w:rPr>
        <w:t xml:space="preserve">  </w:t>
      </w:r>
    </w:p>
    <w:p w:rsidR="00FB7F93" w:rsidRPr="001C3CB3" w:rsidRDefault="00FB7F93" w:rsidP="007420FA">
      <w:pPr>
        <w:numPr>
          <w:ilvl w:val="2"/>
          <w:numId w:val="91"/>
        </w:numPr>
        <w:tabs>
          <w:tab w:val="left" w:pos="1276"/>
        </w:tabs>
        <w:adjustRightInd w:val="0"/>
        <w:spacing w:before="0"/>
        <w:ind w:left="0" w:firstLine="567"/>
        <w:rPr>
          <w:rFonts w:ascii="Arial" w:hAnsi="Arial" w:cs="Arial"/>
          <w:sz w:val="24"/>
          <w:szCs w:val="24"/>
        </w:rPr>
      </w:pPr>
      <w:r w:rsidRPr="00BA12C3">
        <w:rPr>
          <w:rFonts w:ascii="Arial" w:hAnsi="Arial" w:cs="Arial"/>
          <w:sz w:val="24"/>
          <w:szCs w:val="24"/>
        </w:rPr>
        <w:t xml:space="preserve">Для целей </w:t>
      </w:r>
      <w:r w:rsidRPr="001C3CB3">
        <w:rPr>
          <w:rFonts w:ascii="Arial" w:hAnsi="Arial" w:cs="Arial"/>
          <w:sz w:val="24"/>
          <w:szCs w:val="24"/>
        </w:rPr>
        <w:t xml:space="preserve">применения пункта 2) части 3 статьи 17.1 и в соответствии с частью 4 настоящей статьи Положения Заказчик утверждает Перечень товаров, работ, услуг, закупки которых осуществляются у субъектов малого и среднего предпринимательства (далее также - Перечень товаров, работ, услуг). </w:t>
      </w:r>
    </w:p>
    <w:p w:rsidR="00FB7F93" w:rsidRPr="001C3CB3" w:rsidRDefault="00FB7F93" w:rsidP="007420FA">
      <w:pPr>
        <w:numPr>
          <w:ilvl w:val="2"/>
          <w:numId w:val="91"/>
        </w:numPr>
        <w:tabs>
          <w:tab w:val="left" w:pos="1134"/>
          <w:tab w:val="left" w:pos="1276"/>
        </w:tabs>
        <w:adjustRightInd w:val="0"/>
        <w:spacing w:before="0"/>
        <w:ind w:left="0" w:firstLine="567"/>
        <w:rPr>
          <w:rFonts w:ascii="Arial" w:hAnsi="Arial" w:cs="Arial"/>
          <w:sz w:val="24"/>
          <w:szCs w:val="24"/>
        </w:rPr>
      </w:pPr>
      <w:r w:rsidRPr="001C3CB3">
        <w:rPr>
          <w:rFonts w:ascii="Arial" w:hAnsi="Arial" w:cs="Arial"/>
          <w:sz w:val="24"/>
          <w:szCs w:val="24"/>
        </w:rPr>
        <w:t xml:space="preserve">Порядок определения продукции, подлежащей включению в Перечень товаров, работ, услуг, порядок утверждения указанного перечня и вступления его в законную силу устанавливаются в соответствии с локальными актами и (или) распорядительными документами Общества с учетом положений частей 3 и 4 настоящего Положения, применяемых в части не противоречащей действующему законодательству о закупках. </w:t>
      </w:r>
    </w:p>
    <w:p w:rsidR="00FB7F93" w:rsidRPr="001C3CB3" w:rsidRDefault="00FB7F93" w:rsidP="007420FA">
      <w:pPr>
        <w:numPr>
          <w:ilvl w:val="2"/>
          <w:numId w:val="91"/>
        </w:numPr>
        <w:tabs>
          <w:tab w:val="left" w:pos="1134"/>
        </w:tabs>
        <w:adjustRightInd w:val="0"/>
        <w:spacing w:before="0"/>
        <w:ind w:left="0" w:firstLine="567"/>
        <w:rPr>
          <w:rFonts w:ascii="Arial" w:hAnsi="Arial" w:cs="Arial"/>
          <w:sz w:val="24"/>
          <w:szCs w:val="24"/>
        </w:rPr>
      </w:pPr>
      <w:r w:rsidRPr="001C3CB3">
        <w:rPr>
          <w:rFonts w:ascii="Arial" w:hAnsi="Arial" w:cs="Arial"/>
          <w:bCs/>
          <w:sz w:val="24"/>
          <w:szCs w:val="24"/>
        </w:rPr>
        <w:t xml:space="preserve">Перечень составляется на основании Общероссийского </w:t>
      </w:r>
      <w:hyperlink r:id="rId59" w:history="1">
        <w:r w:rsidRPr="001C3CB3">
          <w:rPr>
            <w:rFonts w:ascii="Arial" w:hAnsi="Arial" w:cs="Arial"/>
            <w:bCs/>
            <w:sz w:val="24"/>
            <w:szCs w:val="24"/>
          </w:rPr>
          <w:t>классификатора</w:t>
        </w:r>
      </w:hyperlink>
      <w:r w:rsidRPr="001C3CB3">
        <w:rPr>
          <w:rFonts w:ascii="Arial" w:hAnsi="Arial" w:cs="Arial"/>
          <w:bCs/>
          <w:sz w:val="24"/>
          <w:szCs w:val="24"/>
        </w:rPr>
        <w:t xml:space="preserve"> продукции по видам экономической деятельности (ОКПД 2).</w:t>
      </w:r>
    </w:p>
    <w:p w:rsidR="00FB7F93" w:rsidRPr="001C3CB3" w:rsidRDefault="00FB7F93" w:rsidP="007420FA">
      <w:pPr>
        <w:numPr>
          <w:ilvl w:val="2"/>
          <w:numId w:val="91"/>
        </w:numPr>
        <w:tabs>
          <w:tab w:val="left" w:pos="1134"/>
        </w:tabs>
        <w:adjustRightInd w:val="0"/>
        <w:spacing w:before="0"/>
        <w:ind w:left="0" w:firstLine="567"/>
        <w:rPr>
          <w:rFonts w:ascii="Arial" w:hAnsi="Arial" w:cs="Arial"/>
          <w:sz w:val="24"/>
          <w:szCs w:val="24"/>
        </w:rPr>
      </w:pPr>
      <w:r w:rsidRPr="001C3CB3">
        <w:rPr>
          <w:rFonts w:ascii="Arial" w:hAnsi="Arial" w:cs="Arial"/>
          <w:sz w:val="24"/>
          <w:szCs w:val="24"/>
        </w:rPr>
        <w:t xml:space="preserve">Перечень товаров, работ, услуг, закупки которых осуществляются у субъектов малого и среднего предпринимательства, </w:t>
      </w:r>
      <w:r w:rsidRPr="001C3CB3">
        <w:rPr>
          <w:rFonts w:ascii="Arial" w:hAnsi="Arial" w:cs="Arial"/>
          <w:bCs/>
          <w:sz w:val="24"/>
          <w:szCs w:val="24"/>
        </w:rPr>
        <w:t>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FB7F93" w:rsidRPr="001C3CB3" w:rsidRDefault="00FB7F93" w:rsidP="007420FA">
      <w:pPr>
        <w:numPr>
          <w:ilvl w:val="2"/>
          <w:numId w:val="91"/>
        </w:numPr>
        <w:tabs>
          <w:tab w:val="left" w:pos="1134"/>
        </w:tabs>
        <w:adjustRightInd w:val="0"/>
        <w:spacing w:before="0"/>
        <w:ind w:left="0" w:firstLine="567"/>
        <w:rPr>
          <w:rFonts w:ascii="Arial" w:hAnsi="Arial" w:cs="Arial"/>
          <w:sz w:val="24"/>
          <w:szCs w:val="24"/>
        </w:rPr>
      </w:pPr>
      <w:r w:rsidRPr="001C3CB3">
        <w:rPr>
          <w:rFonts w:ascii="Arial" w:hAnsi="Arial" w:cs="Arial"/>
          <w:sz w:val="24"/>
          <w:szCs w:val="24"/>
        </w:rPr>
        <w:lastRenderedPageBreak/>
        <w:t>Перечень товаров, работ, услуг, закупки которых осуществляются Заказчиком у субъектов малого и среднего предпринимательства, размещается Заказчиком в ЕИС и на сайте Заказчика.</w:t>
      </w:r>
    </w:p>
    <w:p w:rsidR="00FB7F93" w:rsidRPr="001C3CB3" w:rsidRDefault="00FB7F93" w:rsidP="00D353CD">
      <w:pPr>
        <w:keepNext/>
        <w:tabs>
          <w:tab w:val="left" w:pos="1134"/>
        </w:tabs>
        <w:spacing w:after="60"/>
        <w:outlineLvl w:val="0"/>
        <w:rPr>
          <w:rFonts w:ascii="Arial" w:hAnsi="Arial" w:cs="Arial"/>
          <w:b/>
          <w:bCs/>
          <w:kern w:val="32"/>
          <w:sz w:val="24"/>
          <w:szCs w:val="24"/>
        </w:rPr>
      </w:pPr>
      <w:bookmarkStart w:id="2139" w:name="_Toc182225274"/>
      <w:r w:rsidRPr="001C3CB3">
        <w:rPr>
          <w:rFonts w:ascii="Arial" w:hAnsi="Arial" w:cs="Arial"/>
          <w:b/>
          <w:bCs/>
          <w:kern w:val="32"/>
          <w:sz w:val="24"/>
          <w:szCs w:val="24"/>
        </w:rPr>
        <w:t>Статья 17.3. Обеспечение заявки на участие в закупке и исполнения договора</w:t>
      </w:r>
      <w:bookmarkEnd w:id="2139"/>
      <w:r w:rsidRPr="001C3CB3">
        <w:rPr>
          <w:rFonts w:ascii="Arial" w:hAnsi="Arial" w:cs="Arial"/>
          <w:b/>
          <w:bCs/>
          <w:kern w:val="32"/>
          <w:sz w:val="24"/>
          <w:szCs w:val="24"/>
        </w:rPr>
        <w:t xml:space="preserve"> </w:t>
      </w:r>
    </w:p>
    <w:p w:rsidR="00FB7F93" w:rsidRPr="001C3CB3" w:rsidRDefault="00FB7F93" w:rsidP="007420FA">
      <w:pPr>
        <w:numPr>
          <w:ilvl w:val="3"/>
          <w:numId w:val="97"/>
        </w:numPr>
        <w:tabs>
          <w:tab w:val="left" w:pos="1134"/>
        </w:tabs>
        <w:autoSpaceDE w:val="0"/>
        <w:autoSpaceDN w:val="0"/>
        <w:adjustRightInd w:val="0"/>
        <w:spacing w:before="0"/>
        <w:ind w:left="0" w:firstLine="567"/>
        <w:rPr>
          <w:rFonts w:ascii="Arial" w:hAnsi="Arial" w:cs="Arial"/>
          <w:bCs/>
          <w:sz w:val="24"/>
          <w:szCs w:val="24"/>
        </w:rPr>
      </w:pPr>
      <w:r w:rsidRPr="001C3CB3">
        <w:rPr>
          <w:rFonts w:ascii="Arial" w:hAnsi="Arial" w:cs="Arial"/>
          <w:bCs/>
          <w:sz w:val="24"/>
          <w:szCs w:val="24"/>
        </w:rPr>
        <w:t xml:space="preserve">Если в извещении о закупке, документации о закупке, осуществляемой в соответствии с пунктом 2) части 3 статьи 17.1. настоящего Положения, установлено требование к обеспечению заявки на участие в закупке, размер такого обеспечения не может превышать </w:t>
      </w:r>
      <w:r w:rsidRPr="001C3CB3">
        <w:rPr>
          <w:rFonts w:ascii="Arial" w:hAnsi="Arial" w:cs="Arial"/>
          <w:b/>
          <w:bCs/>
          <w:sz w:val="24"/>
          <w:szCs w:val="24"/>
        </w:rPr>
        <w:t>2</w:t>
      </w:r>
      <w:r w:rsidRPr="001C3CB3">
        <w:rPr>
          <w:rFonts w:ascii="Arial" w:hAnsi="Arial" w:cs="Arial"/>
          <w:bCs/>
          <w:sz w:val="24"/>
          <w:szCs w:val="24"/>
        </w:rPr>
        <w:t xml:space="preserve"> (два) </w:t>
      </w:r>
      <w:r w:rsidRPr="001C3CB3">
        <w:rPr>
          <w:rFonts w:ascii="Arial" w:hAnsi="Arial" w:cs="Arial"/>
          <w:b/>
          <w:bCs/>
          <w:sz w:val="24"/>
          <w:szCs w:val="24"/>
        </w:rPr>
        <w:t xml:space="preserve">процента </w:t>
      </w:r>
      <w:r w:rsidRPr="001C3CB3">
        <w:rPr>
          <w:rFonts w:ascii="Arial" w:hAnsi="Arial" w:cs="Arial"/>
          <w:bCs/>
          <w:sz w:val="24"/>
          <w:szCs w:val="24"/>
        </w:rPr>
        <w:t>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путем предоставления банковской гарантии</w:t>
      </w:r>
      <w:r w:rsidR="007254C0" w:rsidRPr="001C3CB3">
        <w:rPr>
          <w:rFonts w:ascii="Arial" w:hAnsi="Arial" w:cs="Arial"/>
          <w:bCs/>
          <w:sz w:val="24"/>
          <w:szCs w:val="24"/>
        </w:rPr>
        <w:t xml:space="preserve"> или иным способом, предусмотренным документацией о закупке</w:t>
      </w:r>
      <w:r w:rsidRPr="001C3CB3">
        <w:rPr>
          <w:rFonts w:ascii="Arial" w:hAnsi="Arial" w:cs="Arial"/>
          <w:bCs/>
          <w:sz w:val="24"/>
          <w:szCs w:val="24"/>
        </w:rPr>
        <w:t>.</w:t>
      </w:r>
    </w:p>
    <w:p w:rsidR="00FB7F93" w:rsidRPr="001C3CB3" w:rsidRDefault="00FB7F93" w:rsidP="00907FE5">
      <w:pPr>
        <w:pStyle w:val="ae"/>
        <w:numPr>
          <w:ilvl w:val="1"/>
          <w:numId w:val="33"/>
        </w:numPr>
        <w:tabs>
          <w:tab w:val="left" w:pos="1134"/>
        </w:tabs>
        <w:autoSpaceDE w:val="0"/>
        <w:autoSpaceDN w:val="0"/>
        <w:adjustRightInd w:val="0"/>
        <w:spacing w:before="0"/>
        <w:ind w:left="0" w:firstLine="567"/>
        <w:rPr>
          <w:rFonts w:ascii="Arial" w:hAnsi="Arial" w:cs="Arial"/>
          <w:bCs/>
          <w:sz w:val="24"/>
          <w:szCs w:val="24"/>
        </w:rPr>
      </w:pPr>
      <w:r w:rsidRPr="001C3CB3">
        <w:rPr>
          <w:rFonts w:ascii="Arial" w:hAnsi="Arial" w:cs="Arial"/>
          <w:bCs/>
          <w:sz w:val="24"/>
          <w:szCs w:val="24"/>
        </w:rPr>
        <w:t>Обеспечение заявки на участие в конкурентной закупке, осуществляемой в соответствии с пунктом 2) части 3 статьи 17.1. настоящего Положения, может предоставляться участником конкурентной закупки путем:</w:t>
      </w:r>
    </w:p>
    <w:p w:rsidR="00FB7F93" w:rsidRPr="001C3CB3" w:rsidRDefault="00FB7F93" w:rsidP="00907FE5">
      <w:pPr>
        <w:tabs>
          <w:tab w:val="left" w:pos="1134"/>
        </w:tabs>
        <w:autoSpaceDE w:val="0"/>
        <w:autoSpaceDN w:val="0"/>
        <w:adjustRightInd w:val="0"/>
        <w:spacing w:before="0"/>
        <w:rPr>
          <w:rFonts w:ascii="Arial" w:hAnsi="Arial" w:cs="Arial"/>
          <w:bCs/>
          <w:sz w:val="24"/>
          <w:szCs w:val="24"/>
        </w:rPr>
      </w:pPr>
      <w:r w:rsidRPr="001C3CB3">
        <w:rPr>
          <w:rFonts w:ascii="Arial" w:hAnsi="Arial" w:cs="Arial"/>
          <w:bCs/>
          <w:sz w:val="24"/>
          <w:szCs w:val="24"/>
        </w:rPr>
        <w:t xml:space="preserve">- внесения денежных средств, </w:t>
      </w:r>
    </w:p>
    <w:p w:rsidR="00FB7F93" w:rsidRPr="001C3CB3" w:rsidRDefault="00FB7F93" w:rsidP="00907FE5">
      <w:pPr>
        <w:tabs>
          <w:tab w:val="left" w:pos="1134"/>
        </w:tabs>
        <w:autoSpaceDE w:val="0"/>
        <w:autoSpaceDN w:val="0"/>
        <w:adjustRightInd w:val="0"/>
        <w:spacing w:before="0"/>
        <w:rPr>
          <w:rFonts w:ascii="Arial" w:hAnsi="Arial" w:cs="Arial"/>
          <w:bCs/>
          <w:sz w:val="24"/>
          <w:szCs w:val="24"/>
        </w:rPr>
      </w:pPr>
      <w:r w:rsidRPr="001C3CB3">
        <w:rPr>
          <w:rFonts w:ascii="Arial" w:hAnsi="Arial" w:cs="Arial"/>
          <w:bCs/>
          <w:sz w:val="24"/>
          <w:szCs w:val="24"/>
        </w:rPr>
        <w:t xml:space="preserve">- предоставления независимой гарантии. </w:t>
      </w:r>
    </w:p>
    <w:p w:rsidR="00FB7F93" w:rsidRPr="001C3CB3" w:rsidRDefault="00FB7F93" w:rsidP="00907FE5">
      <w:pPr>
        <w:tabs>
          <w:tab w:val="left" w:pos="1134"/>
        </w:tabs>
        <w:autoSpaceDE w:val="0"/>
        <w:autoSpaceDN w:val="0"/>
        <w:adjustRightInd w:val="0"/>
        <w:spacing w:before="0"/>
        <w:rPr>
          <w:rFonts w:ascii="Arial" w:hAnsi="Arial" w:cs="Arial"/>
          <w:bCs/>
          <w:sz w:val="24"/>
          <w:szCs w:val="24"/>
        </w:rPr>
      </w:pPr>
      <w:r w:rsidRPr="001C3CB3">
        <w:rPr>
          <w:rFonts w:ascii="Arial" w:hAnsi="Arial" w:cs="Arial"/>
          <w:bCs/>
          <w:sz w:val="24"/>
          <w:szCs w:val="24"/>
        </w:rPr>
        <w:t>Выбор способа обеспечения заявки на участие в конкурентной закупке из числа предусмотренных Заказчиком в извещении о закупке, документации о закупке осуществляется участником закупки.</w:t>
      </w:r>
    </w:p>
    <w:p w:rsidR="00FB7F93" w:rsidRPr="001C3CB3" w:rsidRDefault="00FB7F93" w:rsidP="007420FA">
      <w:pPr>
        <w:pStyle w:val="ae"/>
        <w:numPr>
          <w:ilvl w:val="1"/>
          <w:numId w:val="160"/>
        </w:numPr>
        <w:tabs>
          <w:tab w:val="left" w:pos="1134"/>
        </w:tabs>
        <w:autoSpaceDE w:val="0"/>
        <w:autoSpaceDN w:val="0"/>
        <w:adjustRightInd w:val="0"/>
        <w:spacing w:before="0"/>
        <w:ind w:left="0" w:firstLine="567"/>
        <w:rPr>
          <w:rFonts w:ascii="Arial" w:hAnsi="Arial" w:cs="Arial"/>
          <w:bCs/>
          <w:sz w:val="24"/>
          <w:szCs w:val="24"/>
        </w:rPr>
      </w:pPr>
      <w:r w:rsidRPr="001C3CB3">
        <w:rPr>
          <w:rFonts w:ascii="Arial" w:hAnsi="Arial" w:cs="Arial"/>
          <w:bCs/>
          <w:sz w:val="24"/>
          <w:szCs w:val="24"/>
        </w:rPr>
        <w:t>Денежные средства, внесенные в качестве обеспечения заявки на участие в конкурентной закупке, осуществляемой в соответствии с пунктом 2) части 3 статьи 17.1. настоящей Главы Положения возвращаются:</w:t>
      </w:r>
    </w:p>
    <w:p w:rsidR="00FB7F93" w:rsidRPr="001C3CB3" w:rsidRDefault="00FB7F93" w:rsidP="00907FE5">
      <w:pPr>
        <w:tabs>
          <w:tab w:val="left" w:pos="1134"/>
        </w:tabs>
        <w:autoSpaceDE w:val="0"/>
        <w:autoSpaceDN w:val="0"/>
        <w:adjustRightInd w:val="0"/>
        <w:spacing w:before="0"/>
        <w:rPr>
          <w:rFonts w:ascii="Arial" w:hAnsi="Arial" w:cs="Arial"/>
          <w:bCs/>
          <w:sz w:val="24"/>
          <w:szCs w:val="24"/>
        </w:rPr>
      </w:pPr>
      <w:r w:rsidRPr="001C3CB3">
        <w:rPr>
          <w:rFonts w:ascii="Arial" w:hAnsi="Arial" w:cs="Arial"/>
          <w:bCs/>
          <w:sz w:val="24"/>
          <w:szCs w:val="24"/>
        </w:rPr>
        <w:t xml:space="preserve">а) всем участникам закупки, за исключением участника закупки, заявке которого присвоен первый номер, в срок не более </w:t>
      </w:r>
      <w:r w:rsidRPr="001C3CB3">
        <w:rPr>
          <w:rFonts w:ascii="Arial" w:hAnsi="Arial" w:cs="Arial"/>
          <w:b/>
          <w:bCs/>
          <w:sz w:val="24"/>
          <w:szCs w:val="24"/>
        </w:rPr>
        <w:t xml:space="preserve">7 </w:t>
      </w:r>
      <w:r w:rsidRPr="001C3CB3">
        <w:rPr>
          <w:rFonts w:ascii="Arial" w:hAnsi="Arial" w:cs="Arial"/>
          <w:bCs/>
          <w:sz w:val="24"/>
          <w:szCs w:val="24"/>
        </w:rPr>
        <w:t>(семи)</w:t>
      </w:r>
      <w:r w:rsidRPr="001C3CB3">
        <w:rPr>
          <w:rFonts w:ascii="Arial" w:hAnsi="Arial" w:cs="Arial"/>
          <w:b/>
          <w:bCs/>
          <w:sz w:val="24"/>
          <w:szCs w:val="24"/>
        </w:rPr>
        <w:t xml:space="preserve"> рабочих дней </w:t>
      </w:r>
      <w:r w:rsidRPr="001C3CB3">
        <w:rPr>
          <w:rFonts w:ascii="Arial" w:hAnsi="Arial" w:cs="Arial"/>
          <w:bCs/>
          <w:sz w:val="24"/>
          <w:szCs w:val="24"/>
        </w:rPr>
        <w:t xml:space="preserve">со дня подписания протокола, составленного по результатам закупки; </w:t>
      </w:r>
    </w:p>
    <w:p w:rsidR="00FB7F93" w:rsidRPr="001C3CB3" w:rsidRDefault="00FB7F93" w:rsidP="00907FE5">
      <w:pPr>
        <w:tabs>
          <w:tab w:val="left" w:pos="1134"/>
        </w:tabs>
        <w:autoSpaceDE w:val="0"/>
        <w:autoSpaceDN w:val="0"/>
        <w:adjustRightInd w:val="0"/>
        <w:spacing w:before="0"/>
        <w:rPr>
          <w:rFonts w:ascii="Arial" w:hAnsi="Arial" w:cs="Arial"/>
          <w:bCs/>
          <w:sz w:val="24"/>
          <w:szCs w:val="24"/>
        </w:rPr>
      </w:pPr>
      <w:r w:rsidRPr="001C3CB3">
        <w:rPr>
          <w:rFonts w:ascii="Arial" w:hAnsi="Arial" w:cs="Arial"/>
          <w:bCs/>
          <w:sz w:val="24"/>
          <w:szCs w:val="24"/>
        </w:rPr>
        <w:t>б) участнику закупки, заявке которого присвоен первый номер, в срок не более</w:t>
      </w:r>
      <w:r w:rsidRPr="001C3CB3">
        <w:rPr>
          <w:rFonts w:ascii="Arial" w:hAnsi="Arial" w:cs="Arial"/>
          <w:b/>
          <w:bCs/>
          <w:sz w:val="24"/>
          <w:szCs w:val="24"/>
        </w:rPr>
        <w:t xml:space="preserve"> 7 </w:t>
      </w:r>
      <w:r w:rsidRPr="001C3CB3">
        <w:rPr>
          <w:rFonts w:ascii="Arial" w:hAnsi="Arial" w:cs="Arial"/>
          <w:bCs/>
          <w:sz w:val="24"/>
          <w:szCs w:val="24"/>
        </w:rPr>
        <w:t xml:space="preserve">(семи) </w:t>
      </w:r>
      <w:r w:rsidRPr="001C3CB3">
        <w:rPr>
          <w:rFonts w:ascii="Arial" w:hAnsi="Arial" w:cs="Arial"/>
          <w:b/>
          <w:bCs/>
          <w:sz w:val="24"/>
          <w:szCs w:val="24"/>
        </w:rPr>
        <w:t xml:space="preserve">рабочих дней </w:t>
      </w:r>
      <w:r w:rsidRPr="001C3CB3">
        <w:rPr>
          <w:rFonts w:ascii="Arial" w:hAnsi="Arial" w:cs="Arial"/>
          <w:bCs/>
          <w:sz w:val="24"/>
          <w:szCs w:val="24"/>
        </w:rPr>
        <w:t>со дня заключения договора.</w:t>
      </w:r>
    </w:p>
    <w:p w:rsidR="00FB7F93" w:rsidRPr="001C3CB3" w:rsidRDefault="00FB7F93" w:rsidP="007420FA">
      <w:pPr>
        <w:pStyle w:val="ae"/>
        <w:numPr>
          <w:ilvl w:val="1"/>
          <w:numId w:val="160"/>
        </w:numPr>
        <w:tabs>
          <w:tab w:val="left" w:pos="1134"/>
        </w:tabs>
        <w:overflowPunct w:val="0"/>
        <w:autoSpaceDE w:val="0"/>
        <w:autoSpaceDN w:val="0"/>
        <w:adjustRightInd w:val="0"/>
        <w:spacing w:before="0"/>
        <w:ind w:left="0" w:firstLine="567"/>
        <w:rPr>
          <w:rFonts w:ascii="Arial" w:hAnsi="Arial" w:cs="Arial"/>
          <w:bCs/>
          <w:sz w:val="24"/>
          <w:szCs w:val="24"/>
        </w:rPr>
      </w:pPr>
      <w:r w:rsidRPr="001C3CB3">
        <w:rPr>
          <w:rFonts w:ascii="Arial" w:hAnsi="Arial" w:cs="Arial"/>
          <w:bCs/>
          <w:sz w:val="24"/>
          <w:szCs w:val="24"/>
        </w:rPr>
        <w:t xml:space="preserve">При осуществлении конкурентной закупки с участием только субъектов малого и среднего предпринимательства (пункт 2) части 3 статьи 17.1. настоящей Главы Положения)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60" w:history="1">
        <w:r w:rsidRPr="001C3CB3">
          <w:rPr>
            <w:rFonts w:ascii="Arial" w:hAnsi="Arial" w:cs="Arial"/>
            <w:bCs/>
            <w:sz w:val="24"/>
            <w:szCs w:val="24"/>
            <w:u w:val="single"/>
          </w:rPr>
          <w:t>перечень</w:t>
        </w:r>
      </w:hyperlink>
      <w:r w:rsidRPr="001C3CB3">
        <w:rPr>
          <w:rFonts w:ascii="Arial" w:hAnsi="Arial" w:cs="Arial"/>
          <w:bCs/>
          <w:sz w:val="24"/>
          <w:szCs w:val="24"/>
        </w:rPr>
        <w:t>, определенный Правительством Российской Федерации в соответствии с Федеральным законом №44-ФЗ (далее - специальный банковский счет).</w:t>
      </w:r>
    </w:p>
    <w:p w:rsidR="00FB7F93" w:rsidRPr="001C3CB3" w:rsidRDefault="00FB7F93" w:rsidP="007420FA">
      <w:pPr>
        <w:numPr>
          <w:ilvl w:val="1"/>
          <w:numId w:val="160"/>
        </w:numPr>
        <w:tabs>
          <w:tab w:val="left" w:pos="709"/>
          <w:tab w:val="left" w:pos="1134"/>
        </w:tabs>
        <w:overflowPunct w:val="0"/>
        <w:autoSpaceDE w:val="0"/>
        <w:autoSpaceDN w:val="0"/>
        <w:adjustRightInd w:val="0"/>
        <w:spacing w:before="0"/>
        <w:ind w:left="0" w:firstLine="567"/>
        <w:rPr>
          <w:rFonts w:ascii="Arial" w:hAnsi="Arial" w:cs="Arial"/>
          <w:bCs/>
          <w:sz w:val="24"/>
          <w:szCs w:val="24"/>
        </w:rPr>
      </w:pPr>
      <w:r w:rsidRPr="001C3CB3">
        <w:rPr>
          <w:rFonts w:ascii="Arial" w:hAnsi="Arial" w:cs="Arial"/>
          <w:bCs/>
          <w:sz w:val="24"/>
          <w:szCs w:val="24"/>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FB7F93" w:rsidRPr="001C3CB3" w:rsidRDefault="00FB7F93" w:rsidP="00D353CD">
      <w:pPr>
        <w:tabs>
          <w:tab w:val="left" w:pos="709"/>
          <w:tab w:val="left" w:pos="1134"/>
        </w:tabs>
        <w:overflowPunct w:val="0"/>
        <w:autoSpaceDE w:val="0"/>
        <w:autoSpaceDN w:val="0"/>
        <w:adjustRightInd w:val="0"/>
        <w:spacing w:before="0"/>
        <w:rPr>
          <w:rFonts w:ascii="Arial" w:hAnsi="Arial" w:cs="Arial"/>
          <w:bCs/>
          <w:sz w:val="24"/>
          <w:szCs w:val="24"/>
        </w:rPr>
      </w:pPr>
      <w:r w:rsidRPr="001C3CB3">
        <w:rPr>
          <w:rFonts w:ascii="Arial" w:hAnsi="Arial" w:cs="Arial"/>
          <w:bCs/>
          <w:sz w:val="24"/>
          <w:szCs w:val="24"/>
        </w:rPr>
        <w:t>1) независимая гарантия должна быть выдана гарантом, предусмотренным частью 1 статьи 45 Федерального закона № 44-ФЗ;</w:t>
      </w:r>
    </w:p>
    <w:p w:rsidR="00FB7F93" w:rsidRPr="001C3CB3" w:rsidRDefault="00FB7F93" w:rsidP="00D353CD">
      <w:pPr>
        <w:tabs>
          <w:tab w:val="left" w:pos="709"/>
          <w:tab w:val="left" w:pos="1134"/>
        </w:tabs>
        <w:overflowPunct w:val="0"/>
        <w:autoSpaceDE w:val="0"/>
        <w:autoSpaceDN w:val="0"/>
        <w:adjustRightInd w:val="0"/>
        <w:spacing w:before="0"/>
        <w:rPr>
          <w:rFonts w:ascii="Arial" w:hAnsi="Arial" w:cs="Arial"/>
          <w:bCs/>
          <w:sz w:val="24"/>
          <w:szCs w:val="24"/>
        </w:rPr>
      </w:pPr>
      <w:r w:rsidRPr="001C3CB3">
        <w:rPr>
          <w:rFonts w:ascii="Arial" w:hAnsi="Arial" w:cs="Arial"/>
          <w:bCs/>
          <w:sz w:val="24"/>
          <w:szCs w:val="24"/>
        </w:rPr>
        <w:t>2) информация о независимой гарантии должна быть включена в реестр независимых гарантий, предусмотренный частью 8 статьи 45 Федерального закона №44-ФЗ;</w:t>
      </w:r>
    </w:p>
    <w:p w:rsidR="00FB7F93" w:rsidRPr="001C3CB3" w:rsidRDefault="00FB7F93" w:rsidP="00D353CD">
      <w:pPr>
        <w:tabs>
          <w:tab w:val="left" w:pos="567"/>
          <w:tab w:val="left" w:pos="1134"/>
        </w:tabs>
        <w:overflowPunct w:val="0"/>
        <w:autoSpaceDE w:val="0"/>
        <w:autoSpaceDN w:val="0"/>
        <w:adjustRightInd w:val="0"/>
        <w:spacing w:before="0"/>
        <w:rPr>
          <w:rFonts w:ascii="Arial" w:hAnsi="Arial" w:cs="Arial"/>
          <w:bCs/>
          <w:sz w:val="24"/>
          <w:szCs w:val="24"/>
        </w:rPr>
      </w:pPr>
      <w:r w:rsidRPr="001C3CB3">
        <w:rPr>
          <w:rFonts w:ascii="Arial" w:hAnsi="Arial" w:cs="Arial"/>
          <w:bCs/>
          <w:sz w:val="24"/>
          <w:szCs w:val="24"/>
        </w:rPr>
        <w:t>3) независимая гарантия не может быть отозвана выдавшим ее гарантом;</w:t>
      </w:r>
    </w:p>
    <w:p w:rsidR="00FB7F93" w:rsidRPr="001C3CB3" w:rsidRDefault="00FB7F93" w:rsidP="00D353CD">
      <w:pPr>
        <w:tabs>
          <w:tab w:val="left" w:pos="567"/>
          <w:tab w:val="left" w:pos="1134"/>
        </w:tabs>
        <w:overflowPunct w:val="0"/>
        <w:autoSpaceDE w:val="0"/>
        <w:autoSpaceDN w:val="0"/>
        <w:adjustRightInd w:val="0"/>
        <w:spacing w:before="0"/>
        <w:rPr>
          <w:rFonts w:ascii="Arial" w:hAnsi="Arial" w:cs="Arial"/>
          <w:bCs/>
          <w:sz w:val="24"/>
          <w:szCs w:val="24"/>
        </w:rPr>
      </w:pPr>
      <w:r w:rsidRPr="001C3CB3">
        <w:rPr>
          <w:rFonts w:ascii="Arial" w:hAnsi="Arial" w:cs="Arial"/>
          <w:bCs/>
          <w:sz w:val="24"/>
          <w:szCs w:val="24"/>
        </w:rPr>
        <w:t>4) независимая гарантия должна содержать:</w:t>
      </w:r>
    </w:p>
    <w:p w:rsidR="00FB7F93" w:rsidRPr="001C3CB3" w:rsidRDefault="00FB7F93" w:rsidP="00D353CD">
      <w:pPr>
        <w:tabs>
          <w:tab w:val="left" w:pos="567"/>
          <w:tab w:val="left" w:pos="1134"/>
        </w:tabs>
        <w:overflowPunct w:val="0"/>
        <w:autoSpaceDE w:val="0"/>
        <w:autoSpaceDN w:val="0"/>
        <w:adjustRightInd w:val="0"/>
        <w:spacing w:before="0"/>
        <w:rPr>
          <w:rFonts w:ascii="Arial" w:hAnsi="Arial" w:cs="Arial"/>
          <w:bCs/>
          <w:sz w:val="24"/>
          <w:szCs w:val="24"/>
        </w:rPr>
      </w:pPr>
      <w:r w:rsidRPr="001C3CB3">
        <w:rPr>
          <w:rFonts w:ascii="Arial" w:hAnsi="Arial" w:cs="Arial"/>
          <w:bCs/>
          <w:sz w:val="24"/>
          <w:szCs w:val="24"/>
        </w:rPr>
        <w:t xml:space="preserve">а) условие об обязанности гаранта уплатить Заказчику (бенефициару) денежную сумму по независимой гарантии не позднее </w:t>
      </w:r>
      <w:r w:rsidRPr="001C3CB3">
        <w:rPr>
          <w:rFonts w:ascii="Arial" w:hAnsi="Arial" w:cs="Arial"/>
          <w:b/>
          <w:bCs/>
          <w:sz w:val="24"/>
          <w:szCs w:val="24"/>
        </w:rPr>
        <w:t>10</w:t>
      </w:r>
      <w:r w:rsidRPr="001C3CB3">
        <w:rPr>
          <w:rFonts w:ascii="Arial" w:hAnsi="Arial" w:cs="Arial"/>
          <w:bCs/>
          <w:sz w:val="24"/>
          <w:szCs w:val="24"/>
        </w:rPr>
        <w:t xml:space="preserve"> (десяти) </w:t>
      </w:r>
      <w:r w:rsidRPr="001C3CB3">
        <w:rPr>
          <w:rFonts w:ascii="Arial" w:hAnsi="Arial" w:cs="Arial"/>
          <w:b/>
          <w:bCs/>
          <w:sz w:val="24"/>
          <w:szCs w:val="24"/>
        </w:rPr>
        <w:t>рабочих дней</w:t>
      </w:r>
      <w:r w:rsidRPr="001C3CB3">
        <w:rPr>
          <w:rFonts w:ascii="Arial" w:hAnsi="Arial" w:cs="Arial"/>
          <w:bCs/>
          <w:sz w:val="24"/>
          <w:szCs w:val="24"/>
        </w:rPr>
        <w:t xml:space="preserve"> со дня, следующего за днем получения гарантом требования заказчика (бенефициара), </w:t>
      </w:r>
      <w:r w:rsidRPr="001C3CB3">
        <w:rPr>
          <w:rFonts w:ascii="Arial" w:hAnsi="Arial" w:cs="Arial"/>
          <w:bCs/>
          <w:sz w:val="24"/>
          <w:szCs w:val="24"/>
        </w:rPr>
        <w:lastRenderedPageBreak/>
        <w:t>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FB7F93" w:rsidRPr="001C3CB3" w:rsidRDefault="00FB7F93" w:rsidP="00D353CD">
      <w:pPr>
        <w:tabs>
          <w:tab w:val="left" w:pos="567"/>
          <w:tab w:val="left" w:pos="1134"/>
        </w:tabs>
        <w:overflowPunct w:val="0"/>
        <w:autoSpaceDE w:val="0"/>
        <w:autoSpaceDN w:val="0"/>
        <w:adjustRightInd w:val="0"/>
        <w:spacing w:before="0"/>
        <w:rPr>
          <w:rFonts w:ascii="Arial" w:hAnsi="Arial" w:cs="Arial"/>
          <w:bCs/>
          <w:sz w:val="24"/>
          <w:szCs w:val="24"/>
        </w:rPr>
      </w:pPr>
      <w:r w:rsidRPr="001C3CB3">
        <w:rPr>
          <w:rFonts w:ascii="Arial" w:hAnsi="Arial" w:cs="Arial"/>
          <w:bCs/>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rsidR="00FB7F93" w:rsidRPr="001C3CB3" w:rsidRDefault="00FB7F93" w:rsidP="00D353CD">
      <w:pPr>
        <w:tabs>
          <w:tab w:val="left" w:pos="567"/>
          <w:tab w:val="left" w:pos="1134"/>
        </w:tabs>
        <w:overflowPunct w:val="0"/>
        <w:autoSpaceDE w:val="0"/>
        <w:autoSpaceDN w:val="0"/>
        <w:adjustRightInd w:val="0"/>
        <w:spacing w:before="0"/>
        <w:rPr>
          <w:rFonts w:ascii="Arial" w:hAnsi="Arial" w:cs="Arial"/>
          <w:bCs/>
          <w:sz w:val="24"/>
          <w:szCs w:val="24"/>
        </w:rPr>
      </w:pPr>
      <w:r w:rsidRPr="001C3CB3">
        <w:rPr>
          <w:rFonts w:ascii="Arial" w:hAnsi="Arial" w:cs="Arial"/>
          <w:bCs/>
          <w:sz w:val="24"/>
          <w:szCs w:val="24"/>
        </w:rPr>
        <w:t xml:space="preserve">в) указание на срок действия независимой гарантии, который не может составлять менее </w:t>
      </w:r>
      <w:r w:rsidRPr="001C3CB3">
        <w:rPr>
          <w:rFonts w:ascii="Arial" w:hAnsi="Arial" w:cs="Arial"/>
          <w:b/>
          <w:bCs/>
          <w:sz w:val="24"/>
          <w:szCs w:val="24"/>
        </w:rPr>
        <w:t xml:space="preserve">1 </w:t>
      </w:r>
      <w:r w:rsidRPr="001C3CB3">
        <w:rPr>
          <w:rFonts w:ascii="Arial" w:hAnsi="Arial" w:cs="Arial"/>
          <w:bCs/>
          <w:sz w:val="24"/>
          <w:szCs w:val="24"/>
        </w:rPr>
        <w:t xml:space="preserve">(одного) </w:t>
      </w:r>
      <w:r w:rsidRPr="001C3CB3">
        <w:rPr>
          <w:rFonts w:ascii="Arial" w:hAnsi="Arial" w:cs="Arial"/>
          <w:b/>
          <w:bCs/>
          <w:sz w:val="24"/>
          <w:szCs w:val="24"/>
        </w:rPr>
        <w:t>месяца</w:t>
      </w:r>
      <w:r w:rsidRPr="001C3CB3">
        <w:rPr>
          <w:rFonts w:ascii="Arial" w:hAnsi="Arial" w:cs="Arial"/>
          <w:bCs/>
          <w:sz w:val="24"/>
          <w:szCs w:val="24"/>
        </w:rPr>
        <w:t xml:space="preserve"> с даты окончания срока подачи заявок на участие в такой закупке.</w:t>
      </w:r>
    </w:p>
    <w:p w:rsidR="00FB7F93" w:rsidRPr="001C3CB3" w:rsidRDefault="00FB7F93" w:rsidP="007420FA">
      <w:pPr>
        <w:numPr>
          <w:ilvl w:val="1"/>
          <w:numId w:val="160"/>
        </w:numPr>
        <w:tabs>
          <w:tab w:val="left" w:pos="567"/>
          <w:tab w:val="left" w:pos="1134"/>
        </w:tabs>
        <w:overflowPunct w:val="0"/>
        <w:autoSpaceDE w:val="0"/>
        <w:autoSpaceDN w:val="0"/>
        <w:adjustRightInd w:val="0"/>
        <w:spacing w:before="0"/>
        <w:ind w:left="0" w:firstLine="567"/>
        <w:rPr>
          <w:rFonts w:ascii="Arial" w:hAnsi="Arial" w:cs="Arial"/>
          <w:bCs/>
          <w:sz w:val="24"/>
          <w:szCs w:val="24"/>
        </w:rPr>
      </w:pPr>
      <w:r w:rsidRPr="001C3CB3">
        <w:rPr>
          <w:rFonts w:ascii="Arial" w:hAnsi="Arial" w:cs="Arial"/>
          <w:bCs/>
          <w:sz w:val="24"/>
          <w:szCs w:val="24"/>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FB7F93" w:rsidRPr="001C3CB3" w:rsidRDefault="00FB7F93" w:rsidP="007420FA">
      <w:pPr>
        <w:numPr>
          <w:ilvl w:val="1"/>
          <w:numId w:val="160"/>
        </w:numPr>
        <w:tabs>
          <w:tab w:val="left" w:pos="567"/>
          <w:tab w:val="left" w:pos="1134"/>
        </w:tabs>
        <w:overflowPunct w:val="0"/>
        <w:autoSpaceDE w:val="0"/>
        <w:autoSpaceDN w:val="0"/>
        <w:adjustRightInd w:val="0"/>
        <w:spacing w:before="0"/>
        <w:ind w:left="0" w:firstLine="567"/>
        <w:rPr>
          <w:rFonts w:ascii="Arial" w:hAnsi="Arial" w:cs="Arial"/>
          <w:bCs/>
          <w:sz w:val="24"/>
          <w:szCs w:val="24"/>
        </w:rPr>
      </w:pPr>
      <w:r w:rsidRPr="001C3CB3">
        <w:rPr>
          <w:rFonts w:ascii="Arial" w:hAnsi="Arial" w:cs="Arial"/>
          <w:bCs/>
          <w:sz w:val="24"/>
          <w:szCs w:val="24"/>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w:t>
      </w:r>
      <w:r w:rsidRPr="001C3CB3">
        <w:rPr>
          <w:rFonts w:ascii="Arial" w:hAnsi="Arial" w:cs="Arial"/>
          <w:b/>
          <w:bCs/>
          <w:sz w:val="24"/>
          <w:szCs w:val="24"/>
        </w:rPr>
        <w:t>0,1 процента</w:t>
      </w:r>
      <w:r w:rsidRPr="001C3CB3">
        <w:rPr>
          <w:rFonts w:ascii="Arial" w:hAnsi="Arial" w:cs="Arial"/>
          <w:bCs/>
          <w:sz w:val="24"/>
          <w:szCs w:val="24"/>
        </w:rPr>
        <w:t xml:space="preserve"> денежной суммы, подлежащей уплате по такой независимой гарантии.</w:t>
      </w:r>
    </w:p>
    <w:p w:rsidR="00FB7F93" w:rsidRPr="001C3CB3" w:rsidRDefault="00FB7F93" w:rsidP="007420FA">
      <w:pPr>
        <w:numPr>
          <w:ilvl w:val="1"/>
          <w:numId w:val="160"/>
        </w:numPr>
        <w:tabs>
          <w:tab w:val="left" w:pos="567"/>
          <w:tab w:val="left" w:pos="1134"/>
        </w:tabs>
        <w:overflowPunct w:val="0"/>
        <w:autoSpaceDE w:val="0"/>
        <w:autoSpaceDN w:val="0"/>
        <w:adjustRightInd w:val="0"/>
        <w:spacing w:before="0"/>
        <w:ind w:left="0" w:firstLine="567"/>
        <w:rPr>
          <w:rFonts w:ascii="Arial" w:hAnsi="Arial" w:cs="Arial"/>
          <w:bCs/>
          <w:sz w:val="24"/>
          <w:szCs w:val="24"/>
        </w:rPr>
      </w:pPr>
      <w:r w:rsidRPr="001C3CB3">
        <w:rPr>
          <w:rFonts w:ascii="Arial" w:hAnsi="Arial" w:cs="Arial"/>
          <w:bCs/>
          <w:sz w:val="24"/>
          <w:szCs w:val="24"/>
        </w:rPr>
        <w:t xml:space="preserve">Порядок блокирования денежных средств в размере, необходимом для обеспечения заявки определяется в соответствии со статьей 3.4. Федерального закона №223-ФЗ. </w:t>
      </w:r>
    </w:p>
    <w:p w:rsidR="00FB7F93" w:rsidRPr="001C3CB3" w:rsidRDefault="00FB7F93" w:rsidP="007420FA">
      <w:pPr>
        <w:numPr>
          <w:ilvl w:val="1"/>
          <w:numId w:val="160"/>
        </w:numPr>
        <w:tabs>
          <w:tab w:val="left" w:pos="567"/>
          <w:tab w:val="left" w:pos="1134"/>
        </w:tabs>
        <w:overflowPunct w:val="0"/>
        <w:autoSpaceDE w:val="0"/>
        <w:autoSpaceDN w:val="0"/>
        <w:adjustRightInd w:val="0"/>
        <w:spacing w:before="0"/>
        <w:ind w:left="0" w:firstLine="567"/>
        <w:rPr>
          <w:rFonts w:ascii="Arial" w:hAnsi="Arial" w:cs="Arial"/>
          <w:bCs/>
          <w:sz w:val="24"/>
          <w:szCs w:val="24"/>
        </w:rPr>
      </w:pPr>
      <w:r w:rsidRPr="001C3CB3">
        <w:rPr>
          <w:rFonts w:ascii="Arial" w:hAnsi="Arial" w:cs="Arial"/>
          <w:bCs/>
          <w:sz w:val="24"/>
          <w:szCs w:val="24"/>
        </w:rPr>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w:t>
      </w:r>
    </w:p>
    <w:p w:rsidR="00FB7F93" w:rsidRPr="001C3CB3" w:rsidRDefault="00FB7F93" w:rsidP="007420FA">
      <w:pPr>
        <w:numPr>
          <w:ilvl w:val="1"/>
          <w:numId w:val="160"/>
        </w:numPr>
        <w:tabs>
          <w:tab w:val="left" w:pos="709"/>
          <w:tab w:val="left" w:pos="1134"/>
        </w:tabs>
        <w:overflowPunct w:val="0"/>
        <w:autoSpaceDE w:val="0"/>
        <w:autoSpaceDN w:val="0"/>
        <w:adjustRightInd w:val="0"/>
        <w:spacing w:before="0"/>
        <w:ind w:left="0" w:firstLine="567"/>
        <w:rPr>
          <w:rFonts w:ascii="Arial" w:hAnsi="Arial" w:cs="Arial"/>
          <w:bCs/>
          <w:sz w:val="24"/>
          <w:szCs w:val="24"/>
        </w:rPr>
      </w:pPr>
      <w:r w:rsidRPr="001C3CB3">
        <w:rPr>
          <w:rFonts w:ascii="Arial" w:hAnsi="Arial" w:cs="Arial"/>
          <w:bCs/>
          <w:sz w:val="24"/>
          <w:szCs w:val="24"/>
        </w:rPr>
        <w:t>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 закупке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случае:</w:t>
      </w:r>
    </w:p>
    <w:p w:rsidR="00FB7F93" w:rsidRPr="001C3CB3" w:rsidRDefault="00FB7F93" w:rsidP="007420FA">
      <w:pPr>
        <w:numPr>
          <w:ilvl w:val="0"/>
          <w:numId w:val="142"/>
        </w:numPr>
        <w:tabs>
          <w:tab w:val="left" w:pos="709"/>
          <w:tab w:val="left" w:pos="1134"/>
        </w:tabs>
        <w:overflowPunct w:val="0"/>
        <w:autoSpaceDE w:val="0"/>
        <w:autoSpaceDN w:val="0"/>
        <w:adjustRightInd w:val="0"/>
        <w:spacing w:before="0"/>
        <w:ind w:left="0" w:firstLine="567"/>
        <w:rPr>
          <w:rFonts w:ascii="Arial" w:hAnsi="Arial" w:cs="Arial"/>
          <w:bCs/>
          <w:sz w:val="24"/>
          <w:szCs w:val="24"/>
        </w:rPr>
      </w:pPr>
      <w:r w:rsidRPr="001C3CB3">
        <w:rPr>
          <w:rFonts w:ascii="Arial" w:hAnsi="Arial" w:cs="Arial"/>
          <w:bCs/>
          <w:sz w:val="24"/>
          <w:szCs w:val="24"/>
        </w:rPr>
        <w:t>уклонения или отказа участника закупки от заключения договора;</w:t>
      </w:r>
    </w:p>
    <w:p w:rsidR="00FB7F93" w:rsidRPr="001C3CB3" w:rsidRDefault="00FB7F93" w:rsidP="007420FA">
      <w:pPr>
        <w:numPr>
          <w:ilvl w:val="0"/>
          <w:numId w:val="142"/>
        </w:numPr>
        <w:tabs>
          <w:tab w:val="left" w:pos="709"/>
          <w:tab w:val="left" w:pos="1134"/>
        </w:tabs>
        <w:overflowPunct w:val="0"/>
        <w:autoSpaceDE w:val="0"/>
        <w:autoSpaceDN w:val="0"/>
        <w:adjustRightInd w:val="0"/>
        <w:spacing w:before="0"/>
        <w:ind w:left="0" w:firstLine="567"/>
        <w:rPr>
          <w:rFonts w:ascii="Arial" w:hAnsi="Arial" w:cs="Arial"/>
          <w:bCs/>
          <w:sz w:val="24"/>
          <w:szCs w:val="24"/>
        </w:rPr>
      </w:pPr>
      <w:r w:rsidRPr="001C3CB3">
        <w:rPr>
          <w:rFonts w:ascii="Arial" w:hAnsi="Arial" w:cs="Arial"/>
          <w:bCs/>
          <w:sz w:val="24"/>
          <w:szCs w:val="24"/>
        </w:rPr>
        <w:t>непредоставления или предоставления с нарушением условий, установленных настоящей статьей, до заключения договора Заказчику обеспечения исполнения договора (в случае, если в извещении о закупке, документации о закупке установлены требования обеспечения исполнения договора и срок его предоставления до заключения договора).</w:t>
      </w:r>
    </w:p>
    <w:p w:rsidR="00FB7F93" w:rsidRPr="001C3CB3" w:rsidRDefault="00FB7F93" w:rsidP="00D353CD">
      <w:pPr>
        <w:tabs>
          <w:tab w:val="left" w:pos="1134"/>
        </w:tabs>
        <w:autoSpaceDE w:val="0"/>
        <w:autoSpaceDN w:val="0"/>
        <w:adjustRightInd w:val="0"/>
        <w:spacing w:before="0"/>
        <w:rPr>
          <w:rFonts w:ascii="Arial" w:hAnsi="Arial" w:cs="Arial"/>
          <w:bCs/>
          <w:sz w:val="24"/>
          <w:szCs w:val="24"/>
        </w:rPr>
      </w:pPr>
      <w:r w:rsidRPr="001C3CB3">
        <w:rPr>
          <w:rFonts w:ascii="Arial" w:hAnsi="Arial" w:cs="Arial"/>
          <w:bCs/>
          <w:sz w:val="24"/>
          <w:szCs w:val="24"/>
        </w:rPr>
        <w:t>2.</w:t>
      </w:r>
      <w:r w:rsidRPr="001C3CB3">
        <w:rPr>
          <w:rFonts w:ascii="Arial" w:hAnsi="Arial" w:cs="Arial"/>
          <w:b/>
          <w:bCs/>
          <w:sz w:val="24"/>
          <w:szCs w:val="24"/>
        </w:rPr>
        <w:t xml:space="preserve"> </w:t>
      </w:r>
      <w:r w:rsidRPr="001C3CB3">
        <w:rPr>
          <w:rFonts w:ascii="Arial" w:hAnsi="Arial" w:cs="Arial"/>
          <w:bCs/>
          <w:sz w:val="24"/>
          <w:szCs w:val="24"/>
        </w:rPr>
        <w:t xml:space="preserve">Если в документации о закупке, осуществляемой в соответствии с пунктом 2) части 3 статьи 17.1. настоящей Главы Положения, установлено требование к обеспечению исполнения договора, размер такого обеспечения: </w:t>
      </w:r>
    </w:p>
    <w:p w:rsidR="00FB7F93" w:rsidRPr="001C3CB3" w:rsidRDefault="00FB7F93" w:rsidP="00D353CD">
      <w:pPr>
        <w:tabs>
          <w:tab w:val="left" w:pos="1134"/>
        </w:tabs>
        <w:autoSpaceDE w:val="0"/>
        <w:autoSpaceDN w:val="0"/>
        <w:adjustRightInd w:val="0"/>
        <w:spacing w:before="0"/>
        <w:rPr>
          <w:rFonts w:ascii="Arial" w:hAnsi="Arial" w:cs="Arial"/>
          <w:bCs/>
          <w:sz w:val="24"/>
          <w:szCs w:val="24"/>
        </w:rPr>
      </w:pPr>
      <w:r w:rsidRPr="001C3CB3">
        <w:rPr>
          <w:rFonts w:ascii="Arial" w:hAnsi="Arial" w:cs="Arial"/>
          <w:bCs/>
          <w:sz w:val="24"/>
          <w:szCs w:val="24"/>
        </w:rPr>
        <w:t xml:space="preserve">а) не может превышать </w:t>
      </w:r>
      <w:r w:rsidRPr="001C3CB3">
        <w:rPr>
          <w:rFonts w:ascii="Arial" w:hAnsi="Arial" w:cs="Arial"/>
          <w:b/>
          <w:bCs/>
          <w:sz w:val="24"/>
          <w:szCs w:val="24"/>
        </w:rPr>
        <w:t>5</w:t>
      </w:r>
      <w:r w:rsidRPr="001C3CB3">
        <w:rPr>
          <w:rFonts w:ascii="Arial" w:hAnsi="Arial" w:cs="Arial"/>
          <w:bCs/>
          <w:sz w:val="24"/>
          <w:szCs w:val="24"/>
        </w:rPr>
        <w:t xml:space="preserve"> (пять) </w:t>
      </w:r>
      <w:r w:rsidRPr="001C3CB3">
        <w:rPr>
          <w:rFonts w:ascii="Arial" w:hAnsi="Arial" w:cs="Arial"/>
          <w:b/>
          <w:bCs/>
          <w:sz w:val="24"/>
          <w:szCs w:val="24"/>
        </w:rPr>
        <w:t>процентов</w:t>
      </w:r>
      <w:r w:rsidRPr="001C3CB3">
        <w:rPr>
          <w:rFonts w:ascii="Arial" w:hAnsi="Arial" w:cs="Arial"/>
          <w:bCs/>
          <w:sz w:val="24"/>
          <w:szCs w:val="24"/>
        </w:rPr>
        <w:t xml:space="preserve"> начальной (максимальной) цены договора (цены лота), если договором не предусмотрена выплата аванса; </w:t>
      </w:r>
    </w:p>
    <w:p w:rsidR="00FB7F93" w:rsidRPr="001C3CB3" w:rsidRDefault="00FB7F93" w:rsidP="00D353CD">
      <w:pPr>
        <w:tabs>
          <w:tab w:val="left" w:pos="1134"/>
        </w:tabs>
        <w:autoSpaceDE w:val="0"/>
        <w:autoSpaceDN w:val="0"/>
        <w:adjustRightInd w:val="0"/>
        <w:spacing w:before="0"/>
        <w:rPr>
          <w:rFonts w:ascii="Arial" w:hAnsi="Arial" w:cs="Arial"/>
          <w:bCs/>
          <w:sz w:val="24"/>
          <w:szCs w:val="24"/>
        </w:rPr>
      </w:pPr>
      <w:r w:rsidRPr="001C3CB3">
        <w:rPr>
          <w:rFonts w:ascii="Arial" w:hAnsi="Arial" w:cs="Arial"/>
          <w:bCs/>
          <w:sz w:val="24"/>
          <w:szCs w:val="24"/>
        </w:rPr>
        <w:t xml:space="preserve">б) устанавливается </w:t>
      </w:r>
      <w:r w:rsidRPr="001C3CB3">
        <w:rPr>
          <w:rFonts w:ascii="Arial" w:hAnsi="Arial" w:cs="Arial"/>
          <w:b/>
          <w:bCs/>
          <w:sz w:val="24"/>
          <w:szCs w:val="24"/>
        </w:rPr>
        <w:t>в размере аванса</w:t>
      </w:r>
      <w:r w:rsidRPr="001C3CB3">
        <w:rPr>
          <w:rFonts w:ascii="Arial" w:hAnsi="Arial" w:cs="Arial"/>
          <w:bCs/>
          <w:sz w:val="24"/>
          <w:szCs w:val="24"/>
        </w:rPr>
        <w:t>, если договором предусмотрена выплата аванса.</w:t>
      </w:r>
    </w:p>
    <w:p w:rsidR="00FB7F93" w:rsidRPr="001C3CB3" w:rsidRDefault="00FB7F93" w:rsidP="00D353CD">
      <w:pPr>
        <w:tabs>
          <w:tab w:val="left" w:pos="1134"/>
        </w:tabs>
        <w:autoSpaceDE w:val="0"/>
        <w:autoSpaceDN w:val="0"/>
        <w:adjustRightInd w:val="0"/>
        <w:spacing w:before="0"/>
        <w:rPr>
          <w:rFonts w:ascii="Arial" w:hAnsi="Arial" w:cs="Arial"/>
          <w:bCs/>
          <w:sz w:val="24"/>
          <w:szCs w:val="24"/>
        </w:rPr>
      </w:pPr>
      <w:r w:rsidRPr="001C3CB3">
        <w:rPr>
          <w:rFonts w:ascii="Arial" w:hAnsi="Arial" w:cs="Arial"/>
          <w:bCs/>
          <w:sz w:val="24"/>
          <w:szCs w:val="24"/>
        </w:rPr>
        <w:t xml:space="preserve">Если в документации о закупке, осуществляемой в соответствии с пунктом 2) части 3 статьи 17.1. настоящей Главы Положения, установлено требование к обеспечению </w:t>
      </w:r>
      <w:r w:rsidRPr="001C3CB3">
        <w:rPr>
          <w:rFonts w:ascii="Arial" w:hAnsi="Arial" w:cs="Arial"/>
          <w:bCs/>
          <w:sz w:val="24"/>
          <w:szCs w:val="24"/>
        </w:rPr>
        <w:lastRenderedPageBreak/>
        <w:t xml:space="preserve">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 </w:t>
      </w:r>
    </w:p>
    <w:p w:rsidR="00FB7F93" w:rsidRPr="001C3CB3" w:rsidRDefault="00FB7F93" w:rsidP="00D353CD">
      <w:pPr>
        <w:tabs>
          <w:tab w:val="left" w:pos="1134"/>
        </w:tabs>
        <w:autoSpaceDE w:val="0"/>
        <w:autoSpaceDN w:val="0"/>
        <w:adjustRightInd w:val="0"/>
        <w:spacing w:before="0"/>
        <w:rPr>
          <w:rFonts w:ascii="Arial" w:hAnsi="Arial" w:cs="Arial"/>
          <w:bCs/>
          <w:sz w:val="24"/>
          <w:szCs w:val="24"/>
        </w:rPr>
      </w:pPr>
      <w:r w:rsidRPr="001C3CB3">
        <w:rPr>
          <w:rFonts w:ascii="Arial" w:hAnsi="Arial" w:cs="Arial"/>
          <w:bCs/>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 частей 1.5. и 1.6. настоящей статьи. </w:t>
      </w:r>
    </w:p>
    <w:p w:rsidR="00FB7F93" w:rsidRPr="001C3CB3" w:rsidRDefault="00FB7F93" w:rsidP="00D353CD">
      <w:pPr>
        <w:tabs>
          <w:tab w:val="left" w:pos="1134"/>
        </w:tabs>
        <w:autoSpaceDE w:val="0"/>
        <w:autoSpaceDN w:val="0"/>
        <w:adjustRightInd w:val="0"/>
        <w:spacing w:before="0"/>
        <w:rPr>
          <w:rFonts w:ascii="Arial" w:hAnsi="Arial" w:cs="Arial"/>
          <w:bCs/>
          <w:sz w:val="24"/>
          <w:szCs w:val="24"/>
        </w:rPr>
      </w:pPr>
      <w:r w:rsidRPr="001C3CB3">
        <w:rPr>
          <w:rFonts w:ascii="Arial" w:hAnsi="Arial" w:cs="Arial"/>
          <w:bCs/>
          <w:sz w:val="24"/>
          <w:szCs w:val="24"/>
        </w:rPr>
        <w:t>При этом такая независимая гарантия:</w:t>
      </w:r>
    </w:p>
    <w:p w:rsidR="00FB7F93" w:rsidRPr="001C3CB3" w:rsidRDefault="00FB7F93" w:rsidP="00D353CD">
      <w:pPr>
        <w:tabs>
          <w:tab w:val="left" w:pos="1134"/>
        </w:tabs>
        <w:autoSpaceDE w:val="0"/>
        <w:autoSpaceDN w:val="0"/>
        <w:adjustRightInd w:val="0"/>
        <w:spacing w:before="0"/>
        <w:rPr>
          <w:rFonts w:ascii="Arial" w:hAnsi="Arial" w:cs="Arial"/>
          <w:bCs/>
          <w:sz w:val="24"/>
          <w:szCs w:val="24"/>
        </w:rPr>
      </w:pPr>
      <w:r w:rsidRPr="001C3CB3">
        <w:rPr>
          <w:rFonts w:ascii="Arial" w:hAnsi="Arial" w:cs="Arial"/>
          <w:bCs/>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FB7F93" w:rsidRPr="001C3CB3" w:rsidRDefault="00FB7F93" w:rsidP="00D353CD">
      <w:pPr>
        <w:tabs>
          <w:tab w:val="left" w:pos="1134"/>
        </w:tabs>
        <w:autoSpaceDE w:val="0"/>
        <w:autoSpaceDN w:val="0"/>
        <w:adjustRightInd w:val="0"/>
        <w:spacing w:before="0"/>
        <w:rPr>
          <w:rFonts w:ascii="Arial" w:hAnsi="Arial" w:cs="Arial"/>
          <w:bCs/>
          <w:sz w:val="24"/>
          <w:szCs w:val="24"/>
        </w:rPr>
      </w:pPr>
      <w:r w:rsidRPr="001C3CB3">
        <w:rPr>
          <w:rFonts w:ascii="Arial" w:hAnsi="Arial" w:cs="Arial"/>
          <w:bCs/>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FB7F93" w:rsidRPr="001C3CB3" w:rsidRDefault="00FB7F93" w:rsidP="00D353CD">
      <w:pPr>
        <w:keepNext/>
        <w:tabs>
          <w:tab w:val="left" w:pos="1134"/>
        </w:tabs>
        <w:spacing w:after="60"/>
        <w:outlineLvl w:val="0"/>
        <w:rPr>
          <w:rFonts w:ascii="Arial" w:hAnsi="Arial" w:cs="Arial"/>
          <w:b/>
          <w:bCs/>
          <w:kern w:val="32"/>
          <w:sz w:val="24"/>
          <w:szCs w:val="24"/>
        </w:rPr>
      </w:pPr>
      <w:bookmarkStart w:id="2140" w:name="_Toc182225275"/>
      <w:r w:rsidRPr="001C3CB3">
        <w:rPr>
          <w:rFonts w:ascii="Arial" w:hAnsi="Arial" w:cs="Arial"/>
          <w:b/>
          <w:bCs/>
          <w:kern w:val="32"/>
          <w:sz w:val="24"/>
          <w:szCs w:val="24"/>
        </w:rPr>
        <w:t>Статья 17.4. Особенности проведения торгов и неконкурентных закупок, в которых участниками закупок являются субъекты малого и среднего предпринимательства</w:t>
      </w:r>
      <w:bookmarkEnd w:id="2140"/>
    </w:p>
    <w:p w:rsidR="00FB7F93" w:rsidRPr="001C3CB3" w:rsidRDefault="00FB7F93" w:rsidP="007420FA">
      <w:pPr>
        <w:numPr>
          <w:ilvl w:val="2"/>
          <w:numId w:val="100"/>
        </w:numPr>
        <w:tabs>
          <w:tab w:val="left" w:pos="0"/>
          <w:tab w:val="left" w:pos="1134"/>
        </w:tabs>
        <w:adjustRightInd w:val="0"/>
        <w:spacing w:before="0"/>
        <w:ind w:left="0" w:firstLine="567"/>
        <w:rPr>
          <w:rFonts w:ascii="Arial" w:hAnsi="Arial" w:cs="Arial"/>
          <w:sz w:val="24"/>
          <w:szCs w:val="24"/>
        </w:rPr>
      </w:pPr>
      <w:r w:rsidRPr="001C3CB3">
        <w:rPr>
          <w:rFonts w:ascii="Arial" w:hAnsi="Arial" w:cs="Arial"/>
          <w:sz w:val="24"/>
          <w:szCs w:val="24"/>
        </w:rPr>
        <w:t xml:space="preserve">Если предмет закупки (товар, работы, услуги) включен в Перечень товаров, работ, услуг и начальная (максимальная) цена договора не превышает </w:t>
      </w:r>
      <w:r w:rsidRPr="001C3CB3">
        <w:rPr>
          <w:rFonts w:ascii="Arial" w:hAnsi="Arial" w:cs="Arial"/>
          <w:b/>
          <w:sz w:val="24"/>
          <w:szCs w:val="24"/>
        </w:rPr>
        <w:t>200</w:t>
      </w:r>
      <w:r w:rsidRPr="001C3CB3">
        <w:rPr>
          <w:rFonts w:ascii="Arial" w:hAnsi="Arial" w:cs="Arial"/>
          <w:sz w:val="24"/>
          <w:szCs w:val="24"/>
        </w:rPr>
        <w:t xml:space="preserve"> (двести) </w:t>
      </w:r>
      <w:r w:rsidRPr="001C3CB3">
        <w:rPr>
          <w:rFonts w:ascii="Arial" w:hAnsi="Arial" w:cs="Arial"/>
          <w:b/>
          <w:sz w:val="24"/>
          <w:szCs w:val="24"/>
        </w:rPr>
        <w:t>миллионов рублей</w:t>
      </w:r>
      <w:r w:rsidRPr="001C3CB3">
        <w:rPr>
          <w:rFonts w:ascii="Arial" w:hAnsi="Arial" w:cs="Arial"/>
          <w:sz w:val="24"/>
          <w:szCs w:val="24"/>
        </w:rPr>
        <w:t>, закупка осуществляется</w:t>
      </w:r>
      <w:r w:rsidRPr="001C3CB3">
        <w:rPr>
          <w:rFonts w:ascii="Arial" w:hAnsi="Arial" w:cs="Arial"/>
          <w:b/>
          <w:sz w:val="24"/>
          <w:szCs w:val="24"/>
        </w:rPr>
        <w:t xml:space="preserve"> только </w:t>
      </w:r>
      <w:r w:rsidRPr="001C3CB3">
        <w:rPr>
          <w:rFonts w:ascii="Arial" w:hAnsi="Arial" w:cs="Arial"/>
          <w:sz w:val="24"/>
          <w:szCs w:val="24"/>
        </w:rPr>
        <w:t xml:space="preserve">у субъектов МСП (пункт 2) части 3 статьи 17.1. настоящей Главы Положения). </w:t>
      </w:r>
    </w:p>
    <w:p w:rsidR="00FB7F93" w:rsidRPr="001C3CB3" w:rsidRDefault="00FB7F93" w:rsidP="007420FA">
      <w:pPr>
        <w:numPr>
          <w:ilvl w:val="2"/>
          <w:numId w:val="100"/>
        </w:numPr>
        <w:tabs>
          <w:tab w:val="left" w:pos="1134"/>
          <w:tab w:val="left" w:pos="1276"/>
        </w:tabs>
        <w:adjustRightInd w:val="0"/>
        <w:spacing w:before="0"/>
        <w:ind w:left="0" w:firstLine="567"/>
        <w:rPr>
          <w:rFonts w:ascii="Arial" w:hAnsi="Arial" w:cs="Arial"/>
          <w:sz w:val="24"/>
          <w:szCs w:val="24"/>
        </w:rPr>
      </w:pPr>
      <w:r w:rsidRPr="001C3CB3">
        <w:rPr>
          <w:rFonts w:ascii="Arial" w:hAnsi="Arial" w:cs="Arial"/>
          <w:sz w:val="24"/>
          <w:szCs w:val="24"/>
        </w:rPr>
        <w:t xml:space="preserve">Если предмет закупки (товар, работы, услуги) включен в Перечень и начальная (максимальная) цена договора более </w:t>
      </w:r>
      <w:r w:rsidRPr="001C3CB3">
        <w:rPr>
          <w:rFonts w:ascii="Arial" w:hAnsi="Arial" w:cs="Arial"/>
          <w:b/>
          <w:sz w:val="24"/>
          <w:szCs w:val="24"/>
        </w:rPr>
        <w:t>200</w:t>
      </w:r>
      <w:r w:rsidRPr="001C3CB3">
        <w:rPr>
          <w:rFonts w:ascii="Arial" w:hAnsi="Arial" w:cs="Arial"/>
          <w:sz w:val="24"/>
          <w:szCs w:val="24"/>
        </w:rPr>
        <w:t xml:space="preserve"> (двести) </w:t>
      </w:r>
      <w:r w:rsidRPr="001C3CB3">
        <w:rPr>
          <w:rFonts w:ascii="Arial" w:hAnsi="Arial" w:cs="Arial"/>
          <w:b/>
          <w:sz w:val="24"/>
          <w:szCs w:val="24"/>
        </w:rPr>
        <w:t>миллионов рублей</w:t>
      </w:r>
      <w:r w:rsidRPr="001C3CB3">
        <w:rPr>
          <w:rFonts w:ascii="Arial" w:hAnsi="Arial" w:cs="Arial"/>
          <w:sz w:val="24"/>
          <w:szCs w:val="24"/>
        </w:rPr>
        <w:t xml:space="preserve">, но не превышает </w:t>
      </w:r>
      <w:r w:rsidRPr="001C3CB3">
        <w:rPr>
          <w:rFonts w:ascii="Arial" w:hAnsi="Arial" w:cs="Arial"/>
          <w:b/>
          <w:sz w:val="24"/>
          <w:szCs w:val="24"/>
        </w:rPr>
        <w:t xml:space="preserve">800 </w:t>
      </w:r>
      <w:r w:rsidRPr="001C3CB3">
        <w:rPr>
          <w:rFonts w:ascii="Arial" w:hAnsi="Arial" w:cs="Arial"/>
          <w:sz w:val="24"/>
          <w:szCs w:val="24"/>
        </w:rPr>
        <w:t xml:space="preserve">(восемьсот) </w:t>
      </w:r>
      <w:r w:rsidRPr="001C3CB3">
        <w:rPr>
          <w:rFonts w:ascii="Arial" w:hAnsi="Arial" w:cs="Arial"/>
          <w:b/>
          <w:sz w:val="24"/>
          <w:szCs w:val="24"/>
        </w:rPr>
        <w:t>миллионов рублей</w:t>
      </w:r>
      <w:r w:rsidRPr="001C3CB3">
        <w:rPr>
          <w:rFonts w:ascii="Arial" w:hAnsi="Arial" w:cs="Arial"/>
          <w:sz w:val="24"/>
          <w:szCs w:val="24"/>
        </w:rPr>
        <w:t>, Заказчик</w:t>
      </w:r>
      <w:r w:rsidRPr="001C3CB3">
        <w:rPr>
          <w:rFonts w:ascii="Arial" w:hAnsi="Arial" w:cs="Arial"/>
          <w:b/>
          <w:sz w:val="24"/>
          <w:szCs w:val="24"/>
        </w:rPr>
        <w:t xml:space="preserve"> вправе </w:t>
      </w:r>
      <w:r w:rsidRPr="001C3CB3">
        <w:rPr>
          <w:rFonts w:ascii="Arial" w:hAnsi="Arial" w:cs="Arial"/>
          <w:sz w:val="24"/>
          <w:szCs w:val="24"/>
        </w:rPr>
        <w:t>осуществить закупки таких товаров, работ, услуг у субъектов МСП.</w:t>
      </w:r>
    </w:p>
    <w:p w:rsidR="00FB7F93" w:rsidRPr="001C3CB3" w:rsidRDefault="00FB7F93" w:rsidP="007420FA">
      <w:pPr>
        <w:numPr>
          <w:ilvl w:val="2"/>
          <w:numId w:val="100"/>
        </w:numPr>
        <w:tabs>
          <w:tab w:val="left" w:pos="1134"/>
          <w:tab w:val="left" w:pos="1276"/>
        </w:tabs>
        <w:adjustRightInd w:val="0"/>
        <w:spacing w:before="0"/>
        <w:ind w:left="0" w:firstLine="567"/>
        <w:rPr>
          <w:rFonts w:ascii="Arial" w:hAnsi="Arial" w:cs="Arial"/>
          <w:sz w:val="24"/>
          <w:szCs w:val="24"/>
        </w:rPr>
      </w:pPr>
      <w:r w:rsidRPr="001C3CB3">
        <w:rPr>
          <w:rFonts w:ascii="Arial" w:hAnsi="Arial" w:cs="Arial"/>
          <w:sz w:val="24"/>
          <w:szCs w:val="24"/>
        </w:rPr>
        <w:t xml:space="preserve">При осуществлении конкурентной закупки в соответствии с </w:t>
      </w:r>
      <w:hyperlink r:id="rId61" w:history="1">
        <w:r w:rsidRPr="001C3CB3">
          <w:rPr>
            <w:rFonts w:ascii="Arial" w:hAnsi="Arial" w:cs="Arial"/>
            <w:sz w:val="24"/>
            <w:szCs w:val="24"/>
          </w:rPr>
          <w:t xml:space="preserve">пунктом 2) </w:t>
        </w:r>
      </w:hyperlink>
      <w:r w:rsidRPr="001C3CB3">
        <w:rPr>
          <w:rFonts w:ascii="Arial" w:hAnsi="Arial" w:cs="Arial"/>
          <w:sz w:val="24"/>
          <w:szCs w:val="24"/>
        </w:rPr>
        <w:t>части 3 статьи 17.1. настоящей Главы Положения в извещении о закупке и документации о закупке указывается, что участниками такой закупки могут быть</w:t>
      </w:r>
      <w:r w:rsidRPr="001C3CB3">
        <w:rPr>
          <w:rFonts w:ascii="Arial" w:hAnsi="Arial" w:cs="Arial"/>
          <w:b/>
          <w:sz w:val="24"/>
          <w:szCs w:val="24"/>
        </w:rPr>
        <w:t xml:space="preserve"> только</w:t>
      </w:r>
      <w:r w:rsidRPr="001C3CB3">
        <w:rPr>
          <w:rFonts w:ascii="Arial" w:hAnsi="Arial" w:cs="Arial"/>
          <w:sz w:val="24"/>
          <w:szCs w:val="24"/>
        </w:rPr>
        <w:t xml:space="preserve"> субъекты малого и среднего предпринимательства. </w:t>
      </w:r>
    </w:p>
    <w:p w:rsidR="00FB7F93" w:rsidRPr="001C3CB3" w:rsidRDefault="00FB7F93" w:rsidP="007420FA">
      <w:pPr>
        <w:numPr>
          <w:ilvl w:val="2"/>
          <w:numId w:val="100"/>
        </w:numPr>
        <w:tabs>
          <w:tab w:val="left" w:pos="0"/>
          <w:tab w:val="left" w:pos="1134"/>
          <w:tab w:val="left" w:pos="1276"/>
        </w:tabs>
        <w:adjustRightInd w:val="0"/>
        <w:spacing w:before="0"/>
        <w:ind w:left="0" w:firstLine="567"/>
        <w:rPr>
          <w:rFonts w:ascii="Arial" w:hAnsi="Arial" w:cs="Arial"/>
          <w:sz w:val="24"/>
          <w:szCs w:val="24"/>
        </w:rPr>
      </w:pPr>
      <w:r w:rsidRPr="001C3CB3">
        <w:rPr>
          <w:rFonts w:ascii="Arial" w:hAnsi="Arial" w:cs="Arial"/>
          <w:sz w:val="24"/>
          <w:szCs w:val="24"/>
        </w:rPr>
        <w:t xml:space="preserve">При осуществлении неконкурентной закупки (закупка у единственного поставщика (исполнителя, подрядчика)) в соответствии с </w:t>
      </w:r>
      <w:hyperlink r:id="rId62" w:history="1">
        <w:r w:rsidRPr="001C3CB3">
          <w:rPr>
            <w:rFonts w:ascii="Arial" w:hAnsi="Arial" w:cs="Arial"/>
            <w:sz w:val="24"/>
            <w:szCs w:val="24"/>
          </w:rPr>
          <w:t xml:space="preserve">пунктом 2) </w:t>
        </w:r>
      </w:hyperlink>
      <w:r w:rsidRPr="001C3CB3">
        <w:rPr>
          <w:rFonts w:ascii="Arial" w:hAnsi="Arial" w:cs="Arial"/>
          <w:sz w:val="24"/>
          <w:szCs w:val="24"/>
        </w:rPr>
        <w:t>части 3 статьи 17.1. настоящей Главы Положения</w:t>
      </w:r>
      <w:r w:rsidRPr="001C3CB3">
        <w:rPr>
          <w:rFonts w:ascii="Arial" w:hAnsi="Arial" w:cs="Arial"/>
          <w:snapToGrid w:val="0"/>
          <w:sz w:val="24"/>
          <w:szCs w:val="24"/>
        </w:rPr>
        <w:t xml:space="preserve"> в</w:t>
      </w:r>
      <w:r w:rsidRPr="001C3CB3">
        <w:rPr>
          <w:rFonts w:ascii="Arial" w:hAnsi="Arial" w:cs="Arial"/>
          <w:sz w:val="24"/>
          <w:szCs w:val="24"/>
        </w:rPr>
        <w:t xml:space="preserve"> Протоколе закупки у единственного поставщика (исполнителя, подрядчика) – субъекта малого и среднего предпринимательства и в Отчете-Обосновании указывается информация:</w:t>
      </w:r>
    </w:p>
    <w:p w:rsidR="00FB7F93" w:rsidRPr="001C3CB3" w:rsidRDefault="00FB7F93" w:rsidP="00D353CD">
      <w:pPr>
        <w:tabs>
          <w:tab w:val="left" w:pos="0"/>
          <w:tab w:val="left" w:pos="1134"/>
          <w:tab w:val="left" w:pos="1276"/>
        </w:tabs>
        <w:adjustRightInd w:val="0"/>
        <w:spacing w:before="0"/>
        <w:rPr>
          <w:rFonts w:ascii="Arial" w:hAnsi="Arial" w:cs="Arial"/>
          <w:snapToGrid w:val="0"/>
          <w:sz w:val="24"/>
          <w:szCs w:val="24"/>
        </w:rPr>
      </w:pPr>
      <w:r w:rsidRPr="001C3CB3">
        <w:rPr>
          <w:rFonts w:ascii="Arial" w:hAnsi="Arial" w:cs="Arial"/>
          <w:sz w:val="24"/>
          <w:szCs w:val="24"/>
        </w:rPr>
        <w:t xml:space="preserve">- </w:t>
      </w:r>
      <w:r w:rsidRPr="001C3CB3">
        <w:rPr>
          <w:rFonts w:ascii="Arial" w:hAnsi="Arial" w:cs="Arial"/>
          <w:snapToGrid w:val="0"/>
          <w:sz w:val="24"/>
          <w:szCs w:val="24"/>
        </w:rPr>
        <w:t xml:space="preserve"> об отнесении продукции к закупке, участником которой может быть только субъекты малого и среднего предпринимательства в соответствии с Перечнем;</w:t>
      </w:r>
    </w:p>
    <w:p w:rsidR="00FB7F93" w:rsidRPr="001C3CB3" w:rsidRDefault="00FB7F93" w:rsidP="00D353CD">
      <w:pPr>
        <w:tabs>
          <w:tab w:val="left" w:pos="1134"/>
          <w:tab w:val="left" w:pos="1276"/>
        </w:tabs>
        <w:adjustRightInd w:val="0"/>
        <w:spacing w:before="0"/>
        <w:rPr>
          <w:rFonts w:ascii="Arial" w:hAnsi="Arial" w:cs="Arial"/>
          <w:sz w:val="24"/>
          <w:szCs w:val="24"/>
        </w:rPr>
      </w:pPr>
      <w:r w:rsidRPr="001C3CB3">
        <w:rPr>
          <w:rFonts w:ascii="Arial" w:hAnsi="Arial" w:cs="Arial"/>
          <w:snapToGrid w:val="0"/>
          <w:sz w:val="24"/>
          <w:szCs w:val="24"/>
        </w:rPr>
        <w:t xml:space="preserve">- об отнесении поставщика (исполнителя, подрядчика) к субъектам малого и среднего предпринимательства или самозанятым (да/нет) с указанием отнесения поставщика к категории субъекта малого или среднего предпринимательства, или самозанятым. </w:t>
      </w:r>
    </w:p>
    <w:p w:rsidR="00FB7F93" w:rsidRPr="001C3CB3" w:rsidRDefault="00FB7F93" w:rsidP="007420FA">
      <w:pPr>
        <w:numPr>
          <w:ilvl w:val="2"/>
          <w:numId w:val="100"/>
        </w:numPr>
        <w:tabs>
          <w:tab w:val="left" w:pos="1134"/>
        </w:tabs>
        <w:adjustRightInd w:val="0"/>
        <w:spacing w:before="0"/>
        <w:ind w:left="0" w:firstLine="567"/>
        <w:rPr>
          <w:rFonts w:ascii="Arial" w:hAnsi="Arial" w:cs="Arial"/>
          <w:sz w:val="24"/>
          <w:szCs w:val="24"/>
        </w:rPr>
      </w:pPr>
      <w:r w:rsidRPr="001C3CB3">
        <w:rPr>
          <w:rFonts w:ascii="Arial" w:hAnsi="Arial" w:cs="Arial"/>
          <w:sz w:val="24"/>
          <w:szCs w:val="24"/>
        </w:rPr>
        <w:t xml:space="preserve">При осуществлении закупки в соответствии с </w:t>
      </w:r>
      <w:hyperlink r:id="rId63" w:history="1">
        <w:r w:rsidRPr="001C3CB3">
          <w:rPr>
            <w:rFonts w:ascii="Arial" w:hAnsi="Arial" w:cs="Arial"/>
            <w:sz w:val="24"/>
            <w:szCs w:val="24"/>
          </w:rPr>
          <w:t xml:space="preserve">пунктом 2) части 3 статьи 17.1. настоящей Главы </w:t>
        </w:r>
      </w:hyperlink>
      <w:r w:rsidRPr="001C3CB3">
        <w:rPr>
          <w:rFonts w:ascii="Arial" w:hAnsi="Arial" w:cs="Arial"/>
          <w:sz w:val="24"/>
          <w:szCs w:val="24"/>
        </w:rPr>
        <w:t>Положения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настоящей Главой, в случаях, если:</w:t>
      </w:r>
    </w:p>
    <w:p w:rsidR="00FB7F93" w:rsidRPr="001C3CB3" w:rsidRDefault="00FB7F93" w:rsidP="00D353CD">
      <w:pPr>
        <w:tabs>
          <w:tab w:val="left" w:pos="1134"/>
        </w:tabs>
        <w:adjustRightInd w:val="0"/>
        <w:spacing w:before="0"/>
        <w:rPr>
          <w:rFonts w:ascii="Arial" w:hAnsi="Arial" w:cs="Arial"/>
          <w:sz w:val="24"/>
          <w:szCs w:val="24"/>
        </w:rPr>
      </w:pPr>
      <w:r w:rsidRPr="001C3CB3">
        <w:rPr>
          <w:rFonts w:ascii="Arial" w:hAnsi="Arial" w:cs="Arial"/>
          <w:sz w:val="24"/>
          <w:szCs w:val="24"/>
        </w:rPr>
        <w:lastRenderedPageBreak/>
        <w:t>а) субъекты малого и среднего предпринимательства не подали заявок на участие в такой закупке;</w:t>
      </w:r>
    </w:p>
    <w:p w:rsidR="00FB7F93" w:rsidRPr="001C3CB3" w:rsidRDefault="00FB7F93" w:rsidP="00D353CD">
      <w:pPr>
        <w:tabs>
          <w:tab w:val="left" w:pos="0"/>
          <w:tab w:val="left" w:pos="1134"/>
        </w:tabs>
        <w:adjustRightInd w:val="0"/>
        <w:spacing w:before="0"/>
        <w:rPr>
          <w:rFonts w:ascii="Arial" w:hAnsi="Arial" w:cs="Arial"/>
          <w:sz w:val="24"/>
          <w:szCs w:val="24"/>
        </w:rPr>
      </w:pPr>
      <w:r w:rsidRPr="001C3CB3">
        <w:rPr>
          <w:rFonts w:ascii="Arial" w:hAnsi="Arial" w:cs="Arial"/>
          <w:sz w:val="24"/>
          <w:szCs w:val="24"/>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B7F93" w:rsidRPr="001C3CB3" w:rsidRDefault="00FB7F93" w:rsidP="00D353CD">
      <w:pPr>
        <w:tabs>
          <w:tab w:val="left" w:pos="0"/>
          <w:tab w:val="left" w:pos="1134"/>
        </w:tabs>
        <w:adjustRightInd w:val="0"/>
        <w:spacing w:before="0"/>
        <w:rPr>
          <w:rFonts w:ascii="Arial" w:hAnsi="Arial" w:cs="Arial"/>
          <w:sz w:val="24"/>
          <w:szCs w:val="24"/>
        </w:rPr>
      </w:pPr>
      <w:r w:rsidRPr="001C3CB3">
        <w:rPr>
          <w:rFonts w:ascii="Arial" w:hAnsi="Arial" w:cs="Arial"/>
          <w:sz w:val="24"/>
          <w:szCs w:val="24"/>
        </w:rP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141" w:name="_Toc182225276"/>
      <w:bookmarkEnd w:id="2137"/>
      <w:r w:rsidRPr="00BA12C3">
        <w:rPr>
          <w:rFonts w:ascii="Arial" w:hAnsi="Arial" w:cs="Arial"/>
          <w:b/>
          <w:kern w:val="32"/>
          <w:sz w:val="24"/>
          <w:szCs w:val="24"/>
        </w:rPr>
        <w:t>Статья 17.</w:t>
      </w:r>
      <w:r w:rsidR="001C3CB3">
        <w:rPr>
          <w:rFonts w:ascii="Arial" w:hAnsi="Arial" w:cs="Arial"/>
          <w:b/>
          <w:kern w:val="32"/>
          <w:sz w:val="24"/>
          <w:szCs w:val="24"/>
        </w:rPr>
        <w:t>5</w:t>
      </w:r>
      <w:r w:rsidRPr="00BA12C3">
        <w:rPr>
          <w:rFonts w:ascii="Arial" w:hAnsi="Arial" w:cs="Arial"/>
          <w:b/>
          <w:kern w:val="32"/>
          <w:sz w:val="24"/>
          <w:szCs w:val="24"/>
        </w:rPr>
        <w:t>.  Участие</w:t>
      </w:r>
      <w:r w:rsidRPr="00BA12C3">
        <w:rPr>
          <w:rFonts w:ascii="Arial" w:hAnsi="Arial" w:cs="Arial"/>
          <w:bCs/>
          <w:kern w:val="32"/>
          <w:sz w:val="24"/>
          <w:szCs w:val="24"/>
        </w:rPr>
        <w:t xml:space="preserve"> </w:t>
      </w:r>
      <w:r w:rsidRPr="00BA12C3">
        <w:rPr>
          <w:rFonts w:ascii="Arial" w:hAnsi="Arial" w:cs="Arial"/>
          <w:b/>
          <w:bCs/>
          <w:kern w:val="32"/>
          <w:sz w:val="24"/>
          <w:szCs w:val="24"/>
        </w:rPr>
        <w:t>самозанятых в закупках Заказчика</w:t>
      </w:r>
      <w:bookmarkEnd w:id="2141"/>
    </w:p>
    <w:p w:rsidR="00FB7F93" w:rsidRPr="00BA12C3" w:rsidRDefault="00FB7F93" w:rsidP="007420FA">
      <w:pPr>
        <w:numPr>
          <w:ilvl w:val="0"/>
          <w:numId w:val="102"/>
        </w:numPr>
        <w:tabs>
          <w:tab w:val="left" w:pos="1134"/>
        </w:tabs>
        <w:adjustRightInd w:val="0"/>
        <w:spacing w:before="0"/>
        <w:ind w:left="0" w:firstLine="567"/>
        <w:rPr>
          <w:rFonts w:ascii="Arial" w:hAnsi="Arial" w:cs="Arial"/>
          <w:sz w:val="24"/>
          <w:szCs w:val="24"/>
        </w:rPr>
      </w:pPr>
      <w:r w:rsidRPr="00BA12C3">
        <w:rPr>
          <w:rFonts w:ascii="Arial" w:hAnsi="Arial" w:cs="Arial"/>
          <w:sz w:val="24"/>
          <w:szCs w:val="24"/>
        </w:rPr>
        <w:t xml:space="preserve">В соответствии с Федеральным законом №223-ФЗ нормы настоящего Положения, касающиеся участия субъектов малого и среднего предпринимательства в закупках товаров, работ, услуг, применяются Заказчиком в отношении самозанятых в течение срока проведения эксперимента, установленного Федеральным </w:t>
      </w:r>
      <w:hyperlink r:id="rId64" w:history="1">
        <w:r w:rsidRPr="001C3CB3">
          <w:rPr>
            <w:rFonts w:ascii="Arial" w:hAnsi="Arial" w:cs="Arial"/>
            <w:sz w:val="24"/>
            <w:szCs w:val="24"/>
          </w:rPr>
          <w:t>законом</w:t>
        </w:r>
      </w:hyperlink>
      <w:r w:rsidRPr="001C3CB3">
        <w:rPr>
          <w:rFonts w:ascii="Arial" w:hAnsi="Arial" w:cs="Arial"/>
          <w:sz w:val="24"/>
          <w:szCs w:val="24"/>
        </w:rPr>
        <w:t xml:space="preserve"> </w:t>
      </w:r>
      <w:r w:rsidRPr="00BA12C3">
        <w:rPr>
          <w:rFonts w:ascii="Arial" w:hAnsi="Arial" w:cs="Arial"/>
          <w:sz w:val="24"/>
          <w:szCs w:val="24"/>
        </w:rPr>
        <w:t>№422-ФЗ</w:t>
      </w:r>
      <w:r w:rsidRPr="00BA12C3">
        <w:rPr>
          <w:rFonts w:ascii="Arial" w:hAnsi="Arial" w:cs="Arial"/>
          <w:color w:val="002060"/>
          <w:sz w:val="24"/>
          <w:szCs w:val="24"/>
          <w:vertAlign w:val="superscript"/>
        </w:rPr>
        <w:footnoteReference w:id="4"/>
      </w:r>
      <w:r w:rsidRPr="00BA12C3">
        <w:rPr>
          <w:rFonts w:ascii="Arial" w:hAnsi="Arial" w:cs="Arial"/>
          <w:sz w:val="24"/>
          <w:szCs w:val="24"/>
        </w:rPr>
        <w:t xml:space="preserve">, с учетом следующих особенностей: </w:t>
      </w:r>
    </w:p>
    <w:p w:rsidR="00FB7F93" w:rsidRPr="00BA12C3" w:rsidRDefault="00FB7F93" w:rsidP="00D353CD">
      <w:pPr>
        <w:tabs>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а)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специального налогового режима «Налог на профессиональный доход»;</w:t>
      </w:r>
    </w:p>
    <w:p w:rsidR="00FB7F93" w:rsidRPr="00BA12C3" w:rsidRDefault="00FB7F93" w:rsidP="00D353CD">
      <w:pPr>
        <w:tabs>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 xml:space="preserve">б) Заказчик не вправе требовать от участника закупки, субподрядчика (соисполнителя), предусмотренного пунктом 3) части 3 статьи 17.1. настоящей Главы Положения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 </w:t>
      </w:r>
    </w:p>
    <w:p w:rsidR="00FB7F93" w:rsidRPr="00BA12C3" w:rsidRDefault="00FB7F93" w:rsidP="00D353CD">
      <w:pPr>
        <w:tabs>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 xml:space="preserve">в) при осуществлении закупок в соответствии с пунктами 2) и 3) части 3 статьи 17.1. Главы 17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пунктами 2) и 3) части 3 статьи 17.1. Главы 17 настоящего Положения специального налогового режима «Налог на профессиональный доход». </w:t>
      </w:r>
    </w:p>
    <w:p w:rsidR="00FB7F93" w:rsidRPr="00BA12C3" w:rsidRDefault="00FB7F93" w:rsidP="00D353CD">
      <w:pPr>
        <w:keepNext/>
        <w:shd w:val="clear" w:color="auto" w:fill="FFFFFF"/>
        <w:tabs>
          <w:tab w:val="left" w:pos="993"/>
          <w:tab w:val="left" w:pos="1134"/>
        </w:tabs>
        <w:autoSpaceDE w:val="0"/>
        <w:autoSpaceDN w:val="0"/>
        <w:adjustRightInd w:val="0"/>
        <w:spacing w:after="240"/>
        <w:jc w:val="center"/>
        <w:outlineLvl w:val="0"/>
        <w:rPr>
          <w:rFonts w:ascii="Arial" w:hAnsi="Arial" w:cs="Arial"/>
          <w:b/>
          <w:bCs/>
          <w:kern w:val="32"/>
          <w:sz w:val="24"/>
          <w:szCs w:val="24"/>
        </w:rPr>
      </w:pPr>
      <w:bookmarkStart w:id="2142" w:name="_Toc531953507"/>
      <w:bookmarkStart w:id="2143" w:name="_Ref436306452"/>
      <w:bookmarkStart w:id="2144" w:name="_Toc512524062"/>
      <w:bookmarkStart w:id="2145" w:name="_Toc182225277"/>
      <w:bookmarkStart w:id="2146" w:name="_Toc512597388"/>
      <w:r w:rsidRPr="00BA12C3">
        <w:rPr>
          <w:rFonts w:ascii="Arial" w:hAnsi="Arial" w:cs="Arial"/>
          <w:b/>
          <w:bCs/>
          <w:kern w:val="32"/>
          <w:sz w:val="24"/>
          <w:szCs w:val="24"/>
        </w:rPr>
        <w:t xml:space="preserve">ГЛАВА 18. УЧАСТИЕ СУБЪЕКТОВ МАЛОГО И </w:t>
      </w:r>
      <w:r w:rsidRPr="00BA12C3">
        <w:rPr>
          <w:rFonts w:ascii="Arial" w:hAnsi="Arial" w:cs="Arial"/>
          <w:b/>
          <w:bCs/>
          <w:kern w:val="32"/>
          <w:sz w:val="24"/>
          <w:szCs w:val="24"/>
        </w:rPr>
        <w:br/>
        <w:t>СРЕДНЕГО ПРЕДПРИНИМАТЕЛЬСТВА В ЗАКУПКАХ ЗАКАЗЧИКА В КАЧЕСТВЕ СУБПОДРЯДЧИКОВ (СОИСПОЛНИТЕЛЕЙ)</w:t>
      </w:r>
      <w:bookmarkEnd w:id="2142"/>
      <w:bookmarkEnd w:id="2143"/>
      <w:bookmarkEnd w:id="2144"/>
      <w:bookmarkEnd w:id="2145"/>
    </w:p>
    <w:p w:rsidR="00FB7F93" w:rsidRPr="001C3CB3" w:rsidRDefault="00FB7F93" w:rsidP="00D353CD">
      <w:pPr>
        <w:keepNext/>
        <w:tabs>
          <w:tab w:val="left" w:pos="1134"/>
        </w:tabs>
        <w:spacing w:before="0"/>
        <w:outlineLvl w:val="0"/>
        <w:rPr>
          <w:rFonts w:ascii="Arial" w:hAnsi="Arial" w:cs="Arial"/>
          <w:b/>
          <w:bCs/>
          <w:kern w:val="32"/>
          <w:sz w:val="24"/>
          <w:szCs w:val="24"/>
        </w:rPr>
      </w:pPr>
      <w:bookmarkStart w:id="2147" w:name="_Toc182225278"/>
      <w:r w:rsidRPr="00BA12C3">
        <w:rPr>
          <w:rFonts w:ascii="Arial" w:hAnsi="Arial" w:cs="Arial"/>
          <w:b/>
          <w:bCs/>
          <w:kern w:val="32"/>
          <w:sz w:val="24"/>
          <w:szCs w:val="24"/>
        </w:rPr>
        <w:t>Статья 18.1. Особенности проведения закупок с требованием о привлечении субподрядчиков (</w:t>
      </w:r>
      <w:r w:rsidRPr="001C3CB3">
        <w:rPr>
          <w:rFonts w:ascii="Arial" w:hAnsi="Arial" w:cs="Arial"/>
          <w:b/>
          <w:bCs/>
          <w:kern w:val="32"/>
          <w:sz w:val="24"/>
          <w:szCs w:val="24"/>
        </w:rPr>
        <w:t>соисполнителей) из числа субъектов МСП</w:t>
      </w:r>
      <w:bookmarkEnd w:id="2147"/>
    </w:p>
    <w:p w:rsidR="00FB7F93" w:rsidRPr="001C3CB3" w:rsidRDefault="00FB7F93" w:rsidP="007420FA">
      <w:pPr>
        <w:numPr>
          <w:ilvl w:val="1"/>
          <w:numId w:val="103"/>
        </w:numPr>
        <w:shd w:val="clear" w:color="auto" w:fill="FFFFFF"/>
        <w:tabs>
          <w:tab w:val="left" w:pos="0"/>
          <w:tab w:val="left" w:pos="1134"/>
        </w:tabs>
        <w:spacing w:before="0"/>
        <w:ind w:left="0" w:firstLine="567"/>
        <w:rPr>
          <w:rFonts w:ascii="Arial" w:hAnsi="Arial" w:cs="Arial"/>
          <w:sz w:val="24"/>
          <w:szCs w:val="24"/>
        </w:rPr>
      </w:pPr>
      <w:bookmarkStart w:id="2148" w:name="_Ref436306419"/>
      <w:r w:rsidRPr="001C3CB3">
        <w:rPr>
          <w:rFonts w:ascii="Arial" w:hAnsi="Arial" w:cs="Arial"/>
          <w:sz w:val="24"/>
          <w:szCs w:val="24"/>
        </w:rPr>
        <w:t xml:space="preserve">Заказчик вправе установить в извещении о закупке, документации о конкурентной закупке, документации о неконкурентной закупке и соответствующем проекте договора требование к участникам закупки о привлечении к исполнению </w:t>
      </w:r>
      <w:r w:rsidRPr="001C3CB3">
        <w:rPr>
          <w:rFonts w:ascii="Arial" w:hAnsi="Arial" w:cs="Arial"/>
          <w:sz w:val="24"/>
          <w:szCs w:val="24"/>
        </w:rPr>
        <w:lastRenderedPageBreak/>
        <w:t xml:space="preserve">договора субподрядчиков (соисполнителей) из числа субъектов малого и среднего предпринимательства. </w:t>
      </w:r>
    </w:p>
    <w:p w:rsidR="00FB7F93" w:rsidRPr="001C3CB3" w:rsidRDefault="00FB7F93" w:rsidP="007420FA">
      <w:pPr>
        <w:numPr>
          <w:ilvl w:val="1"/>
          <w:numId w:val="103"/>
        </w:numPr>
        <w:shd w:val="clear" w:color="auto" w:fill="FFFFFF"/>
        <w:tabs>
          <w:tab w:val="left" w:pos="993"/>
          <w:tab w:val="left" w:pos="1134"/>
        </w:tabs>
        <w:spacing w:before="0"/>
        <w:ind w:left="0" w:firstLine="567"/>
        <w:rPr>
          <w:rFonts w:ascii="Arial" w:hAnsi="Arial" w:cs="Arial"/>
          <w:sz w:val="24"/>
          <w:szCs w:val="24"/>
        </w:rPr>
      </w:pPr>
      <w:r w:rsidRPr="001C3CB3">
        <w:rPr>
          <w:rFonts w:ascii="Arial" w:hAnsi="Arial" w:cs="Arial"/>
          <w:sz w:val="24"/>
          <w:szCs w:val="24"/>
        </w:rPr>
        <w:t>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bookmarkEnd w:id="2148"/>
    </w:p>
    <w:p w:rsidR="00FB7F93" w:rsidRPr="001C3CB3" w:rsidRDefault="00FB7F93" w:rsidP="007420FA">
      <w:pPr>
        <w:numPr>
          <w:ilvl w:val="1"/>
          <w:numId w:val="103"/>
        </w:numPr>
        <w:shd w:val="clear" w:color="auto" w:fill="FFFFFF"/>
        <w:tabs>
          <w:tab w:val="left" w:pos="993"/>
          <w:tab w:val="left" w:pos="1134"/>
        </w:tabs>
        <w:spacing w:before="0"/>
        <w:ind w:left="0" w:firstLine="567"/>
        <w:rPr>
          <w:rFonts w:ascii="Arial" w:hAnsi="Arial" w:cs="Arial"/>
          <w:sz w:val="24"/>
          <w:szCs w:val="24"/>
        </w:rPr>
      </w:pPr>
      <w:r w:rsidRPr="001C3CB3">
        <w:rPr>
          <w:rFonts w:ascii="Arial" w:hAnsi="Arial" w:cs="Arial"/>
          <w:sz w:val="24"/>
          <w:szCs w:val="24"/>
        </w:rPr>
        <w:t>План привлечения субпоставщиков (субподрядчиков, соисполнителей) из числа субъектов малого и среднего предпринимательства должен содержать следующие сведения:</w:t>
      </w:r>
    </w:p>
    <w:p w:rsidR="00FB7F93" w:rsidRPr="001C3CB3" w:rsidRDefault="00FB7F93" w:rsidP="00D353CD">
      <w:pPr>
        <w:tabs>
          <w:tab w:val="left" w:pos="993"/>
          <w:tab w:val="left" w:pos="1134"/>
          <w:tab w:val="left" w:pos="1560"/>
        </w:tabs>
        <w:spacing w:before="0"/>
        <w:rPr>
          <w:rFonts w:ascii="Arial" w:hAnsi="Arial" w:cs="Arial"/>
          <w:sz w:val="24"/>
          <w:szCs w:val="24"/>
        </w:rPr>
      </w:pPr>
      <w:r w:rsidRPr="001C3CB3">
        <w:rPr>
          <w:rFonts w:ascii="Arial" w:hAnsi="Arial" w:cs="Arial"/>
          <w:sz w:val="24"/>
          <w:szCs w:val="24"/>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субпоставщика (субподрядчика, соисполнителя);</w:t>
      </w:r>
    </w:p>
    <w:p w:rsidR="00FB7F93" w:rsidRPr="001C3CB3" w:rsidRDefault="00FB7F93" w:rsidP="00D353CD">
      <w:pPr>
        <w:tabs>
          <w:tab w:val="left" w:pos="993"/>
          <w:tab w:val="left" w:pos="1134"/>
          <w:tab w:val="left" w:pos="1560"/>
        </w:tabs>
        <w:spacing w:before="0"/>
        <w:rPr>
          <w:rFonts w:ascii="Arial" w:hAnsi="Arial" w:cs="Arial"/>
          <w:sz w:val="24"/>
          <w:szCs w:val="24"/>
        </w:rPr>
      </w:pPr>
      <w:r w:rsidRPr="001C3CB3">
        <w:rPr>
          <w:rFonts w:ascii="Arial" w:hAnsi="Arial" w:cs="Arial"/>
          <w:sz w:val="24"/>
          <w:szCs w:val="24"/>
        </w:rPr>
        <w:t>б) предмет договора, заключаемого с субъектом малого и среднего предпринимательства - субпоставщиком (субподрядчиком, соисполнителем), с указанием количества поставляемого им товара, объема выполняемых им работ, оказываемых им услуг;</w:t>
      </w:r>
    </w:p>
    <w:p w:rsidR="00FB7F93" w:rsidRPr="001C3CB3" w:rsidRDefault="00FB7F93" w:rsidP="00D353CD">
      <w:pPr>
        <w:tabs>
          <w:tab w:val="left" w:pos="993"/>
          <w:tab w:val="left" w:pos="1134"/>
          <w:tab w:val="left" w:pos="1560"/>
        </w:tabs>
        <w:spacing w:before="0"/>
        <w:rPr>
          <w:rFonts w:ascii="Arial" w:hAnsi="Arial" w:cs="Arial"/>
          <w:sz w:val="24"/>
          <w:szCs w:val="24"/>
        </w:rPr>
      </w:pPr>
      <w:r w:rsidRPr="001C3CB3">
        <w:rPr>
          <w:rFonts w:ascii="Arial" w:hAnsi="Arial" w:cs="Arial"/>
          <w:sz w:val="24"/>
          <w:szCs w:val="24"/>
        </w:rPr>
        <w:t>в) место, условия и сроки (периоды) поставки товара, выполнения работы, оказания услуги субъектом малого и среднего предпринимательства – субпоставщиком (субподрядчиком, соисполнителем);</w:t>
      </w:r>
    </w:p>
    <w:p w:rsidR="00FB7F93" w:rsidRPr="001C3CB3" w:rsidRDefault="00FB7F93" w:rsidP="00D353CD">
      <w:pPr>
        <w:tabs>
          <w:tab w:val="left" w:pos="993"/>
          <w:tab w:val="left" w:pos="1134"/>
          <w:tab w:val="left" w:pos="1560"/>
        </w:tabs>
        <w:spacing w:before="0"/>
        <w:rPr>
          <w:rFonts w:ascii="Arial" w:hAnsi="Arial" w:cs="Arial"/>
          <w:sz w:val="24"/>
          <w:szCs w:val="24"/>
        </w:rPr>
      </w:pPr>
      <w:r w:rsidRPr="001C3CB3">
        <w:rPr>
          <w:rFonts w:ascii="Arial" w:hAnsi="Arial" w:cs="Arial"/>
          <w:sz w:val="24"/>
          <w:szCs w:val="24"/>
        </w:rPr>
        <w:t>г) цена договора, заключаемого с субъектом малого и среднего предпринимательства – субпоставщиком (субподрядчиком, соисполнителем).</w:t>
      </w:r>
    </w:p>
    <w:p w:rsidR="00FB7F93" w:rsidRPr="001C3CB3" w:rsidRDefault="00FB7F93" w:rsidP="007420FA">
      <w:pPr>
        <w:numPr>
          <w:ilvl w:val="0"/>
          <w:numId w:val="104"/>
        </w:numPr>
        <w:tabs>
          <w:tab w:val="left" w:pos="993"/>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Привлечение к исполнению договора, заключенного по результатам закупки, осуществляемой в соответствии с пунктом 3) части 3 статьи 17.1. Главы 17 настоящего Положения,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w:t>
      </w:r>
    </w:p>
    <w:p w:rsidR="00FB7F93" w:rsidRPr="001C3CB3" w:rsidRDefault="00FB7F93" w:rsidP="007420FA">
      <w:pPr>
        <w:numPr>
          <w:ilvl w:val="0"/>
          <w:numId w:val="104"/>
        </w:numPr>
        <w:tabs>
          <w:tab w:val="left" w:pos="993"/>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 xml:space="preserve"> В документацию о закупке, осуществляемой в соответствии с пунктом 3) части 3 статьи 17.1. Главы 17 настоящего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w:t>
      </w:r>
      <w:r w:rsidR="00763564" w:rsidRPr="001C3CB3">
        <w:rPr>
          <w:rFonts w:ascii="Arial" w:hAnsi="Arial" w:cs="Arial"/>
          <w:sz w:val="24"/>
          <w:szCs w:val="24"/>
        </w:rPr>
        <w:t xml:space="preserve">который должен составлять не более </w:t>
      </w:r>
      <w:r w:rsidR="00763564" w:rsidRPr="001C3CB3">
        <w:rPr>
          <w:rFonts w:ascii="Arial" w:hAnsi="Arial" w:cs="Arial"/>
          <w:b/>
          <w:sz w:val="24"/>
          <w:szCs w:val="24"/>
        </w:rPr>
        <w:t>7</w:t>
      </w:r>
      <w:r w:rsidR="00763564" w:rsidRPr="001C3CB3">
        <w:rPr>
          <w:rFonts w:ascii="Arial" w:hAnsi="Arial" w:cs="Arial"/>
          <w:sz w:val="24"/>
          <w:szCs w:val="24"/>
        </w:rPr>
        <w:t xml:space="preserve"> (семи) </w:t>
      </w:r>
      <w:r w:rsidR="00763564" w:rsidRPr="001C3CB3">
        <w:rPr>
          <w:rFonts w:ascii="Arial" w:hAnsi="Arial" w:cs="Arial"/>
          <w:b/>
          <w:sz w:val="24"/>
          <w:szCs w:val="24"/>
        </w:rPr>
        <w:t>рабочих дней</w:t>
      </w:r>
      <w:r w:rsidR="00763564" w:rsidRPr="001C3CB3">
        <w:rPr>
          <w:rFonts w:ascii="Arial" w:hAnsi="Arial" w:cs="Arial"/>
          <w:sz w:val="24"/>
          <w:szCs w:val="24"/>
        </w:rPr>
        <w:t xml:space="preserve"> со дня подписания Заказчиком документа о приемке поставленного товара (выполненной работы, оказанной услуги) по договору (отдельному этапу договора).</w:t>
      </w:r>
      <w:r w:rsidRPr="001C3CB3">
        <w:rPr>
          <w:rFonts w:ascii="Arial" w:hAnsi="Arial" w:cs="Arial"/>
          <w:sz w:val="24"/>
          <w:szCs w:val="24"/>
        </w:rPr>
        <w:t xml:space="preserve"> </w:t>
      </w:r>
    </w:p>
    <w:p w:rsidR="00FB7F93" w:rsidRPr="001C3CB3" w:rsidRDefault="00FB7F93" w:rsidP="007420FA">
      <w:pPr>
        <w:numPr>
          <w:ilvl w:val="0"/>
          <w:numId w:val="104"/>
        </w:numPr>
        <w:tabs>
          <w:tab w:val="left" w:pos="993"/>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FB7F93" w:rsidRPr="001C3CB3" w:rsidRDefault="00FB7F93" w:rsidP="007420FA">
      <w:pPr>
        <w:numPr>
          <w:ilvl w:val="0"/>
          <w:numId w:val="104"/>
        </w:numPr>
        <w:tabs>
          <w:tab w:val="left" w:pos="993"/>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lastRenderedPageBreak/>
        <w:t>При осуществлении закупок в соответствии пунктом 3) части 3 статьи 17.1. Главы 17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 субподрядчике (соисполнителе), предусмотренной в пункте 3) части 3 статьи 17.1. Главы 17 настоящего Положения, в едином реестре субъектов малого и среднего предпринимательства.</w:t>
      </w:r>
    </w:p>
    <w:p w:rsidR="00FB7F93" w:rsidRPr="001C3CB3" w:rsidRDefault="00FB7F93" w:rsidP="00D353CD">
      <w:pPr>
        <w:keepNext/>
        <w:tabs>
          <w:tab w:val="left" w:pos="426"/>
          <w:tab w:val="left" w:pos="1134"/>
        </w:tabs>
        <w:spacing w:after="240"/>
        <w:jc w:val="center"/>
        <w:outlineLvl w:val="0"/>
        <w:rPr>
          <w:rFonts w:ascii="Arial" w:hAnsi="Arial" w:cs="Arial"/>
          <w:b/>
          <w:bCs/>
          <w:caps/>
          <w:kern w:val="32"/>
          <w:sz w:val="24"/>
          <w:szCs w:val="24"/>
          <w:lang w:eastAsia="en-US"/>
        </w:rPr>
      </w:pPr>
      <w:bookmarkStart w:id="2149" w:name="_Toc182225279"/>
      <w:r w:rsidRPr="001C3CB3">
        <w:rPr>
          <w:rFonts w:ascii="Arial" w:hAnsi="Arial" w:cs="Arial"/>
          <w:b/>
          <w:bCs/>
          <w:caps/>
          <w:kern w:val="32"/>
          <w:sz w:val="24"/>
          <w:szCs w:val="24"/>
          <w:lang w:eastAsia="en-US"/>
        </w:rPr>
        <w:t xml:space="preserve">ГЛАВА 19. </w:t>
      </w:r>
      <w:bookmarkEnd w:id="2146"/>
      <w:r w:rsidR="006D4BBB" w:rsidRPr="001C3CB3">
        <w:rPr>
          <w:rFonts w:ascii="Arial" w:hAnsi="Arial" w:cs="Arial"/>
          <w:b/>
          <w:bCs/>
          <w:caps/>
          <w:kern w:val="32"/>
          <w:sz w:val="24"/>
          <w:szCs w:val="24"/>
          <w:lang w:eastAsia="en-US"/>
        </w:rPr>
        <w:t>НАЦИОНАЛЬНЫЙ РЕЖИМ ПРИ ОУЩЕСТВЛЕНИИ ЗАКУПОК</w:t>
      </w:r>
      <w:bookmarkEnd w:id="2149"/>
    </w:p>
    <w:p w:rsidR="00276A43" w:rsidRPr="001C3CB3" w:rsidRDefault="00276A43" w:rsidP="00D353CD">
      <w:pPr>
        <w:keepNext/>
        <w:tabs>
          <w:tab w:val="left" w:pos="1134"/>
        </w:tabs>
        <w:spacing w:after="60"/>
        <w:outlineLvl w:val="0"/>
        <w:rPr>
          <w:rFonts w:ascii="Arial" w:hAnsi="Arial" w:cs="Arial"/>
          <w:b/>
          <w:bCs/>
          <w:kern w:val="32"/>
          <w:sz w:val="24"/>
          <w:szCs w:val="24"/>
        </w:rPr>
      </w:pPr>
      <w:bookmarkStart w:id="2150" w:name="_Toc182225280"/>
      <w:r w:rsidRPr="001C3CB3">
        <w:rPr>
          <w:rFonts w:ascii="Arial" w:hAnsi="Arial" w:cs="Arial"/>
          <w:b/>
          <w:bCs/>
          <w:kern w:val="32"/>
          <w:sz w:val="24"/>
          <w:szCs w:val="24"/>
        </w:rPr>
        <w:t>Статья 19.</w:t>
      </w:r>
      <w:r w:rsidR="006D4BBB" w:rsidRPr="001C3CB3">
        <w:rPr>
          <w:rFonts w:ascii="Arial" w:hAnsi="Arial" w:cs="Arial"/>
          <w:b/>
          <w:bCs/>
          <w:kern w:val="32"/>
          <w:sz w:val="24"/>
          <w:szCs w:val="24"/>
        </w:rPr>
        <w:t>1</w:t>
      </w:r>
      <w:r w:rsidRPr="001C3CB3">
        <w:rPr>
          <w:rFonts w:ascii="Arial" w:hAnsi="Arial" w:cs="Arial"/>
          <w:b/>
          <w:bCs/>
          <w:kern w:val="32"/>
          <w:sz w:val="24"/>
          <w:szCs w:val="24"/>
        </w:rPr>
        <w:t>. Предоставление национального режима при осуществлении закупок</w:t>
      </w:r>
      <w:bookmarkEnd w:id="2150"/>
      <w:r w:rsidRPr="001C3CB3">
        <w:rPr>
          <w:rFonts w:ascii="Arial" w:hAnsi="Arial" w:cs="Arial"/>
          <w:b/>
          <w:bCs/>
          <w:kern w:val="32"/>
          <w:sz w:val="24"/>
          <w:szCs w:val="24"/>
        </w:rPr>
        <w:t xml:space="preserve">     </w:t>
      </w:r>
    </w:p>
    <w:p w:rsidR="00276A43" w:rsidRPr="001C3CB3" w:rsidRDefault="00276A43" w:rsidP="00D353CD">
      <w:pPr>
        <w:autoSpaceDE w:val="0"/>
        <w:autoSpaceDN w:val="0"/>
        <w:adjustRightInd w:val="0"/>
        <w:spacing w:before="0"/>
        <w:ind w:firstLine="540"/>
        <w:rPr>
          <w:rFonts w:ascii="Arial" w:hAnsi="Arial" w:cs="Arial"/>
          <w:sz w:val="24"/>
          <w:szCs w:val="24"/>
        </w:rPr>
      </w:pPr>
      <w:r w:rsidRPr="001C3CB3">
        <w:rPr>
          <w:rFonts w:ascii="Arial" w:hAnsi="Arial" w:cs="Arial"/>
          <w:sz w:val="24"/>
          <w:szCs w:val="24"/>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ar2" w:history="1">
        <w:r w:rsidRPr="001C3CB3">
          <w:rPr>
            <w:rFonts w:ascii="Arial" w:hAnsi="Arial" w:cs="Arial"/>
            <w:sz w:val="24"/>
            <w:szCs w:val="24"/>
          </w:rPr>
          <w:t>пунктом 1</w:t>
        </w:r>
        <w:r w:rsidR="00D263F3" w:rsidRPr="001C3CB3">
          <w:rPr>
            <w:rFonts w:ascii="Arial" w:hAnsi="Arial" w:cs="Arial"/>
            <w:sz w:val="24"/>
            <w:szCs w:val="24"/>
          </w:rPr>
          <w:t>)</w:t>
        </w:r>
        <w:r w:rsidRPr="001C3CB3">
          <w:rPr>
            <w:rFonts w:ascii="Arial" w:hAnsi="Arial" w:cs="Arial"/>
            <w:sz w:val="24"/>
            <w:szCs w:val="24"/>
          </w:rPr>
          <w:t xml:space="preserve"> части 2</w:t>
        </w:r>
      </w:hyperlink>
      <w:r w:rsidRPr="001C3CB3">
        <w:rPr>
          <w:rFonts w:ascii="Arial" w:hAnsi="Arial" w:cs="Arial"/>
          <w:sz w:val="24"/>
          <w:szCs w:val="24"/>
        </w:rPr>
        <w:t xml:space="preserve"> настоящей статьи. Если иное не предусмотрено мерами, принятыми Правительством Российской Федерации в соответствии с </w:t>
      </w:r>
      <w:hyperlink w:anchor="Par2" w:history="1">
        <w:r w:rsidRPr="001C3CB3">
          <w:rPr>
            <w:rFonts w:ascii="Arial" w:hAnsi="Arial" w:cs="Arial"/>
            <w:sz w:val="24"/>
            <w:szCs w:val="24"/>
          </w:rPr>
          <w:t>пунктом 1</w:t>
        </w:r>
        <w:r w:rsidR="00D263F3" w:rsidRPr="001C3CB3">
          <w:rPr>
            <w:rFonts w:ascii="Arial" w:hAnsi="Arial" w:cs="Arial"/>
            <w:sz w:val="24"/>
            <w:szCs w:val="24"/>
          </w:rPr>
          <w:t>)</w:t>
        </w:r>
        <w:r w:rsidRPr="001C3CB3">
          <w:rPr>
            <w:rFonts w:ascii="Arial" w:hAnsi="Arial" w:cs="Arial"/>
            <w:sz w:val="24"/>
            <w:szCs w:val="24"/>
          </w:rPr>
          <w:t xml:space="preserve"> части 2</w:t>
        </w:r>
      </w:hyperlink>
      <w:r w:rsidRPr="001C3CB3">
        <w:rPr>
          <w:rFonts w:ascii="Arial" w:hAnsi="Arial" w:cs="Arial"/>
          <w:sz w:val="24"/>
          <w:szCs w:val="24"/>
        </w:rPr>
        <w:t xml:space="preserve">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276A43" w:rsidRPr="001C3CB3" w:rsidRDefault="00276A43" w:rsidP="00D263F3">
      <w:pPr>
        <w:autoSpaceDE w:val="0"/>
        <w:autoSpaceDN w:val="0"/>
        <w:adjustRightInd w:val="0"/>
        <w:spacing w:before="0"/>
        <w:ind w:firstLine="539"/>
        <w:rPr>
          <w:rFonts w:ascii="Arial" w:hAnsi="Arial" w:cs="Arial"/>
          <w:sz w:val="24"/>
          <w:szCs w:val="24"/>
        </w:rPr>
      </w:pPr>
      <w:r w:rsidRPr="001C3CB3">
        <w:rPr>
          <w:rFonts w:ascii="Arial" w:hAnsi="Arial" w:cs="Arial"/>
          <w:sz w:val="24"/>
          <w:szCs w:val="24"/>
        </w:rPr>
        <w:t>2. Правительство Российской Федерации:</w:t>
      </w:r>
    </w:p>
    <w:p w:rsidR="00276A43" w:rsidRPr="001C3CB3" w:rsidRDefault="00276A43" w:rsidP="00D263F3">
      <w:pPr>
        <w:autoSpaceDE w:val="0"/>
        <w:autoSpaceDN w:val="0"/>
        <w:adjustRightInd w:val="0"/>
        <w:spacing w:before="0"/>
        <w:ind w:firstLine="540"/>
        <w:rPr>
          <w:rFonts w:ascii="Arial" w:hAnsi="Arial" w:cs="Arial"/>
          <w:sz w:val="24"/>
          <w:szCs w:val="24"/>
        </w:rPr>
      </w:pPr>
      <w:r w:rsidRPr="001C3CB3">
        <w:rPr>
          <w:rFonts w:ascii="Arial" w:hAnsi="Arial" w:cs="Arial"/>
          <w:sz w:val="24"/>
          <w:szCs w:val="24"/>
        </w:rPr>
        <w:t xml:space="preserve">1) вправе с учетом положений </w:t>
      </w:r>
      <w:hyperlink w:anchor="Par7" w:history="1">
        <w:r w:rsidRPr="001C3CB3">
          <w:rPr>
            <w:rFonts w:ascii="Arial" w:hAnsi="Arial" w:cs="Arial"/>
            <w:sz w:val="24"/>
            <w:szCs w:val="24"/>
          </w:rPr>
          <w:t>части 3</w:t>
        </w:r>
      </w:hyperlink>
      <w:r w:rsidRPr="001C3CB3">
        <w:rPr>
          <w:rFonts w:ascii="Arial" w:hAnsi="Arial" w:cs="Arial"/>
          <w:sz w:val="24"/>
          <w:szCs w:val="24"/>
        </w:rPr>
        <w:t xml:space="preserve"> настоящей статьи принимать меры, устанавливающие:</w:t>
      </w:r>
    </w:p>
    <w:p w:rsidR="00276A43" w:rsidRPr="001C3CB3" w:rsidRDefault="00276A43" w:rsidP="00D263F3">
      <w:pPr>
        <w:autoSpaceDE w:val="0"/>
        <w:autoSpaceDN w:val="0"/>
        <w:adjustRightInd w:val="0"/>
        <w:spacing w:before="0"/>
        <w:ind w:firstLine="540"/>
        <w:rPr>
          <w:rFonts w:ascii="Arial" w:hAnsi="Arial" w:cs="Arial"/>
          <w:sz w:val="24"/>
          <w:szCs w:val="24"/>
        </w:rPr>
      </w:pPr>
      <w:r w:rsidRPr="001C3CB3">
        <w:rPr>
          <w:rFonts w:ascii="Arial" w:hAnsi="Arial" w:cs="Arial"/>
          <w:sz w:val="24"/>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276A43" w:rsidRPr="001C3CB3" w:rsidRDefault="00276A43" w:rsidP="00D263F3">
      <w:pPr>
        <w:autoSpaceDE w:val="0"/>
        <w:autoSpaceDN w:val="0"/>
        <w:adjustRightInd w:val="0"/>
        <w:spacing w:before="0"/>
        <w:ind w:firstLine="540"/>
        <w:rPr>
          <w:rFonts w:ascii="Arial" w:hAnsi="Arial" w:cs="Arial"/>
          <w:sz w:val="24"/>
          <w:szCs w:val="24"/>
        </w:rPr>
      </w:pPr>
      <w:bookmarkStart w:id="2151" w:name="Par4"/>
      <w:bookmarkEnd w:id="2151"/>
      <w:r w:rsidRPr="001C3CB3">
        <w:rPr>
          <w:rFonts w:ascii="Arial" w:hAnsi="Arial" w:cs="Arial"/>
          <w:sz w:val="24"/>
          <w:szCs w:val="24"/>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276A43" w:rsidRPr="001C3CB3" w:rsidRDefault="00276A43" w:rsidP="00D263F3">
      <w:pPr>
        <w:autoSpaceDE w:val="0"/>
        <w:autoSpaceDN w:val="0"/>
        <w:adjustRightInd w:val="0"/>
        <w:spacing w:before="0"/>
        <w:ind w:firstLine="540"/>
        <w:rPr>
          <w:rFonts w:ascii="Arial" w:hAnsi="Arial" w:cs="Arial"/>
          <w:sz w:val="24"/>
          <w:szCs w:val="24"/>
        </w:rPr>
      </w:pPr>
      <w:bookmarkStart w:id="2152" w:name="Par5"/>
      <w:bookmarkEnd w:id="2152"/>
      <w:r w:rsidRPr="001C3CB3">
        <w:rPr>
          <w:rFonts w:ascii="Arial" w:hAnsi="Arial" w:cs="Arial"/>
          <w:sz w:val="24"/>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276A43" w:rsidRPr="001C3CB3" w:rsidRDefault="00276A43" w:rsidP="00D263F3">
      <w:pPr>
        <w:autoSpaceDE w:val="0"/>
        <w:autoSpaceDN w:val="0"/>
        <w:adjustRightInd w:val="0"/>
        <w:spacing w:before="0"/>
        <w:ind w:firstLine="540"/>
        <w:rPr>
          <w:rFonts w:ascii="Arial" w:hAnsi="Arial" w:cs="Arial"/>
          <w:sz w:val="24"/>
          <w:szCs w:val="24"/>
        </w:rPr>
      </w:pPr>
      <w:r w:rsidRPr="001C3CB3">
        <w:rPr>
          <w:rFonts w:ascii="Arial" w:hAnsi="Arial" w:cs="Arial"/>
          <w:sz w:val="24"/>
          <w:szCs w:val="24"/>
        </w:rPr>
        <w:t xml:space="preserve">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anchor="Par7" w:history="1">
        <w:r w:rsidRPr="001C3CB3">
          <w:rPr>
            <w:rFonts w:ascii="Arial" w:hAnsi="Arial" w:cs="Arial"/>
            <w:sz w:val="24"/>
            <w:szCs w:val="24"/>
          </w:rPr>
          <w:t>пунктом 1</w:t>
        </w:r>
      </w:hyperlink>
      <w:r w:rsidRPr="001C3CB3">
        <w:rPr>
          <w:rFonts w:ascii="Arial" w:hAnsi="Arial" w:cs="Arial"/>
          <w:sz w:val="24"/>
          <w:szCs w:val="24"/>
        </w:rPr>
        <w:t xml:space="preserve"> настоящей части.</w:t>
      </w:r>
    </w:p>
    <w:p w:rsidR="00276A43" w:rsidRPr="001C3CB3" w:rsidRDefault="00276A43" w:rsidP="00D263F3">
      <w:pPr>
        <w:autoSpaceDE w:val="0"/>
        <w:autoSpaceDN w:val="0"/>
        <w:adjustRightInd w:val="0"/>
        <w:spacing w:before="0"/>
        <w:ind w:firstLine="540"/>
        <w:rPr>
          <w:rFonts w:ascii="Arial" w:hAnsi="Arial" w:cs="Arial"/>
          <w:sz w:val="24"/>
          <w:szCs w:val="24"/>
        </w:rPr>
      </w:pPr>
      <w:bookmarkStart w:id="2153" w:name="Par7"/>
      <w:bookmarkEnd w:id="2153"/>
      <w:r w:rsidRPr="001C3CB3">
        <w:rPr>
          <w:rFonts w:ascii="Arial" w:hAnsi="Arial" w:cs="Arial"/>
          <w:sz w:val="24"/>
          <w:szCs w:val="24"/>
        </w:rPr>
        <w:t xml:space="preserve">3. Принятие Правительством Российской Федерации мер, предусмотренных </w:t>
      </w:r>
      <w:hyperlink w:anchor="Par7" w:history="1">
        <w:r w:rsidRPr="001C3CB3">
          <w:rPr>
            <w:rFonts w:ascii="Arial" w:hAnsi="Arial" w:cs="Arial"/>
            <w:sz w:val="24"/>
            <w:szCs w:val="24"/>
          </w:rPr>
          <w:t>пунктом 1 части 2</w:t>
        </w:r>
      </w:hyperlink>
      <w:r w:rsidRPr="001C3CB3">
        <w:rPr>
          <w:rFonts w:ascii="Arial" w:hAnsi="Arial" w:cs="Arial"/>
          <w:sz w:val="24"/>
          <w:szCs w:val="24"/>
        </w:rPr>
        <w:t xml:space="preserve"> настоящей статьи, допускается в случаях, при которых международным договором Российской Федерации предусматривается возможность </w:t>
      </w:r>
      <w:r w:rsidRPr="001C3CB3">
        <w:rPr>
          <w:rFonts w:ascii="Arial" w:hAnsi="Arial" w:cs="Arial"/>
          <w:sz w:val="24"/>
          <w:szCs w:val="24"/>
        </w:rPr>
        <w:lastRenderedPageBreak/>
        <w:t>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276A43" w:rsidRPr="001C3CB3" w:rsidRDefault="00276A43" w:rsidP="00D263F3">
      <w:pPr>
        <w:autoSpaceDE w:val="0"/>
        <w:autoSpaceDN w:val="0"/>
        <w:adjustRightInd w:val="0"/>
        <w:spacing w:before="0"/>
        <w:ind w:firstLine="540"/>
        <w:rPr>
          <w:rFonts w:ascii="Arial" w:hAnsi="Arial" w:cs="Arial"/>
          <w:sz w:val="24"/>
          <w:szCs w:val="24"/>
        </w:rPr>
      </w:pPr>
      <w:r w:rsidRPr="001C3CB3">
        <w:rPr>
          <w:rFonts w:ascii="Arial" w:hAnsi="Arial" w:cs="Arial"/>
          <w:sz w:val="24"/>
          <w:szCs w:val="24"/>
        </w:rPr>
        <w:t>4. При осуществлении закупки товара:</w:t>
      </w:r>
    </w:p>
    <w:p w:rsidR="00276A43" w:rsidRPr="001C3CB3" w:rsidRDefault="00276A43" w:rsidP="00D263F3">
      <w:pPr>
        <w:autoSpaceDE w:val="0"/>
        <w:autoSpaceDN w:val="0"/>
        <w:adjustRightInd w:val="0"/>
        <w:spacing w:before="0"/>
        <w:ind w:firstLine="540"/>
        <w:rPr>
          <w:rFonts w:ascii="Arial" w:hAnsi="Arial" w:cs="Arial"/>
          <w:sz w:val="24"/>
          <w:szCs w:val="24"/>
        </w:rPr>
      </w:pPr>
      <w:r w:rsidRPr="001C3CB3">
        <w:rPr>
          <w:rFonts w:ascii="Arial" w:hAnsi="Arial" w:cs="Arial"/>
          <w:sz w:val="24"/>
          <w:szCs w:val="24"/>
        </w:rPr>
        <w:t xml:space="preserve">1) если Правительством Российской Федерации установлен предусмотренный </w:t>
      </w:r>
      <w:hyperlink w:anchor="Par3" w:history="1">
        <w:r w:rsidRPr="001C3CB3">
          <w:rPr>
            <w:rFonts w:ascii="Arial" w:hAnsi="Arial" w:cs="Arial"/>
            <w:sz w:val="24"/>
            <w:szCs w:val="24"/>
          </w:rPr>
          <w:t>подпунктом а</w:t>
        </w:r>
        <w:r w:rsidR="00D263F3" w:rsidRPr="001C3CB3">
          <w:rPr>
            <w:rFonts w:ascii="Arial" w:hAnsi="Arial" w:cs="Arial"/>
            <w:sz w:val="24"/>
            <w:szCs w:val="24"/>
          </w:rPr>
          <w:t>)</w:t>
        </w:r>
        <w:r w:rsidRPr="001C3CB3">
          <w:rPr>
            <w:rFonts w:ascii="Arial" w:hAnsi="Arial" w:cs="Arial"/>
            <w:sz w:val="24"/>
            <w:szCs w:val="24"/>
          </w:rPr>
          <w:t xml:space="preserve"> пункта 1 части 2</w:t>
        </w:r>
      </w:hyperlink>
      <w:r w:rsidRPr="001C3CB3">
        <w:rPr>
          <w:rFonts w:ascii="Arial" w:hAnsi="Arial" w:cs="Arial"/>
          <w:sz w:val="24"/>
          <w:szCs w:val="24"/>
        </w:rPr>
        <w:t xml:space="preserve"> настоящей статьи запрет закупок товара, не допускаются:</w:t>
      </w:r>
    </w:p>
    <w:p w:rsidR="00276A43" w:rsidRPr="001C3CB3" w:rsidRDefault="00276A43" w:rsidP="00D263F3">
      <w:pPr>
        <w:autoSpaceDE w:val="0"/>
        <w:autoSpaceDN w:val="0"/>
        <w:adjustRightInd w:val="0"/>
        <w:spacing w:before="0"/>
        <w:ind w:firstLine="540"/>
        <w:rPr>
          <w:rFonts w:ascii="Arial" w:hAnsi="Arial" w:cs="Arial"/>
          <w:sz w:val="24"/>
          <w:szCs w:val="24"/>
        </w:rPr>
      </w:pPr>
      <w:r w:rsidRPr="001C3CB3">
        <w:rPr>
          <w:rFonts w:ascii="Arial" w:hAnsi="Arial" w:cs="Arial"/>
          <w:sz w:val="24"/>
          <w:szCs w:val="24"/>
        </w:rPr>
        <w:t>а) заключение договора на поставку такого товара;</w:t>
      </w:r>
    </w:p>
    <w:p w:rsidR="00276A43" w:rsidRPr="001C3CB3" w:rsidRDefault="00276A43" w:rsidP="00D263F3">
      <w:pPr>
        <w:autoSpaceDE w:val="0"/>
        <w:autoSpaceDN w:val="0"/>
        <w:adjustRightInd w:val="0"/>
        <w:spacing w:before="0"/>
        <w:ind w:firstLine="540"/>
        <w:rPr>
          <w:rFonts w:ascii="Arial" w:hAnsi="Arial" w:cs="Arial"/>
          <w:sz w:val="24"/>
          <w:szCs w:val="24"/>
        </w:rPr>
      </w:pPr>
      <w:r w:rsidRPr="001C3CB3">
        <w:rPr>
          <w:rFonts w:ascii="Arial" w:hAnsi="Arial" w:cs="Arial"/>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276A43" w:rsidRPr="001C3CB3" w:rsidRDefault="00276A43" w:rsidP="00D263F3">
      <w:pPr>
        <w:autoSpaceDE w:val="0"/>
        <w:autoSpaceDN w:val="0"/>
        <w:adjustRightInd w:val="0"/>
        <w:spacing w:before="0"/>
        <w:ind w:firstLine="540"/>
        <w:rPr>
          <w:rFonts w:ascii="Arial" w:hAnsi="Arial" w:cs="Arial"/>
          <w:sz w:val="24"/>
          <w:szCs w:val="24"/>
        </w:rPr>
      </w:pPr>
      <w:r w:rsidRPr="001C3CB3">
        <w:rPr>
          <w:rFonts w:ascii="Arial" w:hAnsi="Arial" w:cs="Arial"/>
          <w:sz w:val="24"/>
          <w:szCs w:val="24"/>
        </w:rPr>
        <w:t xml:space="preserve">2) если Правительством Российской Федерации установлено предусмотренное </w:t>
      </w:r>
      <w:hyperlink w:anchor="Par4" w:history="1">
        <w:r w:rsidRPr="001C3CB3">
          <w:rPr>
            <w:rFonts w:ascii="Arial" w:hAnsi="Arial" w:cs="Arial"/>
            <w:sz w:val="24"/>
            <w:szCs w:val="24"/>
          </w:rPr>
          <w:t>подпунктом б</w:t>
        </w:r>
        <w:r w:rsidR="00D263F3" w:rsidRPr="001C3CB3">
          <w:rPr>
            <w:rFonts w:ascii="Arial" w:hAnsi="Arial" w:cs="Arial"/>
            <w:sz w:val="24"/>
            <w:szCs w:val="24"/>
          </w:rPr>
          <w:t>)</w:t>
        </w:r>
        <w:r w:rsidRPr="001C3CB3">
          <w:rPr>
            <w:rFonts w:ascii="Arial" w:hAnsi="Arial" w:cs="Arial"/>
            <w:sz w:val="24"/>
            <w:szCs w:val="24"/>
          </w:rPr>
          <w:t xml:space="preserve"> пункта 1 части 2</w:t>
        </w:r>
      </w:hyperlink>
      <w:r w:rsidRPr="001C3CB3">
        <w:rPr>
          <w:rFonts w:ascii="Arial" w:hAnsi="Arial" w:cs="Arial"/>
          <w:sz w:val="24"/>
          <w:szCs w:val="24"/>
        </w:rPr>
        <w:t xml:space="preserve"> настоящей статьи ограничение закупок товара, не допускаются:</w:t>
      </w:r>
    </w:p>
    <w:p w:rsidR="00276A43" w:rsidRPr="001C3CB3" w:rsidRDefault="00276A43" w:rsidP="00D263F3">
      <w:pPr>
        <w:autoSpaceDE w:val="0"/>
        <w:autoSpaceDN w:val="0"/>
        <w:adjustRightInd w:val="0"/>
        <w:spacing w:before="0"/>
        <w:ind w:firstLine="540"/>
        <w:rPr>
          <w:rFonts w:ascii="Arial" w:hAnsi="Arial" w:cs="Arial"/>
          <w:sz w:val="24"/>
          <w:szCs w:val="24"/>
        </w:rPr>
      </w:pPr>
      <w:r w:rsidRPr="001C3CB3">
        <w:rPr>
          <w:rFonts w:ascii="Arial" w:hAnsi="Arial" w:cs="Arial"/>
          <w:sz w:val="24"/>
          <w:szCs w:val="24"/>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276A43" w:rsidRPr="001C3CB3" w:rsidRDefault="00276A43" w:rsidP="00D263F3">
      <w:pPr>
        <w:autoSpaceDE w:val="0"/>
        <w:autoSpaceDN w:val="0"/>
        <w:adjustRightInd w:val="0"/>
        <w:spacing w:before="0"/>
        <w:ind w:firstLine="540"/>
        <w:rPr>
          <w:rFonts w:ascii="Arial" w:hAnsi="Arial" w:cs="Arial"/>
          <w:sz w:val="24"/>
          <w:szCs w:val="24"/>
        </w:rPr>
      </w:pPr>
      <w:r w:rsidRPr="001C3CB3">
        <w:rPr>
          <w:rFonts w:ascii="Arial" w:hAnsi="Arial" w:cs="Arial"/>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276A43" w:rsidRPr="001C3CB3" w:rsidRDefault="00276A43" w:rsidP="00D263F3">
      <w:pPr>
        <w:autoSpaceDE w:val="0"/>
        <w:autoSpaceDN w:val="0"/>
        <w:adjustRightInd w:val="0"/>
        <w:spacing w:before="0"/>
        <w:ind w:firstLine="540"/>
        <w:rPr>
          <w:rFonts w:ascii="Arial" w:hAnsi="Arial" w:cs="Arial"/>
          <w:sz w:val="24"/>
          <w:szCs w:val="24"/>
        </w:rPr>
      </w:pPr>
      <w:r w:rsidRPr="001C3CB3">
        <w:rPr>
          <w:rFonts w:ascii="Arial" w:hAnsi="Arial" w:cs="Arial"/>
          <w:sz w:val="24"/>
          <w:szCs w:val="24"/>
        </w:rPr>
        <w:t xml:space="preserve">3) если Правительством Российской Федерации установлено предусмотренное </w:t>
      </w:r>
      <w:hyperlink w:anchor="Par5" w:history="1">
        <w:r w:rsidRPr="001C3CB3">
          <w:rPr>
            <w:rFonts w:ascii="Arial" w:hAnsi="Arial" w:cs="Arial"/>
            <w:sz w:val="24"/>
            <w:szCs w:val="24"/>
          </w:rPr>
          <w:t>подпунктом в</w:t>
        </w:r>
        <w:r w:rsidR="00D263F3" w:rsidRPr="001C3CB3">
          <w:rPr>
            <w:rFonts w:ascii="Arial" w:hAnsi="Arial" w:cs="Arial"/>
            <w:sz w:val="24"/>
            <w:szCs w:val="24"/>
          </w:rPr>
          <w:t>)</w:t>
        </w:r>
        <w:r w:rsidRPr="001C3CB3">
          <w:rPr>
            <w:rFonts w:ascii="Arial" w:hAnsi="Arial" w:cs="Arial"/>
            <w:sz w:val="24"/>
            <w:szCs w:val="24"/>
          </w:rPr>
          <w:t xml:space="preserve"> пункта 1 части 2</w:t>
        </w:r>
      </w:hyperlink>
      <w:r w:rsidRPr="001C3CB3">
        <w:rPr>
          <w:rFonts w:ascii="Arial" w:hAnsi="Arial" w:cs="Arial"/>
          <w:sz w:val="24"/>
          <w:szCs w:val="24"/>
        </w:rPr>
        <w:t xml:space="preserve"> настоящей статьи преимущество в отношении товара российского происхождения:</w:t>
      </w:r>
    </w:p>
    <w:p w:rsidR="00276A43" w:rsidRPr="001C3CB3" w:rsidRDefault="00276A43" w:rsidP="00D263F3">
      <w:pPr>
        <w:autoSpaceDE w:val="0"/>
        <w:autoSpaceDN w:val="0"/>
        <w:adjustRightInd w:val="0"/>
        <w:spacing w:before="0"/>
        <w:ind w:firstLine="540"/>
        <w:rPr>
          <w:rFonts w:ascii="Arial" w:hAnsi="Arial" w:cs="Arial"/>
          <w:sz w:val="24"/>
          <w:szCs w:val="24"/>
        </w:rPr>
      </w:pPr>
      <w:r w:rsidRPr="001C3CB3">
        <w:rPr>
          <w:rFonts w:ascii="Arial" w:hAnsi="Arial" w:cs="Arial"/>
          <w:sz w:val="24"/>
          <w:szCs w:val="24"/>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276A43" w:rsidRPr="001C3CB3" w:rsidRDefault="00276A43" w:rsidP="00D263F3">
      <w:pPr>
        <w:autoSpaceDE w:val="0"/>
        <w:autoSpaceDN w:val="0"/>
        <w:adjustRightInd w:val="0"/>
        <w:spacing w:before="0"/>
        <w:ind w:firstLine="540"/>
        <w:rPr>
          <w:rFonts w:ascii="Arial" w:hAnsi="Arial" w:cs="Arial"/>
          <w:sz w:val="24"/>
          <w:szCs w:val="24"/>
        </w:rPr>
      </w:pPr>
      <w:r w:rsidRPr="001C3CB3">
        <w:rPr>
          <w:rFonts w:ascii="Arial" w:hAnsi="Arial" w:cs="Arial"/>
          <w:sz w:val="24"/>
          <w:szCs w:val="24"/>
        </w:rPr>
        <w:t xml:space="preserve">б) в случае заключения договора с участником закупки, указанным в </w:t>
      </w:r>
      <w:hyperlink w:anchor="Par16" w:history="1">
        <w:r w:rsidRPr="001C3CB3">
          <w:rPr>
            <w:rFonts w:ascii="Arial" w:hAnsi="Arial" w:cs="Arial"/>
            <w:sz w:val="24"/>
            <w:szCs w:val="24"/>
          </w:rPr>
          <w:t>подпункте а</w:t>
        </w:r>
      </w:hyperlink>
      <w:r w:rsidR="00D263F3" w:rsidRPr="001C3CB3">
        <w:rPr>
          <w:rFonts w:ascii="Arial" w:hAnsi="Arial" w:cs="Arial"/>
          <w:sz w:val="24"/>
          <w:szCs w:val="24"/>
        </w:rPr>
        <w:t>)</w:t>
      </w:r>
      <w:r w:rsidRPr="001C3CB3">
        <w:rPr>
          <w:rFonts w:ascii="Arial" w:hAnsi="Arial" w:cs="Arial"/>
          <w:sz w:val="24"/>
          <w:szCs w:val="24"/>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16" w:history="1">
        <w:r w:rsidRPr="001C3CB3">
          <w:rPr>
            <w:rFonts w:ascii="Arial" w:hAnsi="Arial" w:cs="Arial"/>
            <w:sz w:val="24"/>
            <w:szCs w:val="24"/>
          </w:rPr>
          <w:t>подпунктом а</w:t>
        </w:r>
      </w:hyperlink>
      <w:r w:rsidR="00D263F3" w:rsidRPr="001C3CB3">
        <w:rPr>
          <w:rFonts w:ascii="Arial" w:hAnsi="Arial" w:cs="Arial"/>
          <w:sz w:val="24"/>
          <w:szCs w:val="24"/>
        </w:rPr>
        <w:t>)</w:t>
      </w:r>
      <w:r w:rsidRPr="001C3CB3">
        <w:rPr>
          <w:rFonts w:ascii="Arial" w:hAnsi="Arial" w:cs="Arial"/>
          <w:sz w:val="24"/>
          <w:szCs w:val="24"/>
        </w:rPr>
        <w:t xml:space="preserve"> настоящего пункта;</w:t>
      </w:r>
    </w:p>
    <w:p w:rsidR="00276A43" w:rsidRPr="001C3CB3" w:rsidRDefault="00276A43" w:rsidP="00D263F3">
      <w:pPr>
        <w:autoSpaceDE w:val="0"/>
        <w:autoSpaceDN w:val="0"/>
        <w:adjustRightInd w:val="0"/>
        <w:spacing w:before="0"/>
        <w:ind w:firstLine="540"/>
        <w:rPr>
          <w:rFonts w:ascii="Arial" w:hAnsi="Arial" w:cs="Arial"/>
          <w:sz w:val="24"/>
          <w:szCs w:val="24"/>
        </w:rPr>
      </w:pPr>
      <w:r w:rsidRPr="001C3CB3">
        <w:rPr>
          <w:rFonts w:ascii="Arial" w:hAnsi="Arial" w:cs="Arial"/>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276A43" w:rsidRPr="001C3CB3" w:rsidRDefault="00276A43" w:rsidP="00D263F3">
      <w:pPr>
        <w:autoSpaceDE w:val="0"/>
        <w:autoSpaceDN w:val="0"/>
        <w:adjustRightInd w:val="0"/>
        <w:spacing w:before="0"/>
        <w:ind w:firstLine="540"/>
        <w:rPr>
          <w:rFonts w:ascii="Arial" w:hAnsi="Arial" w:cs="Arial"/>
          <w:sz w:val="24"/>
          <w:szCs w:val="24"/>
        </w:rPr>
      </w:pPr>
      <w:r w:rsidRPr="001C3CB3">
        <w:rPr>
          <w:rFonts w:ascii="Arial" w:hAnsi="Arial" w:cs="Arial"/>
          <w:sz w:val="24"/>
          <w:szCs w:val="24"/>
        </w:rPr>
        <w:t>5. При осуществлении закупки работы, услуги:</w:t>
      </w:r>
    </w:p>
    <w:p w:rsidR="00276A43" w:rsidRPr="001C3CB3" w:rsidRDefault="00276A43" w:rsidP="00D263F3">
      <w:pPr>
        <w:autoSpaceDE w:val="0"/>
        <w:autoSpaceDN w:val="0"/>
        <w:adjustRightInd w:val="0"/>
        <w:spacing w:before="0"/>
        <w:ind w:firstLine="540"/>
        <w:rPr>
          <w:rFonts w:ascii="Arial" w:hAnsi="Arial" w:cs="Arial"/>
          <w:sz w:val="24"/>
          <w:szCs w:val="24"/>
        </w:rPr>
      </w:pPr>
      <w:r w:rsidRPr="001C3CB3">
        <w:rPr>
          <w:rFonts w:ascii="Arial" w:hAnsi="Arial" w:cs="Arial"/>
          <w:sz w:val="24"/>
          <w:szCs w:val="24"/>
        </w:rPr>
        <w:t xml:space="preserve">1) если Правительством Российской Федерации установлен предусмотренный </w:t>
      </w:r>
      <w:hyperlink w:anchor="Par3" w:history="1">
        <w:r w:rsidRPr="001C3CB3">
          <w:rPr>
            <w:rFonts w:ascii="Arial" w:hAnsi="Arial" w:cs="Arial"/>
            <w:sz w:val="24"/>
            <w:szCs w:val="24"/>
          </w:rPr>
          <w:t>подпунктом а</w:t>
        </w:r>
        <w:r w:rsidR="00D263F3" w:rsidRPr="001C3CB3">
          <w:rPr>
            <w:rFonts w:ascii="Arial" w:hAnsi="Arial" w:cs="Arial"/>
            <w:sz w:val="24"/>
            <w:szCs w:val="24"/>
          </w:rPr>
          <w:t>)</w:t>
        </w:r>
        <w:r w:rsidRPr="001C3CB3">
          <w:rPr>
            <w:rFonts w:ascii="Arial" w:hAnsi="Arial" w:cs="Arial"/>
            <w:sz w:val="24"/>
            <w:szCs w:val="24"/>
          </w:rPr>
          <w:t xml:space="preserve"> пункта 1 части 2</w:t>
        </w:r>
      </w:hyperlink>
      <w:r w:rsidRPr="001C3CB3">
        <w:rPr>
          <w:rFonts w:ascii="Arial" w:hAnsi="Arial" w:cs="Arial"/>
          <w:sz w:val="24"/>
          <w:szCs w:val="24"/>
        </w:rPr>
        <w:t xml:space="preserve"> настоящей статьи запрет закупки таких работы, услуги, соответственно выполняемой, оказываемой иностранным лицом, не допускаются:</w:t>
      </w:r>
    </w:p>
    <w:p w:rsidR="00276A43" w:rsidRPr="001C3CB3" w:rsidRDefault="00276A43" w:rsidP="00D263F3">
      <w:pPr>
        <w:autoSpaceDE w:val="0"/>
        <w:autoSpaceDN w:val="0"/>
        <w:adjustRightInd w:val="0"/>
        <w:spacing w:before="0"/>
        <w:ind w:firstLine="540"/>
        <w:rPr>
          <w:rFonts w:ascii="Arial" w:hAnsi="Arial" w:cs="Arial"/>
          <w:sz w:val="24"/>
          <w:szCs w:val="24"/>
        </w:rPr>
      </w:pPr>
      <w:r w:rsidRPr="001C3CB3">
        <w:rPr>
          <w:rFonts w:ascii="Arial" w:hAnsi="Arial" w:cs="Arial"/>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rsidR="00276A43" w:rsidRPr="001C3CB3" w:rsidRDefault="00276A43" w:rsidP="00D263F3">
      <w:pPr>
        <w:autoSpaceDE w:val="0"/>
        <w:autoSpaceDN w:val="0"/>
        <w:adjustRightInd w:val="0"/>
        <w:spacing w:before="0"/>
        <w:ind w:firstLine="540"/>
        <w:rPr>
          <w:rFonts w:ascii="Arial" w:hAnsi="Arial" w:cs="Arial"/>
          <w:sz w:val="24"/>
          <w:szCs w:val="24"/>
        </w:rPr>
      </w:pPr>
      <w:r w:rsidRPr="001C3CB3">
        <w:rPr>
          <w:rFonts w:ascii="Arial" w:hAnsi="Arial" w:cs="Arial"/>
          <w:sz w:val="24"/>
          <w:szCs w:val="24"/>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276A43" w:rsidRPr="001C3CB3" w:rsidRDefault="00276A43" w:rsidP="00D263F3">
      <w:pPr>
        <w:autoSpaceDE w:val="0"/>
        <w:autoSpaceDN w:val="0"/>
        <w:adjustRightInd w:val="0"/>
        <w:spacing w:before="0"/>
        <w:ind w:firstLine="540"/>
        <w:rPr>
          <w:rFonts w:ascii="Arial" w:hAnsi="Arial" w:cs="Arial"/>
          <w:sz w:val="24"/>
          <w:szCs w:val="24"/>
        </w:rPr>
      </w:pPr>
      <w:r w:rsidRPr="001C3CB3">
        <w:rPr>
          <w:rFonts w:ascii="Arial" w:hAnsi="Arial" w:cs="Arial"/>
          <w:sz w:val="24"/>
          <w:szCs w:val="24"/>
        </w:rPr>
        <w:lastRenderedPageBreak/>
        <w:t xml:space="preserve">2) если Правительством Российской Федерации установлено предусмотренное </w:t>
      </w:r>
      <w:hyperlink w:anchor="Par4" w:history="1">
        <w:r w:rsidRPr="001C3CB3">
          <w:rPr>
            <w:rFonts w:ascii="Arial" w:hAnsi="Arial" w:cs="Arial"/>
            <w:sz w:val="24"/>
            <w:szCs w:val="24"/>
          </w:rPr>
          <w:t>подпунктом б</w:t>
        </w:r>
        <w:r w:rsidR="00D263F3" w:rsidRPr="001C3CB3">
          <w:rPr>
            <w:rFonts w:ascii="Arial" w:hAnsi="Arial" w:cs="Arial"/>
            <w:sz w:val="24"/>
            <w:szCs w:val="24"/>
          </w:rPr>
          <w:t>)</w:t>
        </w:r>
        <w:r w:rsidRPr="001C3CB3">
          <w:rPr>
            <w:rFonts w:ascii="Arial" w:hAnsi="Arial" w:cs="Arial"/>
            <w:sz w:val="24"/>
            <w:szCs w:val="24"/>
          </w:rPr>
          <w:t xml:space="preserve"> пункта 1 части 2</w:t>
        </w:r>
      </w:hyperlink>
      <w:r w:rsidRPr="001C3CB3">
        <w:rPr>
          <w:rFonts w:ascii="Arial" w:hAnsi="Arial" w:cs="Arial"/>
          <w:sz w:val="24"/>
          <w:szCs w:val="24"/>
        </w:rPr>
        <w:t xml:space="preserve"> настоящей статьи ограничение закупки таких работы, услуги, соответственно выполняемой, оказываемой иностранным лицом, не допускаются:</w:t>
      </w:r>
    </w:p>
    <w:p w:rsidR="00276A43" w:rsidRPr="001C3CB3" w:rsidRDefault="00276A43" w:rsidP="00D263F3">
      <w:pPr>
        <w:autoSpaceDE w:val="0"/>
        <w:autoSpaceDN w:val="0"/>
        <w:adjustRightInd w:val="0"/>
        <w:spacing w:before="0"/>
        <w:ind w:firstLine="540"/>
        <w:rPr>
          <w:rFonts w:ascii="Arial" w:hAnsi="Arial" w:cs="Arial"/>
          <w:sz w:val="24"/>
          <w:szCs w:val="24"/>
        </w:rPr>
      </w:pPr>
      <w:r w:rsidRPr="001C3CB3">
        <w:rPr>
          <w:rFonts w:ascii="Arial" w:hAnsi="Arial" w:cs="Arial"/>
          <w:sz w:val="24"/>
          <w:szCs w:val="24"/>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276A43" w:rsidRPr="001C3CB3" w:rsidRDefault="00276A43" w:rsidP="00D263F3">
      <w:pPr>
        <w:autoSpaceDE w:val="0"/>
        <w:autoSpaceDN w:val="0"/>
        <w:adjustRightInd w:val="0"/>
        <w:spacing w:before="0"/>
        <w:ind w:firstLine="540"/>
        <w:rPr>
          <w:rFonts w:ascii="Arial" w:hAnsi="Arial" w:cs="Arial"/>
          <w:sz w:val="24"/>
          <w:szCs w:val="24"/>
        </w:rPr>
      </w:pPr>
      <w:r w:rsidRPr="001C3CB3">
        <w:rPr>
          <w:rFonts w:ascii="Arial" w:hAnsi="Arial" w:cs="Arial"/>
          <w:sz w:val="24"/>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276A43" w:rsidRPr="001C3CB3" w:rsidRDefault="00276A43" w:rsidP="00D263F3">
      <w:pPr>
        <w:autoSpaceDE w:val="0"/>
        <w:autoSpaceDN w:val="0"/>
        <w:adjustRightInd w:val="0"/>
        <w:spacing w:before="0"/>
        <w:ind w:firstLine="540"/>
        <w:rPr>
          <w:rFonts w:ascii="Arial" w:hAnsi="Arial" w:cs="Arial"/>
          <w:sz w:val="24"/>
          <w:szCs w:val="24"/>
        </w:rPr>
      </w:pPr>
      <w:r w:rsidRPr="001C3CB3">
        <w:rPr>
          <w:rFonts w:ascii="Arial" w:hAnsi="Arial" w:cs="Arial"/>
          <w:sz w:val="24"/>
          <w:szCs w:val="24"/>
        </w:rPr>
        <w:t xml:space="preserve">3) если Правительством Российской Федерации установлено предусмотренное </w:t>
      </w:r>
      <w:hyperlink w:anchor="Par5" w:history="1">
        <w:r w:rsidRPr="001C3CB3">
          <w:rPr>
            <w:rFonts w:ascii="Arial" w:hAnsi="Arial" w:cs="Arial"/>
            <w:sz w:val="24"/>
            <w:szCs w:val="24"/>
          </w:rPr>
          <w:t>подпунктом в</w:t>
        </w:r>
        <w:r w:rsidR="00D263F3" w:rsidRPr="001C3CB3">
          <w:rPr>
            <w:rFonts w:ascii="Arial" w:hAnsi="Arial" w:cs="Arial"/>
            <w:sz w:val="24"/>
            <w:szCs w:val="24"/>
          </w:rPr>
          <w:t>)</w:t>
        </w:r>
        <w:r w:rsidRPr="001C3CB3">
          <w:rPr>
            <w:rFonts w:ascii="Arial" w:hAnsi="Arial" w:cs="Arial"/>
            <w:sz w:val="24"/>
            <w:szCs w:val="24"/>
          </w:rPr>
          <w:t xml:space="preserve"> пункта 1 части 2</w:t>
        </w:r>
      </w:hyperlink>
      <w:r w:rsidRPr="001C3CB3">
        <w:rPr>
          <w:rFonts w:ascii="Arial" w:hAnsi="Arial" w:cs="Arial"/>
          <w:sz w:val="24"/>
          <w:szCs w:val="24"/>
        </w:rPr>
        <w:t xml:space="preserve"> настоящей статьи преимущество в отношении таких работы, услуги, соответственно выполняемой, оказываемой российским лицом:</w:t>
      </w:r>
    </w:p>
    <w:p w:rsidR="00276A43" w:rsidRPr="001C3CB3" w:rsidRDefault="00276A43" w:rsidP="00D263F3">
      <w:pPr>
        <w:autoSpaceDE w:val="0"/>
        <w:autoSpaceDN w:val="0"/>
        <w:adjustRightInd w:val="0"/>
        <w:spacing w:before="0"/>
        <w:ind w:firstLine="540"/>
        <w:rPr>
          <w:rFonts w:ascii="Arial" w:hAnsi="Arial" w:cs="Arial"/>
          <w:sz w:val="24"/>
          <w:szCs w:val="24"/>
        </w:rPr>
      </w:pPr>
      <w:bookmarkStart w:id="2154" w:name="Par27"/>
      <w:bookmarkEnd w:id="2154"/>
      <w:r w:rsidRPr="001C3CB3">
        <w:rPr>
          <w:rFonts w:ascii="Arial" w:hAnsi="Arial" w:cs="Arial"/>
          <w:sz w:val="24"/>
          <w:szCs w:val="24"/>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276A43" w:rsidRPr="001C3CB3" w:rsidRDefault="00276A43" w:rsidP="00D263F3">
      <w:pPr>
        <w:autoSpaceDE w:val="0"/>
        <w:autoSpaceDN w:val="0"/>
        <w:adjustRightInd w:val="0"/>
        <w:spacing w:before="0"/>
        <w:ind w:firstLine="540"/>
        <w:rPr>
          <w:rFonts w:ascii="Arial" w:hAnsi="Arial" w:cs="Arial"/>
          <w:sz w:val="24"/>
          <w:szCs w:val="24"/>
        </w:rPr>
      </w:pPr>
      <w:r w:rsidRPr="001C3CB3">
        <w:rPr>
          <w:rFonts w:ascii="Arial" w:hAnsi="Arial" w:cs="Arial"/>
          <w:sz w:val="24"/>
          <w:szCs w:val="24"/>
        </w:rPr>
        <w:t xml:space="preserve">б) в случае заключения договора с участником закупки, указанным в </w:t>
      </w:r>
      <w:hyperlink w:anchor="Par27" w:history="1">
        <w:r w:rsidRPr="001C3CB3">
          <w:rPr>
            <w:rFonts w:ascii="Arial" w:hAnsi="Arial" w:cs="Arial"/>
            <w:sz w:val="24"/>
            <w:szCs w:val="24"/>
          </w:rPr>
          <w:t>подпункте а</w:t>
        </w:r>
      </w:hyperlink>
      <w:r w:rsidR="00D263F3" w:rsidRPr="001C3CB3">
        <w:rPr>
          <w:rFonts w:ascii="Arial" w:hAnsi="Arial" w:cs="Arial"/>
          <w:sz w:val="24"/>
          <w:szCs w:val="24"/>
        </w:rPr>
        <w:t>)</w:t>
      </w:r>
      <w:r w:rsidRPr="001C3CB3">
        <w:rPr>
          <w:rFonts w:ascii="Arial" w:hAnsi="Arial" w:cs="Arial"/>
          <w:sz w:val="24"/>
          <w:szCs w:val="24"/>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27" w:history="1">
        <w:r w:rsidRPr="001C3CB3">
          <w:rPr>
            <w:rFonts w:ascii="Arial" w:hAnsi="Arial" w:cs="Arial"/>
            <w:sz w:val="24"/>
            <w:szCs w:val="24"/>
          </w:rPr>
          <w:t>подпунктом а</w:t>
        </w:r>
      </w:hyperlink>
      <w:r w:rsidR="00D263F3" w:rsidRPr="001C3CB3">
        <w:rPr>
          <w:rFonts w:ascii="Arial" w:hAnsi="Arial" w:cs="Arial"/>
          <w:sz w:val="24"/>
          <w:szCs w:val="24"/>
        </w:rPr>
        <w:t>)</w:t>
      </w:r>
      <w:r w:rsidRPr="001C3CB3">
        <w:rPr>
          <w:rFonts w:ascii="Arial" w:hAnsi="Arial" w:cs="Arial"/>
          <w:sz w:val="24"/>
          <w:szCs w:val="24"/>
        </w:rPr>
        <w:t xml:space="preserve"> настоящего пункта;</w:t>
      </w:r>
    </w:p>
    <w:p w:rsidR="00276A43" w:rsidRPr="001C3CB3" w:rsidRDefault="00276A43" w:rsidP="00D263F3">
      <w:pPr>
        <w:autoSpaceDE w:val="0"/>
        <w:autoSpaceDN w:val="0"/>
        <w:adjustRightInd w:val="0"/>
        <w:spacing w:before="0"/>
        <w:ind w:firstLine="540"/>
        <w:rPr>
          <w:rFonts w:ascii="Arial" w:hAnsi="Arial" w:cs="Arial"/>
          <w:sz w:val="24"/>
          <w:szCs w:val="24"/>
        </w:rPr>
      </w:pPr>
      <w:r w:rsidRPr="001C3CB3">
        <w:rPr>
          <w:rFonts w:ascii="Arial" w:hAnsi="Arial" w:cs="Arial"/>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276A43" w:rsidRPr="001C3CB3" w:rsidRDefault="00276A43" w:rsidP="00D263F3">
      <w:pPr>
        <w:autoSpaceDE w:val="0"/>
        <w:autoSpaceDN w:val="0"/>
        <w:adjustRightInd w:val="0"/>
        <w:spacing w:before="0"/>
        <w:ind w:firstLine="540"/>
        <w:rPr>
          <w:rFonts w:ascii="Arial" w:hAnsi="Arial" w:cs="Arial"/>
          <w:sz w:val="24"/>
          <w:szCs w:val="24"/>
        </w:rPr>
      </w:pPr>
      <w:bookmarkStart w:id="2155" w:name="Par30"/>
      <w:bookmarkEnd w:id="2155"/>
      <w:r w:rsidRPr="001C3CB3">
        <w:rPr>
          <w:rFonts w:ascii="Arial" w:hAnsi="Arial" w:cs="Arial"/>
          <w:sz w:val="24"/>
          <w:szCs w:val="24"/>
        </w:rPr>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hyperlink w:anchor="Par32" w:history="1">
        <w:r w:rsidRPr="001C3CB3">
          <w:rPr>
            <w:rFonts w:ascii="Arial" w:hAnsi="Arial" w:cs="Arial"/>
            <w:sz w:val="24"/>
            <w:szCs w:val="24"/>
          </w:rPr>
          <w:t>частью 8</w:t>
        </w:r>
      </w:hyperlink>
      <w:r w:rsidRPr="001C3CB3">
        <w:rPr>
          <w:rFonts w:ascii="Arial" w:hAnsi="Arial" w:cs="Arial"/>
          <w:sz w:val="24"/>
          <w:szCs w:val="24"/>
        </w:rPr>
        <w:t xml:space="preserve">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w:t>
      </w:r>
      <w:r w:rsidRPr="001C3CB3">
        <w:rPr>
          <w:rFonts w:ascii="Arial" w:hAnsi="Arial" w:cs="Arial"/>
          <w:b/>
          <w:sz w:val="24"/>
          <w:szCs w:val="24"/>
        </w:rPr>
        <w:t>до 1 февраля года</w:t>
      </w:r>
      <w:r w:rsidRPr="001C3CB3">
        <w:rPr>
          <w:rFonts w:ascii="Arial" w:hAnsi="Arial" w:cs="Arial"/>
          <w:sz w:val="24"/>
          <w:szCs w:val="24"/>
        </w:rPr>
        <w:t xml:space="preserve">, следующего за отчетным годом, составляет и направляет такой отчет в указанный в </w:t>
      </w:r>
      <w:hyperlink w:anchor="Par31" w:history="1">
        <w:r w:rsidRPr="001C3CB3">
          <w:rPr>
            <w:rFonts w:ascii="Arial" w:hAnsi="Arial" w:cs="Arial"/>
            <w:sz w:val="24"/>
            <w:szCs w:val="24"/>
          </w:rPr>
          <w:t>части 7</w:t>
        </w:r>
      </w:hyperlink>
      <w:r w:rsidRPr="001C3CB3">
        <w:rPr>
          <w:rFonts w:ascii="Arial" w:hAnsi="Arial" w:cs="Arial"/>
          <w:sz w:val="24"/>
          <w:szCs w:val="24"/>
        </w:rPr>
        <w:t xml:space="preserve"> настоящей статьи федеральный орган исполнительной власти.</w:t>
      </w:r>
    </w:p>
    <w:p w:rsidR="00276A43" w:rsidRPr="001C3CB3" w:rsidRDefault="00276A43" w:rsidP="00D263F3">
      <w:pPr>
        <w:autoSpaceDE w:val="0"/>
        <w:autoSpaceDN w:val="0"/>
        <w:adjustRightInd w:val="0"/>
        <w:spacing w:before="0"/>
        <w:ind w:firstLine="540"/>
        <w:rPr>
          <w:rFonts w:ascii="Arial" w:hAnsi="Arial" w:cs="Arial"/>
          <w:sz w:val="24"/>
          <w:szCs w:val="24"/>
        </w:rPr>
      </w:pPr>
      <w:bookmarkStart w:id="2156" w:name="Par31"/>
      <w:bookmarkEnd w:id="2156"/>
      <w:r w:rsidRPr="001C3CB3">
        <w:rPr>
          <w:rFonts w:ascii="Arial" w:hAnsi="Arial" w:cs="Arial"/>
          <w:sz w:val="24"/>
          <w:szCs w:val="24"/>
        </w:rPr>
        <w:t xml:space="preserve">7. Рассмотрение предусмотренных </w:t>
      </w:r>
      <w:hyperlink w:anchor="Par30" w:history="1">
        <w:r w:rsidRPr="001C3CB3">
          <w:rPr>
            <w:rFonts w:ascii="Arial" w:hAnsi="Arial" w:cs="Arial"/>
            <w:sz w:val="24"/>
            <w:szCs w:val="24"/>
          </w:rPr>
          <w:t>частью 6</w:t>
        </w:r>
      </w:hyperlink>
      <w:r w:rsidRPr="001C3CB3">
        <w:rPr>
          <w:rFonts w:ascii="Arial" w:hAnsi="Arial" w:cs="Arial"/>
          <w:sz w:val="24"/>
          <w:szCs w:val="24"/>
        </w:rPr>
        <w:t xml:space="preserve">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w:t>
      </w:r>
      <w:r w:rsidRPr="001C3CB3">
        <w:rPr>
          <w:rFonts w:ascii="Arial" w:hAnsi="Arial" w:cs="Arial"/>
          <w:sz w:val="24"/>
          <w:szCs w:val="24"/>
        </w:rPr>
        <w:lastRenderedPageBreak/>
        <w:t xml:space="preserve">Российской Федерации федеральным органом исполнительной власти </w:t>
      </w:r>
      <w:r w:rsidRPr="001C3CB3">
        <w:rPr>
          <w:rFonts w:ascii="Arial" w:hAnsi="Arial" w:cs="Arial"/>
          <w:b/>
          <w:sz w:val="24"/>
          <w:szCs w:val="24"/>
        </w:rPr>
        <w:t>до 1 марта года</w:t>
      </w:r>
      <w:r w:rsidRPr="001C3CB3">
        <w:rPr>
          <w:rFonts w:ascii="Arial" w:hAnsi="Arial" w:cs="Arial"/>
          <w:sz w:val="24"/>
          <w:szCs w:val="24"/>
        </w:rPr>
        <w:t>, следующего за отчетным годом.</w:t>
      </w:r>
    </w:p>
    <w:p w:rsidR="00276A43" w:rsidRPr="001C3CB3" w:rsidRDefault="00276A43" w:rsidP="00D263F3">
      <w:pPr>
        <w:autoSpaceDE w:val="0"/>
        <w:autoSpaceDN w:val="0"/>
        <w:adjustRightInd w:val="0"/>
        <w:spacing w:before="0"/>
        <w:ind w:firstLine="540"/>
        <w:rPr>
          <w:rFonts w:ascii="Arial" w:hAnsi="Arial" w:cs="Arial"/>
          <w:sz w:val="24"/>
          <w:szCs w:val="24"/>
        </w:rPr>
      </w:pPr>
      <w:bookmarkStart w:id="2157" w:name="Par32"/>
      <w:bookmarkEnd w:id="2157"/>
      <w:r w:rsidRPr="001C3CB3">
        <w:rPr>
          <w:rFonts w:ascii="Arial" w:hAnsi="Arial" w:cs="Arial"/>
          <w:sz w:val="24"/>
          <w:szCs w:val="24"/>
        </w:rPr>
        <w:t xml:space="preserve">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порядок предоставления федеральному органу исполнительной власти, указанному в </w:t>
      </w:r>
      <w:hyperlink w:anchor="Par31" w:history="1">
        <w:r w:rsidRPr="001C3CB3">
          <w:rPr>
            <w:rFonts w:ascii="Arial" w:hAnsi="Arial" w:cs="Arial"/>
            <w:sz w:val="24"/>
            <w:szCs w:val="24"/>
          </w:rPr>
          <w:t>части 7</w:t>
        </w:r>
      </w:hyperlink>
      <w:r w:rsidRPr="001C3CB3">
        <w:rPr>
          <w:rFonts w:ascii="Arial" w:hAnsi="Arial" w:cs="Arial"/>
          <w:sz w:val="24"/>
          <w:szCs w:val="24"/>
        </w:rPr>
        <w:t xml:space="preserve"> настоящей статьи,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anchor="Par31" w:history="1">
        <w:r w:rsidRPr="001C3CB3">
          <w:rPr>
            <w:rFonts w:ascii="Arial" w:hAnsi="Arial" w:cs="Arial"/>
            <w:sz w:val="24"/>
            <w:szCs w:val="24"/>
          </w:rPr>
          <w:t>части 7</w:t>
        </w:r>
      </w:hyperlink>
      <w:r w:rsidRPr="001C3CB3">
        <w:rPr>
          <w:rFonts w:ascii="Arial" w:hAnsi="Arial" w:cs="Arial"/>
          <w:sz w:val="24"/>
          <w:szCs w:val="24"/>
        </w:rPr>
        <w:t xml:space="preserve"> настоящей статьи федеральный орган исполнительной власти.</w:t>
      </w:r>
    </w:p>
    <w:p w:rsidR="00FB7F93" w:rsidRPr="001C3CB3" w:rsidRDefault="00FB7F93" w:rsidP="00D353CD">
      <w:pPr>
        <w:keepNext/>
        <w:tabs>
          <w:tab w:val="left" w:pos="1134"/>
        </w:tabs>
        <w:spacing w:after="240"/>
        <w:jc w:val="center"/>
        <w:outlineLvl w:val="0"/>
        <w:rPr>
          <w:rFonts w:ascii="Arial" w:hAnsi="Arial" w:cs="Arial"/>
          <w:b/>
          <w:bCs/>
          <w:kern w:val="32"/>
          <w:sz w:val="24"/>
          <w:szCs w:val="24"/>
        </w:rPr>
      </w:pPr>
      <w:bookmarkStart w:id="2158" w:name="_Toc512597389"/>
      <w:bookmarkStart w:id="2159" w:name="_Toc182225281"/>
      <w:r w:rsidRPr="001C3CB3">
        <w:rPr>
          <w:rFonts w:ascii="Arial" w:hAnsi="Arial" w:cs="Arial"/>
          <w:b/>
          <w:bCs/>
          <w:kern w:val="32"/>
          <w:sz w:val="24"/>
          <w:szCs w:val="24"/>
        </w:rPr>
        <w:t>ГЛАВА 20. ЗАКЛЮЧЕНИЕ И ИСПОЛНЕНИЕ ДОГОВОРА</w:t>
      </w:r>
      <w:bookmarkEnd w:id="2158"/>
      <w:bookmarkEnd w:id="2159"/>
    </w:p>
    <w:p w:rsidR="00FB7F93" w:rsidRPr="001C3CB3" w:rsidRDefault="00FB7F93" w:rsidP="00D353CD">
      <w:pPr>
        <w:keepNext/>
        <w:tabs>
          <w:tab w:val="left" w:pos="1134"/>
        </w:tabs>
        <w:spacing w:after="60"/>
        <w:outlineLvl w:val="0"/>
        <w:rPr>
          <w:rFonts w:ascii="Arial" w:hAnsi="Arial" w:cs="Arial"/>
          <w:b/>
          <w:bCs/>
          <w:kern w:val="32"/>
          <w:sz w:val="24"/>
          <w:szCs w:val="24"/>
        </w:rPr>
      </w:pPr>
      <w:bookmarkStart w:id="2160" w:name="_Toc182225282"/>
      <w:r w:rsidRPr="001C3CB3">
        <w:rPr>
          <w:rFonts w:ascii="Arial" w:hAnsi="Arial" w:cs="Arial"/>
          <w:b/>
          <w:bCs/>
          <w:kern w:val="32"/>
          <w:sz w:val="24"/>
          <w:szCs w:val="24"/>
        </w:rPr>
        <w:t>Статья 20.1. Общие положения по заключению договора</w:t>
      </w:r>
      <w:bookmarkEnd w:id="2160"/>
    </w:p>
    <w:p w:rsidR="00FB7F93" w:rsidRPr="001C3CB3" w:rsidRDefault="00FB7F93" w:rsidP="007420FA">
      <w:pPr>
        <w:numPr>
          <w:ilvl w:val="0"/>
          <w:numId w:val="110"/>
        </w:numPr>
        <w:tabs>
          <w:tab w:val="left" w:pos="1134"/>
        </w:tabs>
        <w:spacing w:before="0"/>
        <w:ind w:left="0" w:firstLine="567"/>
        <w:rPr>
          <w:rFonts w:ascii="Arial" w:hAnsi="Arial" w:cs="Arial"/>
          <w:sz w:val="24"/>
          <w:szCs w:val="24"/>
        </w:rPr>
      </w:pPr>
      <w:bookmarkStart w:id="2161" w:name="_Toc437524344"/>
      <w:bookmarkStart w:id="2162" w:name="_Toc428265370"/>
      <w:r w:rsidRPr="001C3CB3">
        <w:rPr>
          <w:rFonts w:ascii="Arial" w:hAnsi="Arial" w:cs="Arial"/>
          <w:sz w:val="24"/>
          <w:szCs w:val="24"/>
        </w:rPr>
        <w:t>При заключении договора по итогам закупки Заказчик руководствуется Гражданским кодексом Российской Федерации, действующим законодательством о закупках, настоящим Положением, локальными актами и распорядительными документами Общества.</w:t>
      </w:r>
    </w:p>
    <w:p w:rsidR="00FB7F93" w:rsidRPr="001C3CB3" w:rsidRDefault="00FB7F93" w:rsidP="007420FA">
      <w:pPr>
        <w:numPr>
          <w:ilvl w:val="0"/>
          <w:numId w:val="110"/>
        </w:numPr>
        <w:tabs>
          <w:tab w:val="left" w:pos="1134"/>
        </w:tabs>
        <w:spacing w:before="0"/>
        <w:ind w:left="0" w:firstLine="567"/>
        <w:rPr>
          <w:rFonts w:ascii="Arial" w:hAnsi="Arial" w:cs="Arial"/>
          <w:sz w:val="24"/>
          <w:szCs w:val="24"/>
        </w:rPr>
      </w:pPr>
      <w:r w:rsidRPr="001C3CB3">
        <w:rPr>
          <w:rFonts w:ascii="Arial" w:eastAsia="Calibri" w:hAnsi="Arial" w:cs="Arial"/>
          <w:sz w:val="24"/>
          <w:szCs w:val="24"/>
          <w:lang w:eastAsia="en-US"/>
        </w:rPr>
        <w:t>Договоры на поставку товаров, выполнение работ, оказание услуг заключаются Заказчиком по результатам закупок, осуществляемых в соответствии с Планами закупки (если сведения о таких закупках в обязательном порядке подлежат включению в Планы закупки согласно принятому в соответствии с частью 2 статьи 4 Федерального закона №223-ФЗ порядку формирования такого плана), размещенным в ЕИС (если информация о таких закупках подлежит размещению в единой информационной системе в соответствии с  Федеральным законом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FB7F93" w:rsidRPr="001C3CB3" w:rsidRDefault="00FB7F93" w:rsidP="007420FA">
      <w:pPr>
        <w:numPr>
          <w:ilvl w:val="0"/>
          <w:numId w:val="110"/>
        </w:numPr>
        <w:tabs>
          <w:tab w:val="left" w:pos="1134"/>
        </w:tabs>
        <w:spacing w:before="0"/>
        <w:ind w:left="0" w:firstLine="567"/>
        <w:rPr>
          <w:rFonts w:ascii="Arial" w:hAnsi="Arial" w:cs="Arial"/>
          <w:sz w:val="24"/>
          <w:szCs w:val="24"/>
        </w:rPr>
      </w:pPr>
      <w:r w:rsidRPr="001C3CB3">
        <w:rPr>
          <w:rFonts w:ascii="Arial" w:hAnsi="Arial" w:cs="Arial"/>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FB7F93" w:rsidRPr="001C3CB3" w:rsidRDefault="00FB7F93" w:rsidP="007420FA">
      <w:pPr>
        <w:numPr>
          <w:ilvl w:val="0"/>
          <w:numId w:val="110"/>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 от имени которого заключен договор.</w:t>
      </w:r>
    </w:p>
    <w:p w:rsidR="00FB7F93" w:rsidRPr="001C3CB3" w:rsidRDefault="00FB7F93" w:rsidP="007420FA">
      <w:pPr>
        <w:numPr>
          <w:ilvl w:val="1"/>
          <w:numId w:val="67"/>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w:t>
      </w:r>
      <w:r w:rsidRPr="001C3CB3">
        <w:rPr>
          <w:rFonts w:ascii="Arial" w:hAnsi="Arial" w:cs="Arial"/>
          <w:sz w:val="24"/>
          <w:szCs w:val="24"/>
        </w:rPr>
        <w:lastRenderedPageBreak/>
        <w:t>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266F96" w:rsidRPr="001C3CB3" w:rsidRDefault="00FB7F93" w:rsidP="007420FA">
      <w:pPr>
        <w:numPr>
          <w:ilvl w:val="1"/>
          <w:numId w:val="67"/>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исполнительно</w:t>
      </w:r>
      <w:r w:rsidR="009A4ADF" w:rsidRPr="001C3CB3">
        <w:rPr>
          <w:rFonts w:ascii="Arial" w:hAnsi="Arial" w:cs="Arial"/>
          <w:sz w:val="24"/>
          <w:szCs w:val="24"/>
        </w:rPr>
        <w:t>го органа</w:t>
      </w:r>
      <w:r w:rsidRPr="001C3CB3">
        <w:rPr>
          <w:rFonts w:ascii="Arial" w:hAnsi="Arial" w:cs="Arial"/>
          <w:sz w:val="24"/>
          <w:szCs w:val="24"/>
        </w:rPr>
        <w:t xml:space="preserve">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FB7F93" w:rsidRPr="001C3CB3" w:rsidRDefault="00FB7F93" w:rsidP="007420FA">
      <w:pPr>
        <w:numPr>
          <w:ilvl w:val="1"/>
          <w:numId w:val="67"/>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t>
      </w:r>
      <w:r w:rsidR="00266F96" w:rsidRPr="001C3CB3">
        <w:rPr>
          <w:rFonts w:ascii="Arial" w:hAnsi="Arial" w:cs="Arial"/>
          <w:sz w:val="24"/>
          <w:szCs w:val="24"/>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FB7F93" w:rsidRPr="001C3CB3" w:rsidRDefault="00FB7F93" w:rsidP="007420FA">
      <w:pPr>
        <w:numPr>
          <w:ilvl w:val="1"/>
          <w:numId w:val="67"/>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FB7F93" w:rsidRPr="001C3CB3" w:rsidRDefault="00FB7F93" w:rsidP="007420FA">
      <w:pPr>
        <w:numPr>
          <w:ilvl w:val="0"/>
          <w:numId w:val="67"/>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При осуществлении закупки продукции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FB7F93" w:rsidRPr="001C3CB3" w:rsidRDefault="00FB7F93" w:rsidP="00D353CD">
      <w:pPr>
        <w:tabs>
          <w:tab w:val="left" w:pos="567"/>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а)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bookmarkStart w:id="2163" w:name="Par2"/>
      <w:bookmarkEnd w:id="2163"/>
    </w:p>
    <w:p w:rsidR="00FB7F93" w:rsidRPr="001C3CB3" w:rsidRDefault="00FB7F93" w:rsidP="00D353CD">
      <w:pPr>
        <w:tabs>
          <w:tab w:val="left" w:pos="567"/>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б)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FB7F93" w:rsidRPr="001C3CB3" w:rsidRDefault="00FB7F93" w:rsidP="00D353CD">
      <w:pPr>
        <w:tabs>
          <w:tab w:val="left" w:pos="567"/>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lastRenderedPageBreak/>
        <w:t>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пункте б) настоящей части,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FB7F93" w:rsidRPr="001C3CB3" w:rsidRDefault="00FB7F93" w:rsidP="00D353CD">
      <w:pPr>
        <w:keepNext/>
        <w:tabs>
          <w:tab w:val="left" w:pos="1134"/>
        </w:tabs>
        <w:spacing w:after="60"/>
        <w:outlineLvl w:val="0"/>
        <w:rPr>
          <w:rFonts w:ascii="Arial" w:hAnsi="Arial" w:cs="Arial"/>
          <w:b/>
          <w:bCs/>
          <w:kern w:val="32"/>
          <w:sz w:val="24"/>
          <w:szCs w:val="24"/>
        </w:rPr>
      </w:pPr>
      <w:bookmarkStart w:id="2164" w:name="_Toc182225283"/>
      <w:r w:rsidRPr="001C3CB3">
        <w:rPr>
          <w:rFonts w:ascii="Arial" w:hAnsi="Arial" w:cs="Arial"/>
          <w:b/>
          <w:bCs/>
          <w:kern w:val="32"/>
          <w:sz w:val="24"/>
          <w:szCs w:val="24"/>
        </w:rPr>
        <w:t>Статья 20.2. Договор и закон</w:t>
      </w:r>
      <w:bookmarkEnd w:id="2164"/>
    </w:p>
    <w:p w:rsidR="00FB7F93" w:rsidRPr="00BA12C3" w:rsidRDefault="00FB7F93" w:rsidP="007420FA">
      <w:pPr>
        <w:numPr>
          <w:ilvl w:val="0"/>
          <w:numId w:val="111"/>
        </w:numPr>
        <w:tabs>
          <w:tab w:val="left" w:pos="1134"/>
        </w:tabs>
        <w:autoSpaceDE w:val="0"/>
        <w:autoSpaceDN w:val="0"/>
        <w:adjustRightInd w:val="0"/>
        <w:spacing w:before="0"/>
        <w:ind w:left="0" w:firstLine="567"/>
        <w:rPr>
          <w:rFonts w:ascii="Arial" w:hAnsi="Arial" w:cs="Arial"/>
          <w:bCs/>
          <w:sz w:val="24"/>
          <w:szCs w:val="24"/>
        </w:rPr>
      </w:pPr>
      <w:r w:rsidRPr="00BA12C3">
        <w:rPr>
          <w:rFonts w:ascii="Arial" w:hAnsi="Arial" w:cs="Arial"/>
          <w:bCs/>
          <w:sz w:val="24"/>
          <w:szCs w:val="24"/>
        </w:rPr>
        <w:t>Договор должен соответствовать обязательным для сторон правилам, установленным законом и иными правовыми актами (</w:t>
      </w:r>
      <w:hyperlink r:id="rId65" w:history="1">
        <w:r w:rsidRPr="00BA12C3">
          <w:rPr>
            <w:rFonts w:ascii="Arial" w:hAnsi="Arial" w:cs="Arial"/>
            <w:bCs/>
            <w:color w:val="0000FF"/>
            <w:sz w:val="24"/>
            <w:szCs w:val="24"/>
            <w:u w:val="single"/>
          </w:rPr>
          <w:t>императивным нормам</w:t>
        </w:r>
      </w:hyperlink>
      <w:r w:rsidRPr="00BA12C3">
        <w:rPr>
          <w:rFonts w:ascii="Arial" w:hAnsi="Arial" w:cs="Arial"/>
          <w:bCs/>
          <w:sz w:val="24"/>
          <w:szCs w:val="24"/>
        </w:rPr>
        <w:t>), действующим в момент его заключения.</w:t>
      </w:r>
    </w:p>
    <w:p w:rsidR="00FB7F93" w:rsidRPr="00BA12C3" w:rsidRDefault="00FB7F93" w:rsidP="007420FA">
      <w:pPr>
        <w:numPr>
          <w:ilvl w:val="0"/>
          <w:numId w:val="111"/>
        </w:numPr>
        <w:tabs>
          <w:tab w:val="left" w:pos="1134"/>
        </w:tabs>
        <w:autoSpaceDE w:val="0"/>
        <w:autoSpaceDN w:val="0"/>
        <w:adjustRightInd w:val="0"/>
        <w:spacing w:before="0"/>
        <w:ind w:left="0" w:firstLine="567"/>
        <w:rPr>
          <w:rFonts w:ascii="Arial" w:hAnsi="Arial" w:cs="Arial"/>
          <w:bCs/>
          <w:sz w:val="24"/>
          <w:szCs w:val="24"/>
        </w:rPr>
      </w:pPr>
      <w:r w:rsidRPr="00BA12C3">
        <w:rPr>
          <w:rFonts w:ascii="Arial" w:hAnsi="Arial" w:cs="Arial"/>
          <w:bCs/>
          <w:sz w:val="24"/>
          <w:szCs w:val="24"/>
        </w:rPr>
        <w:t>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FB7F93" w:rsidRPr="00BA12C3" w:rsidRDefault="00FB7F93" w:rsidP="007420FA">
      <w:pPr>
        <w:numPr>
          <w:ilvl w:val="0"/>
          <w:numId w:val="111"/>
        </w:numPr>
        <w:tabs>
          <w:tab w:val="left" w:pos="1134"/>
        </w:tabs>
        <w:autoSpaceDE w:val="0"/>
        <w:autoSpaceDN w:val="0"/>
        <w:adjustRightInd w:val="0"/>
        <w:spacing w:before="0"/>
        <w:ind w:left="0" w:firstLine="567"/>
        <w:rPr>
          <w:rFonts w:ascii="Arial" w:hAnsi="Arial" w:cs="Arial"/>
          <w:bCs/>
          <w:sz w:val="24"/>
          <w:szCs w:val="24"/>
        </w:rPr>
      </w:pPr>
      <w:r w:rsidRPr="00BA12C3">
        <w:rPr>
          <w:rFonts w:ascii="Arial" w:hAnsi="Arial" w:cs="Arial"/>
          <w:sz w:val="24"/>
          <w:szCs w:val="24"/>
        </w:rPr>
        <w:t>В случае уклонения победителя закупки от подписания договора либо отстранения победителя Организатор закупки или Заказчик выполняет одно из действий:</w:t>
      </w:r>
    </w:p>
    <w:p w:rsidR="00FB7F93" w:rsidRPr="00BA12C3" w:rsidRDefault="00FB7F93" w:rsidP="007420FA">
      <w:pPr>
        <w:numPr>
          <w:ilvl w:val="0"/>
          <w:numId w:val="112"/>
        </w:numPr>
        <w:tabs>
          <w:tab w:val="left" w:pos="1134"/>
        </w:tabs>
        <w:spacing w:before="0"/>
        <w:ind w:left="0" w:firstLine="567"/>
        <w:rPr>
          <w:rFonts w:ascii="Arial" w:hAnsi="Arial" w:cs="Arial"/>
          <w:sz w:val="24"/>
          <w:szCs w:val="24"/>
        </w:rPr>
      </w:pPr>
      <w:r w:rsidRPr="00BA12C3">
        <w:rPr>
          <w:rFonts w:ascii="Arial" w:hAnsi="Arial" w:cs="Arial"/>
          <w:sz w:val="24"/>
          <w:szCs w:val="24"/>
        </w:rPr>
        <w:t>проводит повторную закупку;</w:t>
      </w:r>
    </w:p>
    <w:p w:rsidR="00FB7F93" w:rsidRPr="00BA12C3" w:rsidRDefault="00FB7F93" w:rsidP="007420FA">
      <w:pPr>
        <w:numPr>
          <w:ilvl w:val="0"/>
          <w:numId w:val="112"/>
        </w:numPr>
        <w:tabs>
          <w:tab w:val="left" w:pos="1134"/>
        </w:tabs>
        <w:spacing w:before="0"/>
        <w:ind w:left="0" w:firstLine="567"/>
        <w:rPr>
          <w:rFonts w:ascii="Arial" w:hAnsi="Arial" w:cs="Arial"/>
          <w:sz w:val="24"/>
          <w:szCs w:val="24"/>
        </w:rPr>
      </w:pPr>
      <w:r w:rsidRPr="00BA12C3">
        <w:rPr>
          <w:rFonts w:ascii="Arial" w:hAnsi="Arial" w:cs="Arial"/>
          <w:sz w:val="24"/>
          <w:szCs w:val="24"/>
        </w:rPr>
        <w:t>отказывается от заключения договора;</w:t>
      </w:r>
    </w:p>
    <w:p w:rsidR="00FB7F93" w:rsidRPr="00BA12C3" w:rsidRDefault="00FB7F93" w:rsidP="007420FA">
      <w:pPr>
        <w:numPr>
          <w:ilvl w:val="0"/>
          <w:numId w:val="112"/>
        </w:numPr>
        <w:tabs>
          <w:tab w:val="left" w:pos="1134"/>
        </w:tabs>
        <w:spacing w:before="0"/>
        <w:ind w:left="0" w:firstLine="567"/>
        <w:rPr>
          <w:rFonts w:ascii="Arial" w:hAnsi="Arial" w:cs="Arial"/>
          <w:sz w:val="24"/>
          <w:szCs w:val="24"/>
        </w:rPr>
      </w:pPr>
      <w:r w:rsidRPr="00BA12C3">
        <w:rPr>
          <w:rFonts w:ascii="Arial" w:hAnsi="Arial" w:cs="Arial"/>
          <w:sz w:val="24"/>
          <w:szCs w:val="24"/>
        </w:rPr>
        <w:t>заключает договор с другим участником, занявшим следующее место, по согласованию с Заказчиком.</w:t>
      </w:r>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165" w:name="_Toc182225284"/>
      <w:r w:rsidRPr="00BA12C3">
        <w:rPr>
          <w:rFonts w:ascii="Arial" w:hAnsi="Arial" w:cs="Arial"/>
          <w:b/>
          <w:bCs/>
          <w:kern w:val="32"/>
          <w:sz w:val="24"/>
          <w:szCs w:val="24"/>
        </w:rPr>
        <w:t>Статья 20.3. Действие договора</w:t>
      </w:r>
      <w:bookmarkEnd w:id="2165"/>
    </w:p>
    <w:p w:rsidR="00FB7F93" w:rsidRPr="00BA12C3" w:rsidRDefault="00FB7F93" w:rsidP="007420FA">
      <w:pPr>
        <w:numPr>
          <w:ilvl w:val="0"/>
          <w:numId w:val="113"/>
        </w:numPr>
        <w:tabs>
          <w:tab w:val="left" w:pos="1134"/>
        </w:tabs>
        <w:autoSpaceDE w:val="0"/>
        <w:autoSpaceDN w:val="0"/>
        <w:adjustRightInd w:val="0"/>
        <w:spacing w:before="0"/>
        <w:ind w:left="0" w:firstLine="567"/>
        <w:rPr>
          <w:rFonts w:ascii="Arial" w:hAnsi="Arial" w:cs="Arial"/>
          <w:bCs/>
          <w:sz w:val="24"/>
          <w:szCs w:val="24"/>
        </w:rPr>
      </w:pPr>
      <w:r w:rsidRPr="00BA12C3">
        <w:rPr>
          <w:rFonts w:ascii="Arial" w:hAnsi="Arial" w:cs="Arial"/>
          <w:sz w:val="24"/>
          <w:szCs w:val="24"/>
        </w:rPr>
        <w:t xml:space="preserve">Договор вступает в силу и становится обязательным для сторон с момента его заключения. </w:t>
      </w:r>
    </w:p>
    <w:p w:rsidR="00FB7F93" w:rsidRPr="00BA12C3" w:rsidRDefault="00FB7F93" w:rsidP="007420FA">
      <w:pPr>
        <w:numPr>
          <w:ilvl w:val="0"/>
          <w:numId w:val="113"/>
        </w:numPr>
        <w:tabs>
          <w:tab w:val="left" w:pos="1134"/>
        </w:tabs>
        <w:autoSpaceDE w:val="0"/>
        <w:autoSpaceDN w:val="0"/>
        <w:adjustRightInd w:val="0"/>
        <w:spacing w:before="0"/>
        <w:ind w:left="0" w:firstLine="567"/>
        <w:rPr>
          <w:rFonts w:ascii="Arial" w:hAnsi="Arial" w:cs="Arial"/>
          <w:bCs/>
          <w:sz w:val="24"/>
          <w:szCs w:val="24"/>
        </w:rPr>
      </w:pPr>
      <w:r w:rsidRPr="00BA12C3">
        <w:rPr>
          <w:rFonts w:ascii="Arial" w:hAnsi="Arial" w:cs="Arial"/>
          <w:sz w:val="24"/>
          <w:szCs w:val="24"/>
        </w:rPr>
        <w:t>При заключении договоров по результатам неконкурентных закупок стороны договора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166" w:name="_Toc182225285"/>
      <w:r w:rsidRPr="00BA12C3">
        <w:rPr>
          <w:rFonts w:ascii="Arial" w:hAnsi="Arial" w:cs="Arial"/>
          <w:b/>
          <w:bCs/>
          <w:kern w:val="32"/>
          <w:sz w:val="24"/>
          <w:szCs w:val="24"/>
        </w:rPr>
        <w:t>Статья 20.4. Сроки заключения договора</w:t>
      </w:r>
      <w:bookmarkEnd w:id="2166"/>
      <w:r w:rsidRPr="00BA12C3">
        <w:rPr>
          <w:rFonts w:ascii="Arial" w:hAnsi="Arial" w:cs="Arial"/>
          <w:b/>
          <w:bCs/>
          <w:kern w:val="32"/>
          <w:sz w:val="24"/>
          <w:szCs w:val="24"/>
        </w:rPr>
        <w:t xml:space="preserve"> </w:t>
      </w:r>
    </w:p>
    <w:p w:rsidR="00FB7F93" w:rsidRPr="001C3CB3" w:rsidRDefault="00FB7F93" w:rsidP="007420FA">
      <w:pPr>
        <w:numPr>
          <w:ilvl w:val="0"/>
          <w:numId w:val="114"/>
        </w:numPr>
        <w:tabs>
          <w:tab w:val="left" w:pos="1134"/>
        </w:tabs>
        <w:spacing w:before="0"/>
        <w:ind w:left="0" w:firstLine="567"/>
        <w:rPr>
          <w:rFonts w:ascii="Arial" w:hAnsi="Arial" w:cs="Arial"/>
          <w:sz w:val="24"/>
          <w:szCs w:val="24"/>
        </w:rPr>
      </w:pPr>
      <w:r w:rsidRPr="00BA12C3">
        <w:rPr>
          <w:rFonts w:ascii="Arial" w:hAnsi="Arial" w:cs="Arial"/>
          <w:sz w:val="24"/>
          <w:szCs w:val="24"/>
        </w:rPr>
        <w:t xml:space="preserve">Договоры по итогам закупки заключаются в сроки, установленные действующим </w:t>
      </w:r>
      <w:r w:rsidRPr="001C3CB3">
        <w:rPr>
          <w:rFonts w:ascii="Arial" w:hAnsi="Arial" w:cs="Arial"/>
          <w:sz w:val="24"/>
          <w:szCs w:val="24"/>
        </w:rPr>
        <w:t>законодательством о закупках и настоящим Положением:</w:t>
      </w:r>
      <w:bookmarkStart w:id="2167" w:name="_Toc437524345"/>
      <w:bookmarkEnd w:id="2161"/>
    </w:p>
    <w:p w:rsidR="00FB7F93" w:rsidRPr="001C3CB3" w:rsidRDefault="00FB7F93" w:rsidP="00D353CD">
      <w:pPr>
        <w:tabs>
          <w:tab w:val="left" w:pos="1134"/>
        </w:tabs>
        <w:autoSpaceDE w:val="0"/>
        <w:autoSpaceDN w:val="0"/>
        <w:adjustRightInd w:val="0"/>
        <w:spacing w:before="0"/>
        <w:rPr>
          <w:rFonts w:ascii="Arial" w:hAnsi="Arial" w:cs="Arial"/>
          <w:sz w:val="24"/>
          <w:szCs w:val="24"/>
        </w:rPr>
      </w:pPr>
      <w:bookmarkStart w:id="2168" w:name="ч1аст91"/>
      <w:bookmarkEnd w:id="2168"/>
      <w:r w:rsidRPr="001C3CB3">
        <w:rPr>
          <w:rFonts w:ascii="Arial" w:hAnsi="Arial" w:cs="Arial"/>
          <w:sz w:val="24"/>
          <w:szCs w:val="24"/>
        </w:rPr>
        <w:t xml:space="preserve">а) при проведении конкурентных закупок: договор заключается не ранее </w:t>
      </w:r>
      <w:r w:rsidR="00D07454" w:rsidRPr="001C3CB3">
        <w:rPr>
          <w:rFonts w:ascii="Arial" w:hAnsi="Arial" w:cs="Arial"/>
          <w:sz w:val="24"/>
          <w:szCs w:val="24"/>
        </w:rPr>
        <w:t xml:space="preserve">чем через </w:t>
      </w:r>
      <w:r w:rsidRPr="001C3CB3">
        <w:rPr>
          <w:rFonts w:ascii="Arial" w:hAnsi="Arial" w:cs="Arial"/>
          <w:b/>
          <w:sz w:val="24"/>
          <w:szCs w:val="24"/>
        </w:rPr>
        <w:t>10</w:t>
      </w:r>
      <w:r w:rsidRPr="001C3CB3">
        <w:rPr>
          <w:rFonts w:ascii="Arial" w:hAnsi="Arial" w:cs="Arial"/>
          <w:sz w:val="24"/>
          <w:szCs w:val="24"/>
        </w:rPr>
        <w:t xml:space="preserve"> (десять) </w:t>
      </w:r>
      <w:r w:rsidRPr="001C3CB3">
        <w:rPr>
          <w:rFonts w:ascii="Arial" w:hAnsi="Arial" w:cs="Arial"/>
          <w:b/>
          <w:sz w:val="24"/>
          <w:szCs w:val="24"/>
        </w:rPr>
        <w:t>дней</w:t>
      </w:r>
      <w:r w:rsidRPr="001C3CB3">
        <w:rPr>
          <w:rFonts w:ascii="Arial" w:hAnsi="Arial" w:cs="Arial"/>
          <w:sz w:val="24"/>
          <w:szCs w:val="24"/>
        </w:rPr>
        <w:t xml:space="preserve"> и не позднее </w:t>
      </w:r>
      <w:r w:rsidR="00D07454" w:rsidRPr="001C3CB3">
        <w:rPr>
          <w:rFonts w:ascii="Arial" w:hAnsi="Arial" w:cs="Arial"/>
          <w:sz w:val="24"/>
          <w:szCs w:val="24"/>
        </w:rPr>
        <w:t xml:space="preserve">чем через </w:t>
      </w:r>
      <w:r w:rsidRPr="001C3CB3">
        <w:rPr>
          <w:rFonts w:ascii="Arial" w:hAnsi="Arial" w:cs="Arial"/>
          <w:b/>
          <w:sz w:val="24"/>
          <w:szCs w:val="24"/>
        </w:rPr>
        <w:t xml:space="preserve">20 </w:t>
      </w:r>
      <w:r w:rsidRPr="001C3CB3">
        <w:rPr>
          <w:rFonts w:ascii="Arial" w:hAnsi="Arial" w:cs="Arial"/>
          <w:sz w:val="24"/>
          <w:szCs w:val="24"/>
        </w:rPr>
        <w:t xml:space="preserve">(двадцать) </w:t>
      </w:r>
      <w:r w:rsidRPr="001C3CB3">
        <w:rPr>
          <w:rFonts w:ascii="Arial" w:hAnsi="Arial" w:cs="Arial"/>
          <w:b/>
          <w:sz w:val="24"/>
          <w:szCs w:val="24"/>
        </w:rPr>
        <w:t>дней</w:t>
      </w:r>
      <w:r w:rsidRPr="001C3CB3">
        <w:rPr>
          <w:rFonts w:ascii="Arial" w:hAnsi="Arial" w:cs="Arial"/>
          <w:sz w:val="24"/>
          <w:szCs w:val="24"/>
        </w:rPr>
        <w:t xml:space="preserve"> после размещения в ЕИС протокола подведения итогов конкурентной закупки. </w:t>
      </w:r>
    </w:p>
    <w:p w:rsidR="00FB7F93" w:rsidRPr="001C3CB3" w:rsidRDefault="00FB7F93" w:rsidP="00D353CD">
      <w:pPr>
        <w:tabs>
          <w:tab w:val="left" w:pos="1134"/>
        </w:tabs>
        <w:autoSpaceDE w:val="0"/>
        <w:autoSpaceDN w:val="0"/>
        <w:adjustRightInd w:val="0"/>
        <w:spacing w:before="0"/>
        <w:rPr>
          <w:rFonts w:ascii="Arial" w:hAnsi="Arial" w:cs="Arial"/>
          <w:bCs/>
          <w:sz w:val="24"/>
          <w:szCs w:val="24"/>
        </w:rPr>
      </w:pPr>
      <w:r w:rsidRPr="001C3CB3">
        <w:rPr>
          <w:rFonts w:ascii="Arial" w:hAnsi="Arial" w:cs="Arial"/>
          <w:bCs/>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w:t>
      </w:r>
      <w:r w:rsidRPr="001C3CB3">
        <w:rPr>
          <w:rFonts w:ascii="Arial" w:hAnsi="Arial" w:cs="Arial"/>
          <w:b/>
          <w:bCs/>
          <w:sz w:val="24"/>
          <w:szCs w:val="24"/>
        </w:rPr>
        <w:t>5</w:t>
      </w:r>
      <w:r w:rsidRPr="001C3CB3">
        <w:rPr>
          <w:rFonts w:ascii="Arial" w:hAnsi="Arial" w:cs="Arial"/>
          <w:bCs/>
          <w:sz w:val="24"/>
          <w:szCs w:val="24"/>
        </w:rPr>
        <w:t xml:space="preserve"> (пять) </w:t>
      </w:r>
      <w:r w:rsidRPr="001C3CB3">
        <w:rPr>
          <w:rFonts w:ascii="Arial" w:hAnsi="Arial" w:cs="Arial"/>
          <w:b/>
          <w:bCs/>
          <w:sz w:val="24"/>
          <w:szCs w:val="24"/>
        </w:rPr>
        <w:t>дней</w:t>
      </w:r>
      <w:r w:rsidRPr="001C3CB3">
        <w:rPr>
          <w:rFonts w:ascii="Arial" w:hAnsi="Arial" w:cs="Arial"/>
          <w:bCs/>
          <w:sz w:val="24"/>
          <w:szCs w:val="24"/>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rsidR="00FB7F93" w:rsidRPr="00BA12C3" w:rsidRDefault="00FB7F93" w:rsidP="00D353CD">
      <w:pPr>
        <w:tabs>
          <w:tab w:val="left" w:pos="1134"/>
        </w:tabs>
        <w:spacing w:before="0"/>
        <w:rPr>
          <w:rFonts w:ascii="Arial" w:hAnsi="Arial" w:cs="Arial"/>
          <w:bCs/>
          <w:sz w:val="24"/>
          <w:szCs w:val="24"/>
        </w:rPr>
      </w:pPr>
      <w:bookmarkStart w:id="2169" w:name="ч1бст91"/>
      <w:bookmarkStart w:id="2170" w:name="_Toc437524347"/>
      <w:bookmarkEnd w:id="2167"/>
      <w:bookmarkEnd w:id="2169"/>
      <w:r w:rsidRPr="001C3CB3">
        <w:rPr>
          <w:rFonts w:ascii="Arial" w:hAnsi="Arial" w:cs="Arial"/>
          <w:sz w:val="24"/>
          <w:szCs w:val="24"/>
        </w:rPr>
        <w:t xml:space="preserve">б) при проведении неконкурентных </w:t>
      </w:r>
      <w:r w:rsidRPr="00BA12C3">
        <w:rPr>
          <w:rFonts w:ascii="Arial" w:hAnsi="Arial" w:cs="Arial"/>
          <w:sz w:val="24"/>
          <w:szCs w:val="24"/>
        </w:rPr>
        <w:t xml:space="preserve">закупок договор заключается </w:t>
      </w:r>
      <w:bookmarkStart w:id="2171" w:name="_Toc437524348"/>
      <w:bookmarkEnd w:id="2162"/>
      <w:bookmarkEnd w:id="2170"/>
      <w:r w:rsidRPr="00BA12C3">
        <w:rPr>
          <w:rFonts w:ascii="Arial" w:hAnsi="Arial" w:cs="Arial"/>
          <w:b/>
          <w:bCs/>
          <w:sz w:val="24"/>
          <w:szCs w:val="24"/>
        </w:rPr>
        <w:t>в сроки, определенные сторонами при направлении оферты</w:t>
      </w:r>
      <w:r w:rsidRPr="00BA12C3">
        <w:rPr>
          <w:rFonts w:ascii="Arial" w:hAnsi="Arial" w:cs="Arial"/>
          <w:bCs/>
          <w:sz w:val="24"/>
          <w:szCs w:val="24"/>
        </w:rPr>
        <w:t>, за исключением:</w:t>
      </w:r>
    </w:p>
    <w:p w:rsidR="00FB7F93" w:rsidRPr="00BA12C3" w:rsidRDefault="00FB7F93" w:rsidP="00D353CD">
      <w:pPr>
        <w:tabs>
          <w:tab w:val="left" w:pos="1134"/>
        </w:tabs>
        <w:spacing w:before="0"/>
        <w:rPr>
          <w:rFonts w:ascii="Arial" w:hAnsi="Arial" w:cs="Arial"/>
          <w:bCs/>
          <w:sz w:val="24"/>
          <w:szCs w:val="24"/>
        </w:rPr>
      </w:pPr>
      <w:r w:rsidRPr="00BA12C3">
        <w:rPr>
          <w:rFonts w:ascii="Arial" w:hAnsi="Arial" w:cs="Arial"/>
          <w:bCs/>
          <w:sz w:val="24"/>
          <w:szCs w:val="24"/>
        </w:rPr>
        <w:t>-  заключения договора по итогам закупки, указанной в пункте в) части 1 настоящей статьи;</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bCs/>
          <w:sz w:val="24"/>
          <w:szCs w:val="24"/>
        </w:rPr>
        <w:lastRenderedPageBreak/>
        <w:t>- когда заключение договора осуществляется в обязательном порядке пункт г) части 1 настоящей статьи).</w:t>
      </w:r>
    </w:p>
    <w:p w:rsidR="00FB7F93" w:rsidRPr="00BA12C3" w:rsidRDefault="00FB7F93" w:rsidP="00D353CD">
      <w:pPr>
        <w:tabs>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 xml:space="preserve">в)  при осуществлении неконкурентной закупки в соответствии с пунктом 2) части 3 статьи 17.1. Главы 17 настоящего Положения должен составлять не более </w:t>
      </w:r>
      <w:r w:rsidRPr="00BA12C3">
        <w:rPr>
          <w:rFonts w:ascii="Arial" w:hAnsi="Arial" w:cs="Arial"/>
          <w:b/>
          <w:sz w:val="24"/>
          <w:szCs w:val="24"/>
        </w:rPr>
        <w:t xml:space="preserve">20 </w:t>
      </w:r>
      <w:r w:rsidRPr="00BA12C3">
        <w:rPr>
          <w:rFonts w:ascii="Arial" w:hAnsi="Arial" w:cs="Arial"/>
          <w:sz w:val="24"/>
          <w:szCs w:val="24"/>
        </w:rPr>
        <w:t xml:space="preserve">(двадцать) </w:t>
      </w:r>
      <w:r w:rsidRPr="00BA12C3">
        <w:rPr>
          <w:rFonts w:ascii="Arial" w:hAnsi="Arial" w:cs="Arial"/>
          <w:b/>
          <w:sz w:val="24"/>
          <w:szCs w:val="24"/>
        </w:rPr>
        <w:t>дней</w:t>
      </w:r>
      <w:r w:rsidRPr="00BA12C3">
        <w:rPr>
          <w:rFonts w:ascii="Arial" w:hAnsi="Arial" w:cs="Arial"/>
          <w:sz w:val="24"/>
          <w:szCs w:val="24"/>
        </w:rPr>
        <w:t xml:space="preserve">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w:t>
      </w:r>
    </w:p>
    <w:p w:rsidR="00FB7F93" w:rsidRPr="00BA12C3" w:rsidRDefault="00FB7F93" w:rsidP="00D353CD">
      <w:pPr>
        <w:tabs>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 xml:space="preserve">В указанных случаях договор должен быть заключен в течение </w:t>
      </w:r>
      <w:r w:rsidRPr="00BA12C3">
        <w:rPr>
          <w:rFonts w:ascii="Arial" w:hAnsi="Arial" w:cs="Arial"/>
          <w:b/>
          <w:sz w:val="24"/>
          <w:szCs w:val="24"/>
        </w:rPr>
        <w:t>20</w:t>
      </w:r>
      <w:r w:rsidRPr="00BA12C3">
        <w:rPr>
          <w:rFonts w:ascii="Arial" w:hAnsi="Arial" w:cs="Arial"/>
          <w:sz w:val="24"/>
          <w:szCs w:val="24"/>
        </w:rPr>
        <w:t xml:space="preserve"> (двадцать) </w:t>
      </w:r>
      <w:r w:rsidRPr="00BA12C3">
        <w:rPr>
          <w:rFonts w:ascii="Arial" w:hAnsi="Arial" w:cs="Arial"/>
          <w:b/>
          <w:sz w:val="24"/>
          <w:szCs w:val="24"/>
        </w:rPr>
        <w:t>дней</w:t>
      </w:r>
      <w:r w:rsidRPr="00BA12C3">
        <w:rPr>
          <w:rFonts w:ascii="Arial" w:hAnsi="Arial" w:cs="Arial"/>
          <w:sz w:val="24"/>
          <w:szCs w:val="24"/>
        </w:rPr>
        <w:t xml:space="preserve"> со дня вступления в силу решения антимонопольного органа или судебного акта, предусматривающего заключение договора;</w:t>
      </w:r>
    </w:p>
    <w:p w:rsidR="00FB7F93" w:rsidRPr="00BA12C3" w:rsidRDefault="00FB7F93" w:rsidP="00D353CD">
      <w:pPr>
        <w:tabs>
          <w:tab w:val="left" w:pos="993"/>
          <w:tab w:val="left" w:pos="1134"/>
        </w:tabs>
        <w:autoSpaceDE w:val="0"/>
        <w:autoSpaceDN w:val="0"/>
        <w:adjustRightInd w:val="0"/>
        <w:spacing w:before="0"/>
        <w:rPr>
          <w:rFonts w:ascii="Arial" w:hAnsi="Arial" w:cs="Arial"/>
          <w:bCs/>
          <w:sz w:val="24"/>
          <w:szCs w:val="24"/>
        </w:rPr>
      </w:pPr>
      <w:bookmarkStart w:id="2172" w:name="Par0"/>
      <w:bookmarkEnd w:id="2172"/>
      <w:r w:rsidRPr="00BA12C3">
        <w:rPr>
          <w:rFonts w:ascii="Arial" w:hAnsi="Arial" w:cs="Arial"/>
          <w:bCs/>
          <w:sz w:val="24"/>
          <w:szCs w:val="24"/>
        </w:rPr>
        <w:t xml:space="preserve">г) при осуществлении неконкурентной закупки, в случаях, когда в соответствии с Гражданским кодексом или иными </w:t>
      </w:r>
      <w:hyperlink r:id="rId66" w:history="1">
        <w:r w:rsidRPr="00BA12C3">
          <w:rPr>
            <w:rFonts w:ascii="Arial" w:hAnsi="Arial" w:cs="Arial"/>
            <w:bCs/>
            <w:color w:val="0000FF"/>
            <w:sz w:val="24"/>
            <w:szCs w:val="24"/>
            <w:u w:val="single"/>
          </w:rPr>
          <w:t>законами</w:t>
        </w:r>
      </w:hyperlink>
      <w:r w:rsidRPr="00BA12C3">
        <w:rPr>
          <w:rFonts w:ascii="Arial" w:hAnsi="Arial" w:cs="Arial"/>
          <w:bCs/>
          <w:sz w:val="24"/>
          <w:szCs w:val="24"/>
        </w:rPr>
        <w:t xml:space="preserve"> для одной из стороны, заключение договора обязательно, сроки заключения договора, направления протоколов определяются в соответствии с положениями частей 1 и 2 статьи 445 Гражданского кодекса Российской Федерации, если другие сроки не установлены законом, иными правовыми актами или не согласованы сторонами.</w:t>
      </w:r>
    </w:p>
    <w:p w:rsidR="00FB7F93" w:rsidRPr="00BA12C3" w:rsidRDefault="00FB7F93" w:rsidP="007420FA">
      <w:pPr>
        <w:numPr>
          <w:ilvl w:val="0"/>
          <w:numId w:val="114"/>
        </w:numPr>
        <w:tabs>
          <w:tab w:val="left" w:pos="1134"/>
        </w:tabs>
        <w:spacing w:before="0"/>
        <w:ind w:left="0" w:firstLine="567"/>
        <w:rPr>
          <w:rFonts w:ascii="Arial" w:hAnsi="Arial" w:cs="Arial"/>
          <w:sz w:val="24"/>
          <w:szCs w:val="24"/>
        </w:rPr>
      </w:pPr>
      <w:bookmarkStart w:id="2173" w:name="_Toc428265372"/>
      <w:bookmarkEnd w:id="2171"/>
      <w:r w:rsidRPr="00BA12C3">
        <w:rPr>
          <w:rFonts w:ascii="Arial" w:hAnsi="Arial" w:cs="Arial"/>
          <w:sz w:val="24"/>
          <w:szCs w:val="24"/>
        </w:rPr>
        <w:t xml:space="preserve">Если в соответствии с законодательством или обязательными для исполнения правовыми актами федеральных органов исполнительной власти требуются дополнительные мероприятия для заключения договора, то договор заключается в течение </w:t>
      </w:r>
      <w:r w:rsidRPr="00BA12C3">
        <w:rPr>
          <w:rFonts w:ascii="Arial" w:hAnsi="Arial" w:cs="Arial"/>
          <w:b/>
          <w:sz w:val="24"/>
          <w:szCs w:val="24"/>
        </w:rPr>
        <w:t>20</w:t>
      </w:r>
      <w:r w:rsidRPr="00BA12C3">
        <w:rPr>
          <w:rFonts w:ascii="Arial" w:hAnsi="Arial" w:cs="Arial"/>
          <w:sz w:val="24"/>
          <w:szCs w:val="24"/>
        </w:rPr>
        <w:t xml:space="preserve"> (двадцать) </w:t>
      </w:r>
      <w:r w:rsidRPr="00BA12C3">
        <w:rPr>
          <w:rFonts w:ascii="Arial" w:hAnsi="Arial" w:cs="Arial"/>
          <w:b/>
          <w:sz w:val="24"/>
          <w:szCs w:val="24"/>
        </w:rPr>
        <w:t>дней</w:t>
      </w:r>
      <w:r w:rsidRPr="00BA12C3">
        <w:rPr>
          <w:rFonts w:ascii="Arial" w:hAnsi="Arial" w:cs="Arial"/>
          <w:sz w:val="24"/>
          <w:szCs w:val="24"/>
        </w:rPr>
        <w:t xml:space="preserve"> со дня выполнения предписанных мероприятий.</w:t>
      </w:r>
      <w:bookmarkEnd w:id="2173"/>
      <w:r w:rsidRPr="00BA12C3">
        <w:rPr>
          <w:rFonts w:ascii="Arial" w:hAnsi="Arial" w:cs="Arial"/>
          <w:sz w:val="24"/>
          <w:szCs w:val="24"/>
        </w:rPr>
        <w:t xml:space="preserve"> </w:t>
      </w:r>
      <w:bookmarkStart w:id="2174" w:name="_Ref341089784"/>
      <w:bookmarkStart w:id="2175" w:name="_Toc437524350"/>
      <w:bookmarkStart w:id="2176" w:name="_Toc428265373"/>
    </w:p>
    <w:p w:rsidR="00FB7F93" w:rsidRPr="00BA12C3" w:rsidRDefault="00FB7F93" w:rsidP="007420FA">
      <w:pPr>
        <w:numPr>
          <w:ilvl w:val="0"/>
          <w:numId w:val="114"/>
        </w:numPr>
        <w:tabs>
          <w:tab w:val="left" w:pos="993"/>
          <w:tab w:val="left" w:pos="1134"/>
        </w:tabs>
        <w:spacing w:before="0"/>
        <w:ind w:left="0" w:firstLine="567"/>
        <w:rPr>
          <w:rFonts w:ascii="Arial" w:hAnsi="Arial" w:cs="Arial"/>
          <w:sz w:val="24"/>
          <w:szCs w:val="24"/>
        </w:rPr>
      </w:pPr>
      <w:r w:rsidRPr="00BA12C3">
        <w:rPr>
          <w:rFonts w:ascii="Arial" w:hAnsi="Arial" w:cs="Arial"/>
          <w:sz w:val="24"/>
          <w:szCs w:val="24"/>
        </w:rPr>
        <w:t>Если необходимый разрешительный документ, связанный с осуществлением видов деятельности, предусмотренных договором (в том числе лицензия, разрешение</w:t>
      </w:r>
      <w:bookmarkStart w:id="2177" w:name="_Hlt341861984"/>
      <w:r w:rsidRPr="00BA12C3">
        <w:rPr>
          <w:rFonts w:ascii="Arial" w:hAnsi="Arial" w:cs="Arial"/>
          <w:sz w:val="24"/>
          <w:szCs w:val="24"/>
        </w:rPr>
        <w:t xml:space="preserve"> </w:t>
      </w:r>
      <w:bookmarkEnd w:id="2177"/>
      <w:r w:rsidRPr="00BA12C3">
        <w:rPr>
          <w:rFonts w:ascii="Arial" w:hAnsi="Arial" w:cs="Arial"/>
          <w:sz w:val="24"/>
          <w:szCs w:val="24"/>
        </w:rPr>
        <w:t xml:space="preserve">(предусмотренные документацией о закупке), закончили свое действие с момента окончания подачи заявок до момента подведения и оформления итогов закупки, и участник приложил в составе заявки </w:t>
      </w:r>
      <w:bookmarkEnd w:id="2174"/>
      <w:r w:rsidRPr="00BA12C3">
        <w:rPr>
          <w:rFonts w:ascii="Arial" w:hAnsi="Arial" w:cs="Arial"/>
          <w:sz w:val="24"/>
          <w:szCs w:val="24"/>
        </w:rPr>
        <w:t>документы, подтверждающие запрос нового разрешительного документа, с отметкой соответствующего органа о приеме такого запроса, договор с таким лицом заключается только после предоставления им действующего разрешительного документа. При этом такой документ должен быть предоставлен в течение установленного для подписания договора срока.</w:t>
      </w:r>
      <w:bookmarkStart w:id="2178" w:name="_Toc437524351"/>
      <w:bookmarkStart w:id="2179" w:name="_Toc428265374"/>
      <w:bookmarkEnd w:id="2175"/>
      <w:bookmarkEnd w:id="2176"/>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180" w:name="ч5ст91"/>
      <w:bookmarkStart w:id="2181" w:name="_Toc182225286"/>
      <w:bookmarkEnd w:id="2178"/>
      <w:bookmarkEnd w:id="2179"/>
      <w:bookmarkEnd w:id="2180"/>
      <w:r w:rsidRPr="00BA12C3">
        <w:rPr>
          <w:rFonts w:ascii="Arial" w:hAnsi="Arial" w:cs="Arial"/>
          <w:b/>
          <w:bCs/>
          <w:kern w:val="32"/>
          <w:sz w:val="24"/>
          <w:szCs w:val="24"/>
        </w:rPr>
        <w:t>Статья 20.5. Порядок заключения договора по результатам конкурентной закупки</w:t>
      </w:r>
      <w:bookmarkEnd w:id="2181"/>
      <w:r w:rsidRPr="00BA12C3">
        <w:rPr>
          <w:rFonts w:ascii="Arial" w:hAnsi="Arial" w:cs="Arial"/>
          <w:b/>
          <w:bCs/>
          <w:kern w:val="32"/>
          <w:sz w:val="24"/>
          <w:szCs w:val="24"/>
        </w:rPr>
        <w:t xml:space="preserve"> </w:t>
      </w:r>
    </w:p>
    <w:p w:rsidR="00FB7F93" w:rsidRPr="00BA12C3" w:rsidRDefault="00FB7F93" w:rsidP="007420FA">
      <w:pPr>
        <w:numPr>
          <w:ilvl w:val="1"/>
          <w:numId w:val="115"/>
        </w:numPr>
        <w:tabs>
          <w:tab w:val="left" w:pos="0"/>
          <w:tab w:val="left" w:pos="1134"/>
        </w:tabs>
        <w:spacing w:before="0"/>
        <w:ind w:left="0" w:firstLine="567"/>
        <w:rPr>
          <w:rFonts w:ascii="Arial" w:eastAsia="Calibri" w:hAnsi="Arial" w:cs="Arial"/>
          <w:sz w:val="24"/>
          <w:szCs w:val="24"/>
          <w:lang w:eastAsia="en-US"/>
        </w:rPr>
      </w:pPr>
      <w:r w:rsidRPr="00BA12C3">
        <w:rPr>
          <w:rFonts w:ascii="Arial" w:hAnsi="Arial" w:cs="Arial"/>
          <w:sz w:val="24"/>
          <w:szCs w:val="24"/>
        </w:rPr>
        <w:t xml:space="preserve">В течение </w:t>
      </w:r>
      <w:r w:rsidRPr="00BA12C3">
        <w:rPr>
          <w:rFonts w:ascii="Arial" w:hAnsi="Arial" w:cs="Arial"/>
          <w:b/>
          <w:sz w:val="24"/>
          <w:szCs w:val="24"/>
        </w:rPr>
        <w:t>2</w:t>
      </w:r>
      <w:r w:rsidRPr="00BA12C3">
        <w:rPr>
          <w:rFonts w:ascii="Arial" w:hAnsi="Arial" w:cs="Arial"/>
          <w:sz w:val="24"/>
          <w:szCs w:val="24"/>
        </w:rPr>
        <w:t xml:space="preserve"> (двух)</w:t>
      </w:r>
      <w:r w:rsidRPr="00BA12C3">
        <w:rPr>
          <w:rFonts w:ascii="Arial" w:hAnsi="Arial" w:cs="Arial"/>
          <w:b/>
          <w:sz w:val="24"/>
          <w:szCs w:val="24"/>
        </w:rPr>
        <w:t xml:space="preserve"> рабочих дней</w:t>
      </w:r>
      <w:r w:rsidRPr="00BA12C3">
        <w:rPr>
          <w:rFonts w:ascii="Arial" w:hAnsi="Arial" w:cs="Arial"/>
          <w:sz w:val="24"/>
          <w:szCs w:val="24"/>
        </w:rPr>
        <w:t xml:space="preserve"> со дня публикации в ЕИС итогового протокола о результатах конкурентной закупки, за исключением конкурентной закупки с участием субъектов малого и среднего предпринимательства, Организатор направляет победителю процедуры закупки электронной почтой на адрес, указанный в заявке на участие такого победителя, проект договора, составленный путем включения условий исполнения договора, предложенных победителем в заявке на участие в процедуре закупки, в проект договора, прилагаемый к документации о закупке. Победитель процедуры закупки не вправе отказаться от заключения договора.</w:t>
      </w:r>
    </w:p>
    <w:p w:rsidR="00FB7F93" w:rsidRPr="00BA12C3" w:rsidRDefault="00FB7F93" w:rsidP="00D353CD">
      <w:pPr>
        <w:tabs>
          <w:tab w:val="left" w:pos="709"/>
          <w:tab w:val="left" w:pos="1134"/>
        </w:tabs>
        <w:spacing w:before="0"/>
        <w:rPr>
          <w:rFonts w:ascii="Arial" w:hAnsi="Arial" w:cs="Arial"/>
          <w:sz w:val="24"/>
          <w:szCs w:val="24"/>
        </w:rPr>
      </w:pPr>
      <w:r w:rsidRPr="00BA12C3">
        <w:rPr>
          <w:rFonts w:ascii="Arial" w:hAnsi="Arial" w:cs="Arial"/>
          <w:sz w:val="24"/>
          <w:szCs w:val="24"/>
        </w:rPr>
        <w:tab/>
        <w:t xml:space="preserve">В течение </w:t>
      </w:r>
      <w:r w:rsidRPr="00BA12C3">
        <w:rPr>
          <w:rFonts w:ascii="Arial" w:hAnsi="Arial" w:cs="Arial"/>
          <w:b/>
          <w:sz w:val="24"/>
          <w:szCs w:val="24"/>
        </w:rPr>
        <w:t>10</w:t>
      </w:r>
      <w:r w:rsidRPr="00BA12C3">
        <w:rPr>
          <w:rFonts w:ascii="Arial" w:hAnsi="Arial" w:cs="Arial"/>
          <w:sz w:val="24"/>
          <w:szCs w:val="24"/>
        </w:rPr>
        <w:t xml:space="preserve"> (десяти)</w:t>
      </w:r>
      <w:r w:rsidRPr="00BA12C3">
        <w:rPr>
          <w:rFonts w:ascii="Arial" w:hAnsi="Arial" w:cs="Arial"/>
          <w:b/>
          <w:sz w:val="24"/>
          <w:szCs w:val="24"/>
        </w:rPr>
        <w:t xml:space="preserve"> дней </w:t>
      </w:r>
      <w:r w:rsidRPr="00BA12C3">
        <w:rPr>
          <w:rFonts w:ascii="Arial" w:hAnsi="Arial" w:cs="Arial"/>
          <w:sz w:val="24"/>
          <w:szCs w:val="24"/>
        </w:rPr>
        <w:t xml:space="preserve">с даты размещения в единой информационной системе итогового протокола или при проведении закрытой процедуры с даты подписания такого протокола победитель процедуры закупки обязан подписать договор и представить все экземпляры договора Заказчику/ Организатору (в зависимости от того, что указано в документации о закупке). При этом победитель одновременно с договором обязан представить документы, подтверждающие предоставление обеспечения </w:t>
      </w:r>
      <w:r w:rsidRPr="00BA12C3">
        <w:rPr>
          <w:rFonts w:ascii="Arial" w:hAnsi="Arial" w:cs="Arial"/>
          <w:sz w:val="24"/>
          <w:szCs w:val="24"/>
        </w:rPr>
        <w:lastRenderedPageBreak/>
        <w:t>исполнения договора, в случае если это предусмотрено документацией о закупке. В случае если победителем не исполнены требования настоящего пункта, такой победитель признается уклонившимся от заключения договора.</w:t>
      </w:r>
    </w:p>
    <w:p w:rsidR="00FB7F93" w:rsidRPr="001C3CB3" w:rsidRDefault="00FB7F93" w:rsidP="00D353CD">
      <w:pPr>
        <w:tabs>
          <w:tab w:val="left" w:pos="709"/>
          <w:tab w:val="left" w:pos="1134"/>
        </w:tabs>
        <w:spacing w:before="0"/>
        <w:rPr>
          <w:rFonts w:ascii="Arial" w:hAnsi="Arial" w:cs="Arial"/>
          <w:sz w:val="24"/>
          <w:szCs w:val="24"/>
        </w:rPr>
      </w:pPr>
      <w:r w:rsidRPr="00BA12C3">
        <w:rPr>
          <w:rFonts w:ascii="Arial" w:hAnsi="Arial" w:cs="Arial"/>
          <w:sz w:val="24"/>
          <w:szCs w:val="24"/>
        </w:rPr>
        <w:tab/>
        <w:t xml:space="preserve">В течение </w:t>
      </w:r>
      <w:r w:rsidRPr="00BA12C3">
        <w:rPr>
          <w:rFonts w:ascii="Arial" w:hAnsi="Arial" w:cs="Arial"/>
          <w:b/>
          <w:sz w:val="24"/>
          <w:szCs w:val="24"/>
        </w:rPr>
        <w:t>10</w:t>
      </w:r>
      <w:r w:rsidRPr="00BA12C3">
        <w:rPr>
          <w:rFonts w:ascii="Arial" w:hAnsi="Arial" w:cs="Arial"/>
          <w:sz w:val="24"/>
          <w:szCs w:val="24"/>
        </w:rPr>
        <w:t xml:space="preserve"> (десяти)</w:t>
      </w:r>
      <w:r w:rsidRPr="00BA12C3">
        <w:rPr>
          <w:rFonts w:ascii="Arial" w:hAnsi="Arial" w:cs="Arial"/>
          <w:b/>
          <w:sz w:val="24"/>
          <w:szCs w:val="24"/>
        </w:rPr>
        <w:t xml:space="preserve"> дней</w:t>
      </w:r>
      <w:r w:rsidRPr="00BA12C3">
        <w:rPr>
          <w:rFonts w:ascii="Arial" w:hAnsi="Arial" w:cs="Arial"/>
          <w:sz w:val="24"/>
          <w:szCs w:val="24"/>
        </w:rPr>
        <w:t xml:space="preserve"> с даты получения от победителя или участника, заявке на участие в процедуре закупки которого присвоен второй номер, подписанного договора с приложением документов, подтверждающих предоставление обеспечения исполнения договора, в случае если такое требование предусмотрено документацией о закупке, Заказчик обязан подписать договор и передать один экземпляр договора лицу, с которым заключен такой договор, или его представителю либо направить один экземпляр договора по </w:t>
      </w:r>
      <w:r w:rsidRPr="001C3CB3">
        <w:rPr>
          <w:rFonts w:ascii="Arial" w:hAnsi="Arial" w:cs="Arial"/>
          <w:sz w:val="24"/>
          <w:szCs w:val="24"/>
        </w:rPr>
        <w:t xml:space="preserve">почте лицу, с которым заключен договор. </w:t>
      </w:r>
    </w:p>
    <w:p w:rsidR="00FB7F93" w:rsidRPr="001C3CB3" w:rsidRDefault="00FB7F93" w:rsidP="007420FA">
      <w:pPr>
        <w:numPr>
          <w:ilvl w:val="0"/>
          <w:numId w:val="116"/>
        </w:numPr>
        <w:tabs>
          <w:tab w:val="left" w:pos="1134"/>
        </w:tabs>
        <w:spacing w:before="0"/>
        <w:ind w:left="0" w:firstLine="567"/>
        <w:rPr>
          <w:rFonts w:ascii="Arial" w:eastAsia="Calibri" w:hAnsi="Arial" w:cs="Arial"/>
          <w:sz w:val="24"/>
          <w:szCs w:val="24"/>
          <w:lang w:eastAsia="en-US"/>
        </w:rPr>
      </w:pPr>
      <w:r w:rsidRPr="001C3CB3">
        <w:rPr>
          <w:rFonts w:ascii="Arial" w:hAnsi="Arial" w:cs="Arial"/>
          <w:sz w:val="24"/>
          <w:szCs w:val="24"/>
        </w:rPr>
        <w:t xml:space="preserve">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FB7F93" w:rsidRPr="001C3CB3" w:rsidRDefault="00FB7F93" w:rsidP="00D353CD">
      <w:pPr>
        <w:tabs>
          <w:tab w:val="left" w:pos="567"/>
          <w:tab w:val="left" w:pos="1134"/>
        </w:tabs>
        <w:spacing w:before="0"/>
        <w:rPr>
          <w:rFonts w:ascii="Arial" w:hAnsi="Arial" w:cs="Arial"/>
          <w:sz w:val="24"/>
          <w:szCs w:val="24"/>
        </w:rPr>
      </w:pPr>
      <w:r w:rsidRPr="001C3CB3">
        <w:rPr>
          <w:rFonts w:ascii="Arial" w:hAnsi="Arial" w:cs="Arial"/>
          <w:sz w:val="24"/>
          <w:szCs w:val="24"/>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w:t>
      </w:r>
    </w:p>
    <w:p w:rsidR="00FB7F93" w:rsidRPr="001C3CB3" w:rsidRDefault="00FB7F93" w:rsidP="00D353CD">
      <w:pPr>
        <w:tabs>
          <w:tab w:val="left" w:pos="567"/>
          <w:tab w:val="left" w:pos="1134"/>
        </w:tabs>
        <w:spacing w:before="0"/>
        <w:rPr>
          <w:rFonts w:ascii="Arial" w:hAnsi="Arial" w:cs="Arial"/>
          <w:sz w:val="24"/>
          <w:szCs w:val="24"/>
        </w:rPr>
      </w:pPr>
      <w:r w:rsidRPr="001C3CB3">
        <w:rPr>
          <w:rFonts w:ascii="Arial" w:hAnsi="Arial" w:cs="Arial"/>
          <w:sz w:val="24"/>
          <w:szCs w:val="24"/>
        </w:rPr>
        <w:t xml:space="preserve">Протокол разногласий направляется Заказчику с использованием программно-аппаратных средств электронной площадки. </w:t>
      </w:r>
    </w:p>
    <w:p w:rsidR="00FB7F93" w:rsidRPr="001C3CB3" w:rsidRDefault="00FB7F93" w:rsidP="00D353CD">
      <w:pPr>
        <w:tabs>
          <w:tab w:val="left" w:pos="567"/>
          <w:tab w:val="left" w:pos="1134"/>
        </w:tabs>
        <w:spacing w:before="0"/>
        <w:rPr>
          <w:rFonts w:ascii="Arial" w:eastAsia="Calibri" w:hAnsi="Arial" w:cs="Arial"/>
          <w:sz w:val="24"/>
          <w:szCs w:val="24"/>
          <w:lang w:eastAsia="en-US"/>
        </w:rPr>
      </w:pPr>
      <w:r w:rsidRPr="001C3CB3">
        <w:rPr>
          <w:rFonts w:ascii="Arial" w:hAnsi="Arial" w:cs="Arial"/>
          <w:sz w:val="24"/>
          <w:szCs w:val="24"/>
        </w:rPr>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B7F93" w:rsidRPr="001C3CB3" w:rsidRDefault="00FB7F93" w:rsidP="00D353CD">
      <w:pPr>
        <w:tabs>
          <w:tab w:val="left" w:pos="567"/>
          <w:tab w:val="left" w:pos="1134"/>
        </w:tabs>
        <w:spacing w:before="0"/>
        <w:rPr>
          <w:rFonts w:ascii="Arial" w:eastAsia="Calibri" w:hAnsi="Arial" w:cs="Arial"/>
          <w:sz w:val="24"/>
          <w:szCs w:val="24"/>
          <w:lang w:eastAsia="en-US"/>
        </w:rPr>
      </w:pPr>
      <w:r w:rsidRPr="001C3CB3">
        <w:rPr>
          <w:rFonts w:ascii="Arial" w:hAnsi="Arial" w:cs="Arial"/>
          <w:sz w:val="24"/>
          <w:szCs w:val="24"/>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закупке, извещением о закупке или приглашением принять участие в такой закупке и заявкой участника такой закупки, с которым заключается договор.</w:t>
      </w:r>
    </w:p>
    <w:p w:rsidR="00FB7F93" w:rsidRPr="00BA12C3" w:rsidRDefault="00FB7F93" w:rsidP="007420FA">
      <w:pPr>
        <w:numPr>
          <w:ilvl w:val="0"/>
          <w:numId w:val="117"/>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 xml:space="preserve">Договор по результатам </w:t>
      </w:r>
      <w:r w:rsidRPr="00BA12C3">
        <w:rPr>
          <w:rFonts w:ascii="Arial" w:hAnsi="Arial" w:cs="Arial"/>
          <w:sz w:val="24"/>
          <w:szCs w:val="24"/>
        </w:rPr>
        <w:t xml:space="preserve">закрытой электронной закупки заключается с использованием программно-аппаратных средств площадки и должен быть подписан электронной подписью лиц, имеющих право действовать от имени участника такой закрытой электронной закупки и Заказчика. </w:t>
      </w:r>
    </w:p>
    <w:p w:rsidR="00FB7F93" w:rsidRPr="00BA12C3" w:rsidRDefault="00FB7F93" w:rsidP="00D353CD">
      <w:pPr>
        <w:tabs>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 xml:space="preserve">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документации о закрытой электронной закупке и своей заявке, и соответствующих положений этих документов. </w:t>
      </w:r>
    </w:p>
    <w:p w:rsidR="00FB7F93" w:rsidRPr="00BA12C3" w:rsidRDefault="00FB7F93" w:rsidP="00D353CD">
      <w:pPr>
        <w:tabs>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 xml:space="preserve">Протокол разногласий направляется Заказчику с использованием программно-аппаратных средств электронной площадки. </w:t>
      </w:r>
    </w:p>
    <w:p w:rsidR="00FB7F93" w:rsidRPr="00BA12C3" w:rsidRDefault="00FB7F93" w:rsidP="00D353CD">
      <w:pPr>
        <w:tabs>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Заказчик рассматривает протокол разногласий и направляет участнику такой закупки с использованием программно-аппаратных средств электронной площадки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замечания, содержащиеся в протоколе разногласий.</w:t>
      </w:r>
    </w:p>
    <w:p w:rsidR="00FB7F93" w:rsidRPr="00BA12C3" w:rsidRDefault="00FB7F93" w:rsidP="007420FA">
      <w:pPr>
        <w:numPr>
          <w:ilvl w:val="0"/>
          <w:numId w:val="117"/>
        </w:numPr>
        <w:tabs>
          <w:tab w:val="left" w:pos="1134"/>
        </w:tabs>
        <w:spacing w:before="0"/>
        <w:ind w:left="0" w:firstLine="567"/>
        <w:rPr>
          <w:rFonts w:ascii="Arial" w:eastAsia="Calibri" w:hAnsi="Arial" w:cs="Arial"/>
          <w:sz w:val="24"/>
          <w:szCs w:val="24"/>
          <w:lang w:eastAsia="en-US"/>
        </w:rPr>
      </w:pPr>
      <w:r w:rsidRPr="00BA12C3">
        <w:rPr>
          <w:rFonts w:ascii="Arial" w:hAnsi="Arial" w:cs="Arial"/>
          <w:sz w:val="24"/>
          <w:szCs w:val="24"/>
        </w:rPr>
        <w:t xml:space="preserve">При уклонении победителя процедуры закупки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w:t>
      </w:r>
      <w:r w:rsidRPr="00BA12C3">
        <w:rPr>
          <w:rFonts w:ascii="Arial" w:hAnsi="Arial" w:cs="Arial"/>
          <w:sz w:val="24"/>
          <w:szCs w:val="24"/>
        </w:rPr>
        <w:lastRenderedPageBreak/>
        <w:t>на участие, и заключить договор с участником, заявке на участие в процедуре закупки которого присвоен второй номер.</w:t>
      </w:r>
    </w:p>
    <w:p w:rsidR="00FB7F93" w:rsidRPr="00BA12C3" w:rsidRDefault="00FB7F93" w:rsidP="00D353CD">
      <w:pPr>
        <w:tabs>
          <w:tab w:val="left" w:pos="709"/>
          <w:tab w:val="left" w:pos="1134"/>
        </w:tabs>
        <w:spacing w:before="0"/>
        <w:rPr>
          <w:rFonts w:ascii="Arial" w:eastAsia="Calibri" w:hAnsi="Arial" w:cs="Arial"/>
          <w:sz w:val="24"/>
          <w:szCs w:val="24"/>
          <w:lang w:eastAsia="en-US"/>
        </w:rPr>
      </w:pPr>
      <w:r w:rsidRPr="00BA12C3">
        <w:rPr>
          <w:rFonts w:ascii="Arial" w:hAnsi="Arial" w:cs="Arial"/>
          <w:sz w:val="24"/>
          <w:szCs w:val="24"/>
        </w:rPr>
        <w:t xml:space="preserve">Заказчик вправе направить проект договора участнику, заявке на участие которого присвоен второй номер в срок, не превышающий </w:t>
      </w:r>
      <w:r w:rsidRPr="00BA12C3">
        <w:rPr>
          <w:rFonts w:ascii="Arial" w:hAnsi="Arial" w:cs="Arial"/>
          <w:b/>
          <w:sz w:val="24"/>
          <w:szCs w:val="24"/>
        </w:rPr>
        <w:t xml:space="preserve">10 </w:t>
      </w:r>
      <w:r w:rsidRPr="00BA12C3">
        <w:rPr>
          <w:rFonts w:ascii="Arial" w:hAnsi="Arial" w:cs="Arial"/>
          <w:sz w:val="24"/>
          <w:szCs w:val="24"/>
        </w:rPr>
        <w:t>(десять)</w:t>
      </w:r>
      <w:r w:rsidRPr="00BA12C3">
        <w:rPr>
          <w:rFonts w:ascii="Arial" w:hAnsi="Arial" w:cs="Arial"/>
          <w:b/>
          <w:sz w:val="24"/>
          <w:szCs w:val="24"/>
        </w:rPr>
        <w:t xml:space="preserve"> дней </w:t>
      </w:r>
      <w:r w:rsidRPr="00BA12C3">
        <w:rPr>
          <w:rFonts w:ascii="Arial" w:hAnsi="Arial" w:cs="Arial"/>
          <w:sz w:val="24"/>
          <w:szCs w:val="24"/>
        </w:rPr>
        <w:t xml:space="preserve">с даты признания победителя процедуры закупки уклонившимся от заключения договора. </w:t>
      </w:r>
    </w:p>
    <w:p w:rsidR="00FB7F93" w:rsidRPr="00BA12C3" w:rsidRDefault="00FB7F93" w:rsidP="00D353CD">
      <w:pPr>
        <w:tabs>
          <w:tab w:val="left" w:pos="709"/>
          <w:tab w:val="left" w:pos="1134"/>
        </w:tabs>
        <w:spacing w:before="0"/>
        <w:rPr>
          <w:rFonts w:ascii="Arial" w:hAnsi="Arial" w:cs="Arial"/>
          <w:sz w:val="24"/>
          <w:szCs w:val="24"/>
        </w:rPr>
      </w:pPr>
      <w:r w:rsidRPr="00BA12C3">
        <w:rPr>
          <w:rFonts w:ascii="Arial" w:hAnsi="Arial" w:cs="Arial"/>
          <w:sz w:val="24"/>
          <w:szCs w:val="24"/>
        </w:rPr>
        <w:t xml:space="preserve">Участник, заявке на участие в процедуре закупки которого присвоен второй номер, обязан подписать договор и передать его Заказчику в течение </w:t>
      </w:r>
      <w:r w:rsidRPr="00BA12C3">
        <w:rPr>
          <w:rFonts w:ascii="Arial" w:hAnsi="Arial" w:cs="Arial"/>
          <w:b/>
          <w:sz w:val="24"/>
          <w:szCs w:val="24"/>
        </w:rPr>
        <w:t xml:space="preserve">10 </w:t>
      </w:r>
      <w:r w:rsidRPr="00BA12C3">
        <w:rPr>
          <w:rFonts w:ascii="Arial" w:hAnsi="Arial" w:cs="Arial"/>
          <w:sz w:val="24"/>
          <w:szCs w:val="24"/>
        </w:rPr>
        <w:t>(десять)</w:t>
      </w:r>
      <w:r w:rsidRPr="00BA12C3">
        <w:rPr>
          <w:rFonts w:ascii="Arial" w:hAnsi="Arial" w:cs="Arial"/>
          <w:b/>
          <w:sz w:val="24"/>
          <w:szCs w:val="24"/>
        </w:rPr>
        <w:t xml:space="preserve"> дней</w:t>
      </w:r>
      <w:r w:rsidRPr="00BA12C3">
        <w:rPr>
          <w:rFonts w:ascii="Arial" w:hAnsi="Arial" w:cs="Arial"/>
          <w:sz w:val="24"/>
          <w:szCs w:val="24"/>
        </w:rPr>
        <w:t xml:space="preserve"> с даты размещения в ЕИС сведений о признании победителя процедуры закупки уклонившимся от заключения договора. </w:t>
      </w:r>
    </w:p>
    <w:p w:rsidR="00FB7F93" w:rsidRPr="00BA12C3" w:rsidRDefault="00FB7F93" w:rsidP="00D353CD">
      <w:pPr>
        <w:tabs>
          <w:tab w:val="left" w:pos="709"/>
          <w:tab w:val="left" w:pos="1134"/>
        </w:tabs>
        <w:spacing w:before="0"/>
        <w:rPr>
          <w:rFonts w:ascii="Arial" w:eastAsia="Calibri" w:hAnsi="Arial" w:cs="Arial"/>
          <w:sz w:val="24"/>
          <w:szCs w:val="24"/>
          <w:lang w:eastAsia="en-US"/>
        </w:rPr>
      </w:pPr>
      <w:r w:rsidRPr="00BA12C3">
        <w:rPr>
          <w:rFonts w:ascii="Arial" w:hAnsi="Arial" w:cs="Arial"/>
          <w:sz w:val="24"/>
          <w:szCs w:val="24"/>
        </w:rPr>
        <w:t>Одновременно с подписанными экземплярами договора этот участник обязан предоставить обеспечение исполнения договора, в случае если такое требование было предусмотрено документацией о закупке.</w:t>
      </w:r>
    </w:p>
    <w:p w:rsidR="00FB7F93" w:rsidRPr="00BA12C3" w:rsidRDefault="00FB7F93" w:rsidP="007420FA">
      <w:pPr>
        <w:numPr>
          <w:ilvl w:val="0"/>
          <w:numId w:val="117"/>
        </w:numPr>
        <w:tabs>
          <w:tab w:val="left" w:pos="1134"/>
        </w:tabs>
        <w:spacing w:before="0"/>
        <w:ind w:left="0" w:firstLine="567"/>
        <w:rPr>
          <w:rFonts w:ascii="Arial" w:eastAsia="Calibri" w:hAnsi="Arial" w:cs="Arial"/>
          <w:sz w:val="24"/>
          <w:szCs w:val="24"/>
          <w:lang w:eastAsia="en-US"/>
        </w:rPr>
      </w:pPr>
      <w:r w:rsidRPr="00BA12C3">
        <w:rPr>
          <w:rFonts w:ascii="Arial" w:hAnsi="Arial" w:cs="Arial"/>
          <w:sz w:val="24"/>
          <w:szCs w:val="24"/>
        </w:rPr>
        <w:t>Денежные средства, внесенные в качестве обеспечения заявки на участие в процедуре закупки, возвращаются победителю и другим участникам закупки в сроки, предусмотренные настоящим Положением и документацией о закупке.</w:t>
      </w:r>
    </w:p>
    <w:p w:rsidR="00FB7F93" w:rsidRPr="00BA12C3" w:rsidRDefault="00FB7F93" w:rsidP="007420FA">
      <w:pPr>
        <w:numPr>
          <w:ilvl w:val="0"/>
          <w:numId w:val="117"/>
        </w:numPr>
        <w:tabs>
          <w:tab w:val="left" w:pos="1134"/>
        </w:tabs>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статьей 20.7 настоящей Главы Положения.</w:t>
      </w:r>
    </w:p>
    <w:p w:rsidR="00FB7F93" w:rsidRPr="00BA12C3" w:rsidRDefault="00FB7F93" w:rsidP="007420FA">
      <w:pPr>
        <w:numPr>
          <w:ilvl w:val="0"/>
          <w:numId w:val="117"/>
        </w:numPr>
        <w:tabs>
          <w:tab w:val="left" w:pos="1134"/>
        </w:tabs>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При заключении договора с победителем или единственным участником</w:t>
      </w:r>
      <w:r w:rsidRPr="00BA12C3">
        <w:rPr>
          <w:rFonts w:ascii="Arial" w:eastAsia="Calibri" w:hAnsi="Arial" w:cs="Arial"/>
          <w:color w:val="FF0000"/>
          <w:sz w:val="24"/>
          <w:szCs w:val="24"/>
          <w:lang w:eastAsia="en-US"/>
        </w:rPr>
        <w:t xml:space="preserve"> </w:t>
      </w:r>
      <w:r w:rsidRPr="00BA12C3">
        <w:rPr>
          <w:rFonts w:ascii="Arial" w:eastAsia="Calibri" w:hAnsi="Arial" w:cs="Arial"/>
          <w:sz w:val="24"/>
          <w:szCs w:val="24"/>
          <w:lang w:eastAsia="en-US"/>
        </w:rPr>
        <w:t xml:space="preserve">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 </w:t>
      </w:r>
    </w:p>
    <w:p w:rsidR="00FB7F93" w:rsidRPr="00BA12C3" w:rsidRDefault="00FB7F93" w:rsidP="00D353CD">
      <w:pPr>
        <w:keepNext/>
        <w:tabs>
          <w:tab w:val="left" w:pos="1134"/>
        </w:tabs>
        <w:spacing w:after="60"/>
        <w:outlineLvl w:val="0"/>
        <w:rPr>
          <w:rFonts w:ascii="Arial" w:eastAsia="Calibri" w:hAnsi="Arial" w:cs="Arial"/>
          <w:b/>
          <w:bCs/>
          <w:kern w:val="32"/>
          <w:sz w:val="24"/>
          <w:szCs w:val="24"/>
          <w:lang w:eastAsia="en-US"/>
        </w:rPr>
      </w:pPr>
      <w:bookmarkStart w:id="2182" w:name="_Toc182225287"/>
      <w:r w:rsidRPr="00BA12C3">
        <w:rPr>
          <w:rFonts w:ascii="Arial" w:eastAsia="Calibri" w:hAnsi="Arial" w:cs="Arial"/>
          <w:b/>
          <w:bCs/>
          <w:kern w:val="32"/>
          <w:sz w:val="24"/>
          <w:szCs w:val="24"/>
          <w:lang w:eastAsia="en-US"/>
        </w:rPr>
        <w:t>Статья 20.6. Порядок заключения договора по результатам неконкурентных закупок</w:t>
      </w:r>
      <w:bookmarkEnd w:id="2182"/>
    </w:p>
    <w:p w:rsidR="00FB7F93" w:rsidRPr="00BA12C3" w:rsidRDefault="00FB7F93" w:rsidP="00D353CD">
      <w:pPr>
        <w:tabs>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1.   Договор заключается посредством направления оферты (предложения заключить договор) одной из сторон (Заказчиком или поставщиком (исполнителем, подрядчиком) и ее акцепта (принятия предложения) другой стороной.</w:t>
      </w:r>
    </w:p>
    <w:p w:rsidR="00FB7F93" w:rsidRPr="00BA12C3" w:rsidRDefault="00FB7F93" w:rsidP="00D353CD">
      <w:pPr>
        <w:tabs>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2. Договор признается заключенным в момент получения лицом, направившим оферту, ее акцепта.</w:t>
      </w:r>
    </w:p>
    <w:p w:rsidR="00FB7F93" w:rsidRPr="00BA12C3" w:rsidRDefault="00FB7F93" w:rsidP="00D353CD">
      <w:pPr>
        <w:tabs>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3.    В случае, 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FB7F93" w:rsidRPr="00BA12C3" w:rsidRDefault="00FB7F93" w:rsidP="00D353CD">
      <w:pPr>
        <w:tabs>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FB7F93" w:rsidRPr="00BA12C3" w:rsidRDefault="00FB7F93" w:rsidP="00D353CD">
      <w:pPr>
        <w:tabs>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Когда оферта сделана устно без указания срока для акцепта, договор считается заключенным, если другая сторона немедленно заявила о ее акцепте.</w:t>
      </w:r>
    </w:p>
    <w:p w:rsidR="00FB7F93" w:rsidRPr="001C3CB3" w:rsidRDefault="00FB7F93" w:rsidP="007420FA">
      <w:pPr>
        <w:numPr>
          <w:ilvl w:val="0"/>
          <w:numId w:val="114"/>
        </w:numPr>
        <w:tabs>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 xml:space="preserve">Ответ о согласии заключить договор на </w:t>
      </w:r>
      <w:r w:rsidRPr="001C3CB3">
        <w:rPr>
          <w:rFonts w:ascii="Arial" w:hAnsi="Arial" w:cs="Arial"/>
          <w:sz w:val="24"/>
          <w:szCs w:val="24"/>
        </w:rPr>
        <w:t>иных условиях, чем предложено в оферте, не является акцептом. Такой ответ признается отказом от акцепта и в то же время новой офертой.</w:t>
      </w:r>
    </w:p>
    <w:p w:rsidR="00FB7F93" w:rsidRPr="001C3CB3" w:rsidRDefault="00FB7F93" w:rsidP="00D353CD">
      <w:pPr>
        <w:keepNext/>
        <w:tabs>
          <w:tab w:val="left" w:pos="1134"/>
        </w:tabs>
        <w:spacing w:after="60"/>
        <w:outlineLvl w:val="0"/>
        <w:rPr>
          <w:rFonts w:ascii="Arial" w:hAnsi="Arial" w:cs="Arial"/>
          <w:b/>
          <w:bCs/>
          <w:kern w:val="32"/>
          <w:sz w:val="24"/>
          <w:szCs w:val="24"/>
        </w:rPr>
      </w:pPr>
      <w:bookmarkStart w:id="2183" w:name="_Toc182225288"/>
      <w:r w:rsidRPr="001C3CB3">
        <w:rPr>
          <w:rFonts w:ascii="Arial" w:hAnsi="Arial" w:cs="Arial"/>
          <w:b/>
          <w:bCs/>
          <w:kern w:val="32"/>
          <w:sz w:val="24"/>
          <w:szCs w:val="24"/>
        </w:rPr>
        <w:t>Статья 20.7. Изменение условий договора при его заключении и и</w:t>
      </w:r>
      <w:r w:rsidR="00097B7E" w:rsidRPr="001C3CB3">
        <w:rPr>
          <w:rFonts w:ascii="Arial" w:hAnsi="Arial" w:cs="Arial"/>
          <w:b/>
          <w:bCs/>
          <w:kern w:val="32"/>
          <w:sz w:val="24"/>
          <w:szCs w:val="24"/>
        </w:rPr>
        <w:t>сполне</w:t>
      </w:r>
      <w:r w:rsidRPr="001C3CB3">
        <w:rPr>
          <w:rFonts w:ascii="Arial" w:hAnsi="Arial" w:cs="Arial"/>
          <w:b/>
          <w:bCs/>
          <w:kern w:val="32"/>
          <w:sz w:val="24"/>
          <w:szCs w:val="24"/>
        </w:rPr>
        <w:t>нии</w:t>
      </w:r>
      <w:bookmarkEnd w:id="2183"/>
    </w:p>
    <w:p w:rsidR="00FB7F93" w:rsidRPr="001C3CB3" w:rsidRDefault="00FB7F93" w:rsidP="007420FA">
      <w:pPr>
        <w:numPr>
          <w:ilvl w:val="0"/>
          <w:numId w:val="118"/>
        </w:numPr>
        <w:tabs>
          <w:tab w:val="left" w:pos="1134"/>
        </w:tabs>
        <w:spacing w:before="0"/>
        <w:ind w:left="0" w:firstLine="567"/>
        <w:rPr>
          <w:rFonts w:ascii="Arial" w:eastAsia="Calibri" w:hAnsi="Arial" w:cs="Arial"/>
          <w:sz w:val="24"/>
          <w:szCs w:val="24"/>
          <w:lang w:eastAsia="en-US"/>
        </w:rPr>
      </w:pPr>
      <w:r w:rsidRPr="001C3CB3">
        <w:rPr>
          <w:rFonts w:ascii="Arial" w:eastAsia="Calibri" w:hAnsi="Arial" w:cs="Arial"/>
          <w:sz w:val="24"/>
          <w:szCs w:val="24"/>
          <w:lang w:eastAsia="en-US"/>
        </w:rPr>
        <w:t xml:space="preserve">По согласованию с участником при заключении и исполнении договора могут быть изменены: </w:t>
      </w:r>
    </w:p>
    <w:p w:rsidR="00FB7F93" w:rsidRPr="00BA12C3" w:rsidRDefault="00FB7F93" w:rsidP="007420FA">
      <w:pPr>
        <w:numPr>
          <w:ilvl w:val="0"/>
          <w:numId w:val="141"/>
        </w:numPr>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 xml:space="preserve">предусмотренный договором объем закупаемой продукции. При изменении объема закупаемой продукции может быть изменена первоначальная цена договора соответственно изменяемому объему продукции, а при внесении соответствующих </w:t>
      </w:r>
      <w:r w:rsidRPr="00BA12C3">
        <w:rPr>
          <w:rFonts w:ascii="Arial" w:eastAsia="Calibri" w:hAnsi="Arial" w:cs="Arial"/>
          <w:sz w:val="24"/>
          <w:szCs w:val="24"/>
          <w:lang w:eastAsia="en-US"/>
        </w:rPr>
        <w:lastRenderedPageBreak/>
        <w:t xml:space="preserve">изменений в договор в связи с сокращением объема закупаемой продукции в обязательном порядке изменяется цена договора указанным образом; </w:t>
      </w:r>
    </w:p>
    <w:p w:rsidR="00FB7F93" w:rsidRPr="00BA12C3" w:rsidRDefault="00FB7F93" w:rsidP="007420FA">
      <w:pPr>
        <w:numPr>
          <w:ilvl w:val="0"/>
          <w:numId w:val="141"/>
        </w:numPr>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FB7F93" w:rsidRPr="00BA12C3" w:rsidRDefault="00FB7F93" w:rsidP="007420FA">
      <w:pPr>
        <w:numPr>
          <w:ilvl w:val="0"/>
          <w:numId w:val="141"/>
        </w:numPr>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цена договора:</w:t>
      </w:r>
    </w:p>
    <w:p w:rsidR="00FB7F93" w:rsidRPr="00BA12C3" w:rsidRDefault="00FB7F93" w:rsidP="00754358">
      <w:pPr>
        <w:tabs>
          <w:tab w:val="left" w:pos="284"/>
          <w:tab w:val="left" w:pos="1134"/>
        </w:tabs>
        <w:spacing w:before="0"/>
        <w:rPr>
          <w:rFonts w:ascii="Arial" w:eastAsia="Calibri" w:hAnsi="Arial" w:cs="Arial"/>
          <w:sz w:val="24"/>
          <w:szCs w:val="24"/>
          <w:lang w:eastAsia="en-US"/>
        </w:rPr>
      </w:pPr>
      <w:r w:rsidRPr="00BA12C3">
        <w:rPr>
          <w:rFonts w:ascii="Arial" w:eastAsia="Calibri" w:hAnsi="Arial" w:cs="Arial"/>
          <w:sz w:val="24"/>
          <w:szCs w:val="24"/>
          <w:lang w:eastAsia="en-US"/>
        </w:rPr>
        <w:t>- путем ее уменьшения без изменения иных условий исполнения договора,</w:t>
      </w:r>
    </w:p>
    <w:p w:rsidR="00FB7F93" w:rsidRPr="00BA12C3" w:rsidRDefault="00FB7F93" w:rsidP="00754358">
      <w:pPr>
        <w:tabs>
          <w:tab w:val="left" w:pos="284"/>
          <w:tab w:val="left" w:pos="1134"/>
        </w:tabs>
        <w:spacing w:before="0"/>
        <w:rPr>
          <w:rFonts w:ascii="Arial" w:eastAsia="Calibri" w:hAnsi="Arial" w:cs="Arial"/>
          <w:sz w:val="24"/>
          <w:szCs w:val="24"/>
          <w:lang w:eastAsia="en-US"/>
        </w:rPr>
      </w:pPr>
      <w:r w:rsidRPr="00BA12C3">
        <w:rPr>
          <w:rFonts w:ascii="Arial" w:eastAsia="Calibri" w:hAnsi="Arial" w:cs="Arial"/>
          <w:sz w:val="24"/>
          <w:szCs w:val="24"/>
          <w:lang w:eastAsia="en-US"/>
        </w:rPr>
        <w:t>- в случаях, предусмотренных пунктом а) настоящей части,</w:t>
      </w:r>
    </w:p>
    <w:p w:rsidR="00FB7F93" w:rsidRPr="00BA12C3" w:rsidRDefault="00FB7F93" w:rsidP="00D353CD">
      <w:pPr>
        <w:tabs>
          <w:tab w:val="left" w:pos="284"/>
          <w:tab w:val="left" w:pos="1134"/>
        </w:tabs>
        <w:autoSpaceDE w:val="0"/>
        <w:autoSpaceDN w:val="0"/>
        <w:adjustRightInd w:val="0"/>
        <w:spacing w:before="0"/>
        <w:rPr>
          <w:rFonts w:ascii="Arial" w:eastAsia="Calibri" w:hAnsi="Arial" w:cs="Arial"/>
          <w:sz w:val="24"/>
          <w:szCs w:val="24"/>
          <w:lang w:eastAsia="en-US"/>
        </w:rPr>
      </w:pPr>
      <w:r w:rsidRPr="00BA12C3">
        <w:rPr>
          <w:rFonts w:ascii="Arial" w:eastAsia="Calibri" w:hAnsi="Arial" w:cs="Arial"/>
          <w:sz w:val="24"/>
          <w:szCs w:val="24"/>
          <w:lang w:eastAsia="en-US"/>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FB7F93" w:rsidRPr="001C3CB3" w:rsidRDefault="00FB7F93" w:rsidP="00D353CD">
      <w:pPr>
        <w:tabs>
          <w:tab w:val="left" w:pos="284"/>
          <w:tab w:val="left" w:pos="1134"/>
        </w:tabs>
        <w:autoSpaceDE w:val="0"/>
        <w:autoSpaceDN w:val="0"/>
        <w:adjustRightInd w:val="0"/>
        <w:spacing w:before="0"/>
        <w:rPr>
          <w:rFonts w:ascii="Arial" w:eastAsia="Calibri" w:hAnsi="Arial" w:cs="Arial"/>
          <w:sz w:val="24"/>
          <w:szCs w:val="24"/>
          <w:lang w:eastAsia="en-US"/>
        </w:rPr>
      </w:pPr>
      <w:r w:rsidRPr="00BA12C3">
        <w:rPr>
          <w:rFonts w:ascii="Arial" w:eastAsia="Calibri" w:hAnsi="Arial" w:cs="Arial"/>
          <w:sz w:val="24"/>
          <w:szCs w:val="24"/>
          <w:lang w:eastAsia="en-US"/>
        </w:rPr>
        <w:t xml:space="preserve">- в случае изменения </w:t>
      </w:r>
      <w:r w:rsidRPr="001C3CB3">
        <w:rPr>
          <w:rFonts w:ascii="Arial" w:eastAsia="Calibri" w:hAnsi="Arial" w:cs="Arial"/>
          <w:sz w:val="24"/>
          <w:szCs w:val="24"/>
          <w:lang w:eastAsia="en-US"/>
        </w:rPr>
        <w:t>в соответствии с законодательством Российской Федерации регулируемых государством цен (тарифов);</w:t>
      </w:r>
    </w:p>
    <w:p w:rsidR="00FB7F93" w:rsidRPr="001C3CB3" w:rsidRDefault="00FB7F93" w:rsidP="00D353CD">
      <w:pPr>
        <w:tabs>
          <w:tab w:val="left" w:pos="284"/>
          <w:tab w:val="left" w:pos="1134"/>
        </w:tabs>
        <w:autoSpaceDE w:val="0"/>
        <w:autoSpaceDN w:val="0"/>
        <w:adjustRightInd w:val="0"/>
        <w:spacing w:before="0"/>
        <w:rPr>
          <w:rFonts w:ascii="Arial" w:eastAsia="Calibri" w:hAnsi="Arial" w:cs="Arial"/>
          <w:sz w:val="24"/>
          <w:szCs w:val="24"/>
          <w:lang w:eastAsia="en-US"/>
        </w:rPr>
      </w:pPr>
      <w:r w:rsidRPr="001C3CB3">
        <w:rPr>
          <w:rFonts w:ascii="Arial" w:eastAsia="Calibri" w:hAnsi="Arial" w:cs="Arial"/>
          <w:sz w:val="24"/>
          <w:szCs w:val="24"/>
          <w:lang w:eastAsia="en-US"/>
        </w:rPr>
        <w:t>- в случае изменения ставки НДС в соответствии с законодательством РФ о налогах.</w:t>
      </w:r>
    </w:p>
    <w:p w:rsidR="00FB7F93" w:rsidRPr="001C3CB3" w:rsidRDefault="00FB7F93" w:rsidP="007420FA">
      <w:pPr>
        <w:numPr>
          <w:ilvl w:val="0"/>
          <w:numId w:val="119"/>
        </w:numPr>
        <w:tabs>
          <w:tab w:val="left" w:pos="0"/>
          <w:tab w:val="left" w:pos="1134"/>
        </w:tabs>
        <w:spacing w:before="0"/>
        <w:ind w:left="0" w:firstLine="567"/>
        <w:rPr>
          <w:rFonts w:ascii="Arial" w:eastAsia="Calibri" w:hAnsi="Arial" w:cs="Arial"/>
          <w:sz w:val="24"/>
          <w:szCs w:val="24"/>
          <w:lang w:eastAsia="en-US"/>
        </w:rPr>
      </w:pPr>
      <w:r w:rsidRPr="001C3CB3">
        <w:rPr>
          <w:rFonts w:ascii="Arial" w:eastAsia="Calibri" w:hAnsi="Arial" w:cs="Arial"/>
          <w:sz w:val="24"/>
          <w:szCs w:val="24"/>
          <w:lang w:eastAsia="en-US"/>
        </w:rPr>
        <w:t xml:space="preserve">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w:t>
      </w:r>
      <w:r w:rsidRPr="001C3CB3">
        <w:rPr>
          <w:rFonts w:ascii="Arial" w:eastAsia="Calibri" w:hAnsi="Arial" w:cs="Arial"/>
          <w:b/>
          <w:sz w:val="24"/>
          <w:szCs w:val="24"/>
          <w:lang w:eastAsia="en-US"/>
        </w:rPr>
        <w:t>10</w:t>
      </w:r>
      <w:r w:rsidRPr="001C3CB3">
        <w:rPr>
          <w:rFonts w:ascii="Arial" w:eastAsia="Calibri" w:hAnsi="Arial" w:cs="Arial"/>
          <w:sz w:val="24"/>
          <w:szCs w:val="24"/>
          <w:lang w:eastAsia="en-US"/>
        </w:rPr>
        <w:t xml:space="preserve"> (десяти)</w:t>
      </w:r>
      <w:r w:rsidRPr="001C3CB3">
        <w:rPr>
          <w:rFonts w:ascii="Arial" w:eastAsia="Calibri" w:hAnsi="Arial" w:cs="Arial"/>
          <w:b/>
          <w:sz w:val="24"/>
          <w:szCs w:val="24"/>
          <w:lang w:eastAsia="en-US"/>
        </w:rPr>
        <w:t xml:space="preserve"> дней</w:t>
      </w:r>
      <w:r w:rsidRPr="001C3CB3">
        <w:rPr>
          <w:rFonts w:ascii="Arial" w:eastAsia="Calibri" w:hAnsi="Arial" w:cs="Arial"/>
          <w:sz w:val="24"/>
          <w:szCs w:val="24"/>
          <w:lang w:eastAsia="en-US"/>
        </w:rPr>
        <w:t xml:space="preserve"> со дня внесения изменений в договор в ЕИС размещается информация об изменении договора с указанием измененных условий.</w:t>
      </w:r>
    </w:p>
    <w:p w:rsidR="00FB7F93" w:rsidRPr="00BA12C3" w:rsidRDefault="00FB7F93" w:rsidP="007420FA">
      <w:pPr>
        <w:numPr>
          <w:ilvl w:val="0"/>
          <w:numId w:val="119"/>
        </w:numPr>
        <w:tabs>
          <w:tab w:val="left" w:pos="0"/>
          <w:tab w:val="left" w:pos="1134"/>
        </w:tabs>
        <w:spacing w:before="0"/>
        <w:ind w:left="0" w:firstLine="567"/>
        <w:rPr>
          <w:rFonts w:ascii="Arial" w:eastAsia="Calibri" w:hAnsi="Arial" w:cs="Arial"/>
          <w:sz w:val="24"/>
          <w:szCs w:val="24"/>
          <w:lang w:eastAsia="en-US"/>
        </w:rPr>
      </w:pPr>
      <w:r w:rsidRPr="001C3CB3">
        <w:rPr>
          <w:rFonts w:ascii="Arial" w:eastAsia="Calibri" w:hAnsi="Arial" w:cs="Arial"/>
          <w:sz w:val="24"/>
          <w:szCs w:val="24"/>
          <w:lang w:eastAsia="en-US"/>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w:t>
      </w:r>
      <w:r w:rsidRPr="00BA12C3">
        <w:rPr>
          <w:rFonts w:ascii="Arial" w:eastAsia="Calibri" w:hAnsi="Arial" w:cs="Arial"/>
          <w:sz w:val="24"/>
          <w:szCs w:val="24"/>
          <w:lang w:eastAsia="en-US"/>
        </w:rPr>
        <w:t xml:space="preserve">(потребительские свойства) которого являются улучшенными по сравнению с качеством и характеристиками товара, указанными в договоре. </w:t>
      </w:r>
    </w:p>
    <w:p w:rsidR="00FB7F93" w:rsidRPr="00BA12C3" w:rsidRDefault="00FB7F93" w:rsidP="007420FA">
      <w:pPr>
        <w:numPr>
          <w:ilvl w:val="0"/>
          <w:numId w:val="119"/>
        </w:numPr>
        <w:tabs>
          <w:tab w:val="left" w:pos="0"/>
          <w:tab w:val="left" w:pos="1134"/>
        </w:tabs>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 xml:space="preserve">Расторжение договора допускается по основаниям и в порядке, предусмотренном гражданским законодательством Российской Федерации и локальными актами Общества. </w:t>
      </w:r>
    </w:p>
    <w:p w:rsidR="00FB7F93" w:rsidRPr="00BA12C3" w:rsidRDefault="00FB7F93" w:rsidP="00D353CD">
      <w:pPr>
        <w:keepNext/>
        <w:tabs>
          <w:tab w:val="left" w:pos="1134"/>
        </w:tabs>
        <w:spacing w:after="240"/>
        <w:jc w:val="center"/>
        <w:outlineLvl w:val="0"/>
        <w:rPr>
          <w:rFonts w:ascii="Arial" w:hAnsi="Arial" w:cs="Arial"/>
          <w:b/>
          <w:bCs/>
          <w:kern w:val="32"/>
          <w:sz w:val="24"/>
          <w:szCs w:val="24"/>
        </w:rPr>
      </w:pPr>
      <w:bookmarkStart w:id="2184" w:name="_Toc512597390"/>
      <w:bookmarkStart w:id="2185" w:name="_Toc361316516"/>
      <w:bookmarkStart w:id="2186" w:name="_Toc315109620"/>
      <w:bookmarkStart w:id="2187" w:name="_Toc182225289"/>
      <w:r w:rsidRPr="00BA12C3">
        <w:rPr>
          <w:rFonts w:ascii="Arial" w:hAnsi="Arial" w:cs="Arial"/>
          <w:b/>
          <w:bCs/>
          <w:kern w:val="32"/>
          <w:sz w:val="24"/>
          <w:szCs w:val="24"/>
        </w:rPr>
        <w:t xml:space="preserve">ГЛАВА 21. </w:t>
      </w:r>
      <w:bookmarkEnd w:id="2184"/>
      <w:bookmarkEnd w:id="2185"/>
      <w:bookmarkEnd w:id="2186"/>
      <w:r w:rsidRPr="00BA12C3">
        <w:rPr>
          <w:rFonts w:ascii="Arial" w:hAnsi="Arial" w:cs="Arial"/>
          <w:b/>
          <w:bCs/>
          <w:kern w:val="32"/>
          <w:sz w:val="24"/>
          <w:szCs w:val="24"/>
        </w:rPr>
        <w:t xml:space="preserve">ОБЖАЛОВАНИЕ, </w:t>
      </w:r>
      <w:bookmarkStart w:id="2188" w:name="_Toc437524383"/>
      <w:bookmarkStart w:id="2189" w:name="_Toc472343736"/>
      <w:bookmarkStart w:id="2190" w:name="_Toc517428356"/>
      <w:r w:rsidRPr="00BA12C3">
        <w:rPr>
          <w:rFonts w:ascii="Arial" w:hAnsi="Arial" w:cs="Arial"/>
          <w:b/>
          <w:bCs/>
          <w:kern w:val="32"/>
          <w:sz w:val="24"/>
          <w:szCs w:val="24"/>
        </w:rPr>
        <w:t>РЕЕСТР НЕДОБРОСОВЕСТНЫХ ПОСТАВЩИКОВ.</w:t>
      </w:r>
      <w:bookmarkStart w:id="2191" w:name="_Toc437524384"/>
      <w:bookmarkEnd w:id="2188"/>
      <w:r w:rsidRPr="00BA12C3">
        <w:rPr>
          <w:rFonts w:ascii="Arial" w:hAnsi="Arial" w:cs="Arial"/>
          <w:b/>
          <w:bCs/>
          <w:kern w:val="32"/>
          <w:sz w:val="24"/>
          <w:szCs w:val="24"/>
        </w:rPr>
        <w:t xml:space="preserve"> ОТВЕТСТВЕННОСТЬ ЗА НАРУШЕНИЯ В ЗАКУПОЧНОЙ ДЕЯТЕЛЬНОСТИ</w:t>
      </w:r>
      <w:bookmarkEnd w:id="2189"/>
      <w:bookmarkEnd w:id="2190"/>
      <w:bookmarkEnd w:id="2191"/>
      <w:bookmarkEnd w:id="2187"/>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192" w:name="_Toc182225290"/>
      <w:r w:rsidRPr="00BA12C3">
        <w:rPr>
          <w:rFonts w:ascii="Arial" w:hAnsi="Arial" w:cs="Arial"/>
          <w:b/>
          <w:bCs/>
          <w:kern w:val="32"/>
          <w:sz w:val="24"/>
          <w:szCs w:val="24"/>
        </w:rPr>
        <w:t>Статья 21.1. Обжалование действий (бездействия) Заказчика, Организатора закупки, Оператора, Закупочной комиссии</w:t>
      </w:r>
      <w:bookmarkEnd w:id="2192"/>
    </w:p>
    <w:p w:rsidR="00FB7F93" w:rsidRPr="001C3CB3" w:rsidRDefault="00FB7F93" w:rsidP="007420FA">
      <w:pPr>
        <w:widowControl w:val="0"/>
        <w:numPr>
          <w:ilvl w:val="0"/>
          <w:numId w:val="120"/>
        </w:numPr>
        <w:tabs>
          <w:tab w:val="left" w:pos="993"/>
          <w:tab w:val="left" w:pos="1134"/>
        </w:tabs>
        <w:autoSpaceDE w:val="0"/>
        <w:autoSpaceDN w:val="0"/>
        <w:adjustRightInd w:val="0"/>
        <w:spacing w:before="0"/>
        <w:ind w:left="0" w:firstLine="567"/>
        <w:rPr>
          <w:rFonts w:ascii="Arial" w:eastAsia="Calibri" w:hAnsi="Arial" w:cs="Arial"/>
          <w:sz w:val="24"/>
          <w:szCs w:val="24"/>
          <w:lang w:eastAsia="en-US"/>
        </w:rPr>
      </w:pPr>
      <w:r w:rsidRPr="00BA12C3">
        <w:rPr>
          <w:rFonts w:ascii="Arial" w:hAnsi="Arial" w:cs="Arial"/>
          <w:sz w:val="24"/>
          <w:szCs w:val="24"/>
        </w:rPr>
        <w:t xml:space="preserve">Спорные вопросы по решениям, принятым Закупочной комиссией при проведении процедуры закупки, могут быть урегулированы путем переговоров с </w:t>
      </w:r>
      <w:r w:rsidRPr="00BA12C3">
        <w:rPr>
          <w:rFonts w:ascii="Arial" w:hAnsi="Arial" w:cs="Arial"/>
          <w:bCs/>
          <w:kern w:val="32"/>
          <w:sz w:val="24"/>
          <w:szCs w:val="24"/>
          <w:lang w:eastAsia="en-US"/>
        </w:rPr>
        <w:t>Заказчиком</w:t>
      </w:r>
      <w:r w:rsidRPr="00BA12C3">
        <w:rPr>
          <w:rFonts w:ascii="Arial" w:hAnsi="Arial" w:cs="Arial"/>
          <w:bCs/>
          <w:kern w:val="32"/>
          <w:sz w:val="24"/>
          <w:szCs w:val="24"/>
          <w:lang w:val="x-none" w:eastAsia="en-US"/>
        </w:rPr>
        <w:t xml:space="preserve">, </w:t>
      </w:r>
      <w:r w:rsidRPr="00BA12C3">
        <w:rPr>
          <w:rFonts w:ascii="Arial" w:hAnsi="Arial" w:cs="Arial"/>
          <w:bCs/>
          <w:kern w:val="32"/>
          <w:sz w:val="24"/>
          <w:szCs w:val="24"/>
          <w:lang w:eastAsia="en-US"/>
        </w:rPr>
        <w:t>Организатором закупки</w:t>
      </w:r>
      <w:r w:rsidRPr="00BA12C3">
        <w:rPr>
          <w:rFonts w:ascii="Arial" w:hAnsi="Arial" w:cs="Arial"/>
          <w:sz w:val="24"/>
          <w:szCs w:val="24"/>
        </w:rPr>
        <w:t>.</w:t>
      </w:r>
      <w:r w:rsidRPr="00BA12C3">
        <w:rPr>
          <w:rFonts w:ascii="Arial" w:eastAsia="Calibri" w:hAnsi="Arial" w:cs="Arial"/>
          <w:sz w:val="24"/>
          <w:szCs w:val="24"/>
          <w:lang w:eastAsia="en-US"/>
        </w:rPr>
        <w:t xml:space="preserve"> В случае не достижения договоренности, спорные вопросы могут быть обжалованы участниками закупки в порядке, установленном действующим </w:t>
      </w:r>
      <w:r w:rsidRPr="001C3CB3">
        <w:rPr>
          <w:rFonts w:ascii="Arial" w:eastAsia="Calibri" w:hAnsi="Arial" w:cs="Arial"/>
          <w:sz w:val="24"/>
          <w:szCs w:val="24"/>
          <w:lang w:eastAsia="en-US"/>
        </w:rPr>
        <w:t>законодательством Российской Федерации.</w:t>
      </w:r>
    </w:p>
    <w:p w:rsidR="00FB7F93" w:rsidRPr="001C3CB3" w:rsidRDefault="00FB7F93" w:rsidP="007420FA">
      <w:pPr>
        <w:widowControl w:val="0"/>
        <w:numPr>
          <w:ilvl w:val="0"/>
          <w:numId w:val="120"/>
        </w:numPr>
        <w:tabs>
          <w:tab w:val="left" w:pos="993"/>
          <w:tab w:val="left" w:pos="1134"/>
        </w:tabs>
        <w:autoSpaceDE w:val="0"/>
        <w:autoSpaceDN w:val="0"/>
        <w:adjustRightInd w:val="0"/>
        <w:spacing w:before="0"/>
        <w:ind w:left="0" w:firstLine="567"/>
        <w:rPr>
          <w:rFonts w:ascii="Arial" w:eastAsia="Calibri" w:hAnsi="Arial" w:cs="Arial"/>
          <w:sz w:val="24"/>
          <w:szCs w:val="24"/>
          <w:lang w:eastAsia="en-US"/>
        </w:rPr>
      </w:pPr>
      <w:r w:rsidRPr="001C3CB3">
        <w:rPr>
          <w:rFonts w:ascii="Arial" w:eastAsia="Calibri" w:hAnsi="Arial" w:cs="Arial"/>
          <w:sz w:val="24"/>
          <w:szCs w:val="24"/>
          <w:lang w:eastAsia="en-US"/>
        </w:rPr>
        <w:t xml:space="preserve">Участник закупки вправе обжаловать в судебном порядке действия (бездействие) Заказчика при закупке товаров, работ, услуг. </w:t>
      </w:r>
    </w:p>
    <w:p w:rsidR="00FB7F93" w:rsidRPr="001C3CB3" w:rsidRDefault="00FB7F93" w:rsidP="007420FA">
      <w:pPr>
        <w:widowControl w:val="0"/>
        <w:numPr>
          <w:ilvl w:val="0"/>
          <w:numId w:val="120"/>
        </w:numPr>
        <w:tabs>
          <w:tab w:val="left" w:pos="993"/>
          <w:tab w:val="left" w:pos="1134"/>
        </w:tabs>
        <w:autoSpaceDE w:val="0"/>
        <w:autoSpaceDN w:val="0"/>
        <w:adjustRightInd w:val="0"/>
        <w:spacing w:before="0"/>
        <w:ind w:left="0" w:firstLine="567"/>
        <w:rPr>
          <w:rFonts w:ascii="Arial" w:eastAsia="Calibri" w:hAnsi="Arial" w:cs="Arial"/>
          <w:sz w:val="24"/>
          <w:szCs w:val="24"/>
          <w:lang w:eastAsia="en-US"/>
        </w:rPr>
      </w:pPr>
      <w:r w:rsidRPr="001C3CB3">
        <w:rPr>
          <w:rFonts w:ascii="Arial" w:hAnsi="Arial" w:cs="Arial"/>
          <w:sz w:val="24"/>
          <w:szCs w:val="24"/>
        </w:rPr>
        <w:t xml:space="preserve">Любой участник закупки вправе обжаловать в антимонопольном органе в порядке, установленном </w:t>
      </w:r>
      <w:hyperlink r:id="rId67" w:history="1">
        <w:r w:rsidRPr="001C3CB3">
          <w:rPr>
            <w:rFonts w:ascii="Arial" w:hAnsi="Arial" w:cs="Arial"/>
            <w:sz w:val="24"/>
            <w:szCs w:val="24"/>
            <w:u w:val="single"/>
          </w:rPr>
          <w:t>статьей 18.1</w:t>
        </w:r>
      </w:hyperlink>
      <w:r w:rsidRPr="001C3CB3">
        <w:rPr>
          <w:rFonts w:ascii="Arial" w:hAnsi="Arial" w:cs="Arial"/>
          <w:sz w:val="24"/>
          <w:szCs w:val="24"/>
        </w:rPr>
        <w:t xml:space="preserve"> Федерального закона №135-ФЗ, с учетом особенностей, установленных настоящим разделом Положения, действия (бездействие) Заказчика, Закупочной комиссии,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rsidR="00FB7F93" w:rsidRPr="001C3CB3" w:rsidRDefault="00FB7F93" w:rsidP="00D353CD">
      <w:pPr>
        <w:keepNext/>
        <w:tabs>
          <w:tab w:val="left" w:pos="1134"/>
        </w:tabs>
        <w:spacing w:after="60"/>
        <w:outlineLvl w:val="0"/>
        <w:rPr>
          <w:rFonts w:ascii="Arial" w:hAnsi="Arial" w:cs="Arial"/>
          <w:b/>
          <w:bCs/>
          <w:kern w:val="32"/>
          <w:sz w:val="24"/>
          <w:szCs w:val="24"/>
        </w:rPr>
      </w:pPr>
      <w:bookmarkStart w:id="2193" w:name="_Toc182225291"/>
      <w:r w:rsidRPr="001C3CB3">
        <w:rPr>
          <w:rFonts w:ascii="Arial" w:hAnsi="Arial" w:cs="Arial"/>
          <w:b/>
          <w:bCs/>
          <w:kern w:val="32"/>
          <w:sz w:val="24"/>
          <w:szCs w:val="24"/>
        </w:rPr>
        <w:lastRenderedPageBreak/>
        <w:t>Статья 21.2. Основания и пределы обжалования</w:t>
      </w:r>
      <w:bookmarkEnd w:id="2193"/>
    </w:p>
    <w:p w:rsidR="00FB7F93" w:rsidRPr="001C3CB3" w:rsidRDefault="00FB7F93" w:rsidP="007420FA">
      <w:pPr>
        <w:widowControl w:val="0"/>
        <w:numPr>
          <w:ilvl w:val="0"/>
          <w:numId w:val="121"/>
        </w:numPr>
        <w:tabs>
          <w:tab w:val="left" w:pos="0"/>
          <w:tab w:val="left" w:pos="360"/>
          <w:tab w:val="left" w:pos="1134"/>
        </w:tabs>
        <w:spacing w:before="0"/>
        <w:ind w:left="0" w:firstLine="567"/>
        <w:rPr>
          <w:rFonts w:ascii="Arial" w:eastAsia="Calibri" w:hAnsi="Arial" w:cs="Arial"/>
          <w:sz w:val="24"/>
          <w:szCs w:val="24"/>
          <w:lang w:eastAsia="en-US"/>
        </w:rPr>
      </w:pPr>
      <w:r w:rsidRPr="001C3CB3">
        <w:rPr>
          <w:rFonts w:ascii="Arial" w:hAnsi="Arial" w:cs="Arial"/>
          <w:sz w:val="24"/>
          <w:szCs w:val="24"/>
        </w:rPr>
        <w:t>Обжалование осуществляется в следующих случаях:</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 xml:space="preserve">1) осуществление Заказчиком закупки с нарушением требований </w:t>
      </w:r>
      <w:r w:rsidRPr="001C3CB3">
        <w:rPr>
          <w:rFonts w:ascii="Arial" w:eastAsia="Calibri" w:hAnsi="Arial" w:cs="Arial"/>
          <w:sz w:val="24"/>
          <w:szCs w:val="24"/>
          <w:lang w:eastAsia="en-US"/>
        </w:rPr>
        <w:t xml:space="preserve">Федерального закона №223-ФЗ </w:t>
      </w:r>
      <w:r w:rsidRPr="001C3CB3">
        <w:rPr>
          <w:rFonts w:ascii="Arial" w:hAnsi="Arial" w:cs="Arial"/>
          <w:sz w:val="24"/>
          <w:szCs w:val="24"/>
        </w:rPr>
        <w:t>и (или) порядка подготовки и (или) осуществления закупки, содержащегося в настоящем Положении;</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2) нарушение оператором электронной площадки при осуществлении закупки товаров, работ, услуг требований, установленных Федеральным №223-ФЗ;</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 xml:space="preserve">3) неразмещение в ЕИС Положения о закупке, изменений, внесенных в указанное положение, информации о закупке, информации и документов о договорах, заключенных Заказчиком по результатам закупки, а также иной информации, подлежащей в соответствии с </w:t>
      </w:r>
      <w:r w:rsidRPr="001C3CB3">
        <w:rPr>
          <w:rFonts w:ascii="Arial" w:eastAsia="Calibri" w:hAnsi="Arial" w:cs="Arial"/>
          <w:sz w:val="24"/>
          <w:szCs w:val="24"/>
          <w:lang w:eastAsia="en-US"/>
        </w:rPr>
        <w:t xml:space="preserve">Федеральным законом №223-ФЗ </w:t>
      </w:r>
      <w:r w:rsidRPr="001C3CB3">
        <w:rPr>
          <w:rFonts w:ascii="Arial" w:hAnsi="Arial" w:cs="Arial"/>
          <w:sz w:val="24"/>
          <w:szCs w:val="24"/>
        </w:rPr>
        <w:t>размещению в ЕИС, или нарушение сроков такого размещения;</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4) предъявление к участникам закупки требований, не предусмотренных документацией о закупке;</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 xml:space="preserve">5) осуществление Заказчиком закупки товаров, работ, услуг в отсутствие утвержденного и размещенного в ЕИС Положения о закупке и без применения положений Федерального </w:t>
      </w:r>
      <w:hyperlink r:id="rId68" w:history="1">
        <w:r w:rsidRPr="001C3CB3">
          <w:rPr>
            <w:rFonts w:ascii="Arial" w:hAnsi="Arial" w:cs="Arial"/>
            <w:sz w:val="24"/>
            <w:szCs w:val="24"/>
            <w:u w:val="single"/>
          </w:rPr>
          <w:t>закона</w:t>
        </w:r>
      </w:hyperlink>
      <w:r w:rsidRPr="001C3CB3">
        <w:rPr>
          <w:rFonts w:ascii="Arial" w:hAnsi="Arial" w:cs="Arial"/>
          <w:sz w:val="24"/>
          <w:szCs w:val="24"/>
        </w:rPr>
        <w:t xml:space="preserve"> №44-ФЗ, предусмотренных частью 8.1 статьи 3, частью 5 статьи 8 Федерального закона №223-ФЗ, включая нарушение порядка применения указанных положений;</w:t>
      </w:r>
    </w:p>
    <w:p w:rsidR="00FB7F93" w:rsidRPr="001C3CB3" w:rsidRDefault="00FB7F93" w:rsidP="00D353CD">
      <w:pPr>
        <w:tabs>
          <w:tab w:val="left" w:pos="1134"/>
        </w:tabs>
        <w:autoSpaceDE w:val="0"/>
        <w:autoSpaceDN w:val="0"/>
        <w:adjustRightInd w:val="0"/>
        <w:spacing w:before="0"/>
        <w:rPr>
          <w:rFonts w:ascii="Arial" w:hAnsi="Arial" w:cs="Arial"/>
          <w:sz w:val="24"/>
          <w:szCs w:val="24"/>
        </w:rPr>
      </w:pPr>
      <w:r w:rsidRPr="001C3CB3">
        <w:rPr>
          <w:rFonts w:ascii="Arial" w:hAnsi="Arial" w:cs="Arial"/>
          <w:sz w:val="24"/>
          <w:szCs w:val="24"/>
        </w:rPr>
        <w:t>6) неразмещение в ЕИС информации или размещение недостоверной информации о годовом объеме закупки, которую Заказчик обязан осуществить у субъектов малого и среднего предпринимательства.</w:t>
      </w:r>
    </w:p>
    <w:p w:rsidR="00FB7F93" w:rsidRPr="001C3CB3" w:rsidRDefault="00FB7F93" w:rsidP="007420FA">
      <w:pPr>
        <w:numPr>
          <w:ilvl w:val="0"/>
          <w:numId w:val="121"/>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В случае если обжалуемые действия (бездействие) совершены Заказчиком, Закупочной комиссией, оператором электронной площадки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B7F93" w:rsidRPr="001C3CB3" w:rsidRDefault="00FB7F93" w:rsidP="007420FA">
      <w:pPr>
        <w:numPr>
          <w:ilvl w:val="0"/>
          <w:numId w:val="121"/>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Рассмотрение жалобы антимонопольным органом должно ограничиваться только доводами, составляющими предмет обжалования.</w:t>
      </w:r>
    </w:p>
    <w:p w:rsidR="00FB7F93" w:rsidRPr="001C3CB3" w:rsidRDefault="00FB7F93" w:rsidP="00D353CD">
      <w:pPr>
        <w:keepNext/>
        <w:tabs>
          <w:tab w:val="left" w:pos="1134"/>
        </w:tabs>
        <w:spacing w:after="240"/>
        <w:jc w:val="center"/>
        <w:outlineLvl w:val="0"/>
        <w:rPr>
          <w:rFonts w:ascii="Arial" w:hAnsi="Arial" w:cs="Arial"/>
          <w:b/>
          <w:bCs/>
          <w:kern w:val="32"/>
          <w:sz w:val="24"/>
          <w:szCs w:val="24"/>
        </w:rPr>
      </w:pPr>
      <w:bookmarkStart w:id="2194" w:name="_Toc517428361"/>
      <w:bookmarkStart w:id="2195" w:name="_Toc472343741"/>
      <w:bookmarkStart w:id="2196" w:name="_Toc182225292"/>
      <w:r w:rsidRPr="001C3CB3">
        <w:rPr>
          <w:rFonts w:ascii="Arial" w:hAnsi="Arial" w:cs="Arial"/>
          <w:b/>
          <w:bCs/>
          <w:kern w:val="32"/>
          <w:sz w:val="24"/>
          <w:szCs w:val="24"/>
        </w:rPr>
        <w:t>ГЛАВА 22.  ОТЧЕТНОСТЬ</w:t>
      </w:r>
      <w:bookmarkEnd w:id="2194"/>
      <w:bookmarkEnd w:id="2195"/>
      <w:r w:rsidRPr="001C3CB3">
        <w:rPr>
          <w:rFonts w:ascii="Arial" w:hAnsi="Arial" w:cs="Arial"/>
          <w:b/>
          <w:bCs/>
          <w:kern w:val="32"/>
          <w:sz w:val="24"/>
          <w:szCs w:val="24"/>
        </w:rPr>
        <w:t>, ХРАНЕНИЕ, ЗАКЛЮЧИТЕЛЬНЫЕ ПОЛОЖЕНИЯ</w:t>
      </w:r>
      <w:bookmarkEnd w:id="2196"/>
    </w:p>
    <w:p w:rsidR="00FB7F93" w:rsidRPr="001C3CB3" w:rsidRDefault="00FB7F93" w:rsidP="00D353CD">
      <w:pPr>
        <w:keepNext/>
        <w:tabs>
          <w:tab w:val="left" w:pos="1134"/>
        </w:tabs>
        <w:spacing w:after="60"/>
        <w:outlineLvl w:val="0"/>
        <w:rPr>
          <w:rFonts w:ascii="Arial" w:hAnsi="Arial" w:cs="Arial"/>
          <w:b/>
          <w:bCs/>
          <w:kern w:val="32"/>
          <w:sz w:val="24"/>
          <w:szCs w:val="24"/>
        </w:rPr>
      </w:pPr>
      <w:bookmarkStart w:id="2197" w:name="_Toc533695383"/>
      <w:bookmarkStart w:id="2198" w:name="_Toc517428362"/>
      <w:bookmarkStart w:id="2199" w:name="_Toc472343742"/>
      <w:bookmarkStart w:id="2200" w:name="_Toc182225293"/>
      <w:r w:rsidRPr="001C3CB3">
        <w:rPr>
          <w:rFonts w:ascii="Arial" w:hAnsi="Arial" w:cs="Arial"/>
          <w:b/>
          <w:bCs/>
          <w:kern w:val="32"/>
          <w:sz w:val="24"/>
          <w:szCs w:val="24"/>
        </w:rPr>
        <w:t>Статья 22.1.  Отчетность по закупочной деятельности</w:t>
      </w:r>
      <w:bookmarkEnd w:id="2197"/>
      <w:bookmarkEnd w:id="2198"/>
      <w:bookmarkEnd w:id="2199"/>
      <w:bookmarkEnd w:id="2200"/>
    </w:p>
    <w:p w:rsidR="00FB7F93" w:rsidRPr="00BA12C3" w:rsidRDefault="00FB7F93" w:rsidP="007420FA">
      <w:pPr>
        <w:numPr>
          <w:ilvl w:val="0"/>
          <w:numId w:val="122"/>
        </w:numPr>
        <w:tabs>
          <w:tab w:val="left" w:pos="1134"/>
        </w:tabs>
        <w:spacing w:before="0"/>
        <w:ind w:left="0" w:firstLine="567"/>
        <w:rPr>
          <w:rFonts w:ascii="Arial" w:hAnsi="Arial" w:cs="Arial"/>
          <w:sz w:val="24"/>
          <w:szCs w:val="24"/>
        </w:rPr>
      </w:pPr>
      <w:bookmarkStart w:id="2201" w:name="_Toc437524412"/>
      <w:bookmarkStart w:id="2202" w:name="_Toc428265436"/>
      <w:r w:rsidRPr="001C3CB3">
        <w:rPr>
          <w:rFonts w:ascii="Arial" w:hAnsi="Arial" w:cs="Arial"/>
          <w:sz w:val="24"/>
          <w:szCs w:val="24"/>
        </w:rPr>
        <w:t xml:space="preserve">Отчетность по закупочной деятельности формируется в соответствии с требованиями законодательства РФ, </w:t>
      </w:r>
      <w:r w:rsidRPr="00BA12C3">
        <w:rPr>
          <w:rFonts w:ascii="Arial" w:hAnsi="Arial" w:cs="Arial"/>
          <w:sz w:val="24"/>
          <w:szCs w:val="24"/>
        </w:rPr>
        <w:t>поручениями Правительства РФ и в соответствии с локальными актами и распорядительными документами Общества.</w:t>
      </w:r>
      <w:bookmarkStart w:id="2203" w:name="_Статья_11.2._Требование"/>
      <w:bookmarkStart w:id="2204" w:name="_Toc472343743"/>
      <w:bookmarkStart w:id="2205" w:name="_Toc517428363"/>
      <w:bookmarkEnd w:id="2201"/>
      <w:bookmarkEnd w:id="2202"/>
      <w:bookmarkEnd w:id="2203"/>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206" w:name="_Toc182225294"/>
      <w:r w:rsidRPr="00BA12C3">
        <w:rPr>
          <w:rFonts w:ascii="Arial" w:hAnsi="Arial" w:cs="Arial"/>
          <w:b/>
          <w:bCs/>
          <w:kern w:val="32"/>
          <w:sz w:val="24"/>
          <w:szCs w:val="24"/>
        </w:rPr>
        <w:t>Статья 22.2. Требование к хранению документов, составленных в ходе закупки</w:t>
      </w:r>
      <w:bookmarkEnd w:id="2204"/>
      <w:bookmarkEnd w:id="2205"/>
      <w:bookmarkEnd w:id="2206"/>
      <w:r w:rsidRPr="00BA12C3">
        <w:rPr>
          <w:rFonts w:ascii="Arial" w:hAnsi="Arial" w:cs="Arial"/>
          <w:b/>
          <w:bCs/>
          <w:kern w:val="32"/>
          <w:sz w:val="24"/>
          <w:szCs w:val="24"/>
        </w:rPr>
        <w:t xml:space="preserve"> </w:t>
      </w:r>
    </w:p>
    <w:p w:rsidR="00FB7F93" w:rsidRPr="00BA12C3" w:rsidRDefault="00FB7F93" w:rsidP="007420FA">
      <w:pPr>
        <w:numPr>
          <w:ilvl w:val="0"/>
          <w:numId w:val="123"/>
        </w:numPr>
        <w:tabs>
          <w:tab w:val="left" w:pos="1134"/>
        </w:tabs>
        <w:spacing w:before="0"/>
        <w:ind w:left="0" w:firstLine="567"/>
        <w:rPr>
          <w:rFonts w:ascii="Arial" w:hAnsi="Arial" w:cs="Arial"/>
          <w:sz w:val="24"/>
          <w:szCs w:val="24"/>
        </w:rPr>
      </w:pPr>
      <w:bookmarkStart w:id="2207" w:name="_Toc437524414"/>
      <w:bookmarkStart w:id="2208" w:name="_Toc428265438"/>
      <w:r w:rsidRPr="00BA12C3">
        <w:rPr>
          <w:rFonts w:ascii="Arial" w:hAnsi="Arial" w:cs="Arial"/>
          <w:sz w:val="24"/>
          <w:szCs w:val="24"/>
        </w:rPr>
        <w:t xml:space="preserve">Архив документов по закупкам, проведенным в электронной форме, хранится на электронной площадке. </w:t>
      </w:r>
    </w:p>
    <w:p w:rsidR="00FB7F93" w:rsidRPr="00BA12C3" w:rsidRDefault="00FB7F93" w:rsidP="007420FA">
      <w:pPr>
        <w:numPr>
          <w:ilvl w:val="0"/>
          <w:numId w:val="123"/>
        </w:numPr>
        <w:tabs>
          <w:tab w:val="left" w:pos="1134"/>
        </w:tabs>
        <w:spacing w:before="0"/>
        <w:ind w:left="0" w:firstLine="567"/>
        <w:rPr>
          <w:rFonts w:ascii="Arial" w:hAnsi="Arial" w:cs="Arial"/>
          <w:sz w:val="24"/>
          <w:szCs w:val="24"/>
        </w:rPr>
      </w:pPr>
      <w:bookmarkStart w:id="2209" w:name="_Toc437524415"/>
      <w:bookmarkStart w:id="2210" w:name="_Toc428265439"/>
      <w:bookmarkEnd w:id="2207"/>
      <w:bookmarkEnd w:id="2208"/>
      <w:r w:rsidRPr="00BA12C3">
        <w:rPr>
          <w:rFonts w:ascii="Arial" w:hAnsi="Arial" w:cs="Arial"/>
          <w:sz w:val="24"/>
          <w:szCs w:val="24"/>
        </w:rPr>
        <w:t xml:space="preserve">Аудиозаписи заседаний Закупочных </w:t>
      </w:r>
      <w:r w:rsidRPr="00754358">
        <w:rPr>
          <w:rFonts w:ascii="Arial" w:hAnsi="Arial" w:cs="Arial"/>
          <w:sz w:val="24"/>
          <w:szCs w:val="24"/>
        </w:rPr>
        <w:t xml:space="preserve">комиссий (в случае их ведения) хранятся в электронной форме в распространенных форматах записи </w:t>
      </w:r>
      <w:r w:rsidRPr="00BA12C3">
        <w:rPr>
          <w:rFonts w:ascii="Arial" w:hAnsi="Arial" w:cs="Arial"/>
          <w:sz w:val="24"/>
          <w:szCs w:val="24"/>
        </w:rPr>
        <w:t>аудиоданных.</w:t>
      </w:r>
      <w:bookmarkEnd w:id="2209"/>
      <w:bookmarkEnd w:id="2210"/>
      <w:r w:rsidRPr="00BA12C3">
        <w:rPr>
          <w:rFonts w:ascii="Arial" w:hAnsi="Arial" w:cs="Arial"/>
          <w:sz w:val="24"/>
          <w:szCs w:val="24"/>
        </w:rPr>
        <w:t xml:space="preserve"> </w:t>
      </w:r>
      <w:bookmarkStart w:id="2211" w:name="_Toc437524416"/>
      <w:bookmarkStart w:id="2212" w:name="_Toc428265440"/>
    </w:p>
    <w:p w:rsidR="00FB7F93" w:rsidRPr="00BA12C3" w:rsidRDefault="00FB7F93" w:rsidP="007420FA">
      <w:pPr>
        <w:numPr>
          <w:ilvl w:val="0"/>
          <w:numId w:val="123"/>
        </w:numPr>
        <w:tabs>
          <w:tab w:val="left" w:pos="1134"/>
        </w:tabs>
        <w:spacing w:before="0"/>
        <w:ind w:left="0" w:firstLine="567"/>
        <w:rPr>
          <w:rFonts w:ascii="Arial" w:hAnsi="Arial" w:cs="Arial"/>
          <w:sz w:val="24"/>
          <w:szCs w:val="24"/>
        </w:rPr>
      </w:pPr>
      <w:bookmarkStart w:id="2213" w:name="_Toc437524417"/>
      <w:bookmarkStart w:id="2214" w:name="_Toc428265441"/>
      <w:bookmarkEnd w:id="2211"/>
      <w:bookmarkEnd w:id="2212"/>
      <w:r w:rsidRPr="00BA12C3">
        <w:rPr>
          <w:rFonts w:ascii="Arial" w:hAnsi="Arial" w:cs="Arial"/>
          <w:sz w:val="24"/>
          <w:szCs w:val="24"/>
        </w:rPr>
        <w:t xml:space="preserve"> Документы по закупкам, которые подписаны на бумажном носителе, хранятся в бумажной форме</w:t>
      </w:r>
      <w:bookmarkEnd w:id="2213"/>
      <w:bookmarkEnd w:id="2214"/>
      <w:r w:rsidRPr="00BA12C3">
        <w:rPr>
          <w:rFonts w:ascii="Arial" w:hAnsi="Arial" w:cs="Arial"/>
          <w:sz w:val="24"/>
          <w:szCs w:val="24"/>
        </w:rPr>
        <w:t>.</w:t>
      </w:r>
    </w:p>
    <w:p w:rsidR="00FB7F93" w:rsidRPr="00BA12C3" w:rsidRDefault="00FB7F93" w:rsidP="007420FA">
      <w:pPr>
        <w:numPr>
          <w:ilvl w:val="0"/>
          <w:numId w:val="123"/>
        </w:numPr>
        <w:tabs>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Обоснование закупки у единственного поставщика, закупочная документация и протокол закупки у единственного поставщика – субъекта малого и среднего предпринимательства подлежат хранению вместе с договором.</w:t>
      </w:r>
    </w:p>
    <w:p w:rsidR="00FB7F93" w:rsidRPr="001C3CB3" w:rsidRDefault="00FB7F93" w:rsidP="007420FA">
      <w:pPr>
        <w:numPr>
          <w:ilvl w:val="0"/>
          <w:numId w:val="123"/>
        </w:numPr>
        <w:tabs>
          <w:tab w:val="left" w:pos="1134"/>
        </w:tabs>
        <w:spacing w:before="0"/>
        <w:ind w:left="0" w:firstLine="567"/>
        <w:rPr>
          <w:rFonts w:ascii="Arial" w:hAnsi="Arial" w:cs="Arial"/>
          <w:sz w:val="24"/>
          <w:szCs w:val="24"/>
        </w:rPr>
      </w:pPr>
      <w:r w:rsidRPr="00BA12C3">
        <w:rPr>
          <w:rFonts w:ascii="Arial" w:hAnsi="Arial" w:cs="Arial"/>
          <w:sz w:val="24"/>
          <w:szCs w:val="24"/>
        </w:rPr>
        <w:lastRenderedPageBreak/>
        <w:t xml:space="preserve">Срок хранения документов, составленных в ходе закупки, - не менее </w:t>
      </w:r>
      <w:r w:rsidRPr="00BA12C3">
        <w:rPr>
          <w:rFonts w:ascii="Arial" w:hAnsi="Arial" w:cs="Arial"/>
          <w:b/>
          <w:sz w:val="24"/>
          <w:szCs w:val="24"/>
        </w:rPr>
        <w:t xml:space="preserve">3 </w:t>
      </w:r>
      <w:r w:rsidRPr="00BA12C3">
        <w:rPr>
          <w:rFonts w:ascii="Arial" w:hAnsi="Arial" w:cs="Arial"/>
          <w:sz w:val="24"/>
          <w:szCs w:val="24"/>
        </w:rPr>
        <w:t xml:space="preserve">(трех) </w:t>
      </w:r>
      <w:r w:rsidRPr="00BA12C3">
        <w:rPr>
          <w:rFonts w:ascii="Arial" w:hAnsi="Arial" w:cs="Arial"/>
          <w:b/>
          <w:sz w:val="24"/>
          <w:szCs w:val="24"/>
        </w:rPr>
        <w:t xml:space="preserve">лет </w:t>
      </w:r>
      <w:r w:rsidRPr="00BA12C3">
        <w:rPr>
          <w:rFonts w:ascii="Arial" w:hAnsi="Arial" w:cs="Arial"/>
          <w:sz w:val="24"/>
          <w:szCs w:val="24"/>
        </w:rPr>
        <w:t xml:space="preserve">с даты заключения договора, если иное не установлено законодательством РФ. В случае если срок действия договора превышает установленные сроки хранения, то документы, </w:t>
      </w:r>
      <w:r w:rsidRPr="001C3CB3">
        <w:rPr>
          <w:rFonts w:ascii="Arial" w:hAnsi="Arial" w:cs="Arial"/>
          <w:sz w:val="24"/>
          <w:szCs w:val="24"/>
        </w:rPr>
        <w:t>составленные в ходе закупки, хранятся в течение срока действия договора.</w:t>
      </w:r>
    </w:p>
    <w:p w:rsidR="00FB7F93" w:rsidRPr="001C3CB3" w:rsidRDefault="00FB7F93" w:rsidP="00D353CD">
      <w:pPr>
        <w:keepNext/>
        <w:tabs>
          <w:tab w:val="left" w:pos="1134"/>
        </w:tabs>
        <w:spacing w:after="60"/>
        <w:outlineLvl w:val="0"/>
        <w:rPr>
          <w:rFonts w:ascii="Arial" w:hAnsi="Arial" w:cs="Arial"/>
          <w:b/>
          <w:bCs/>
          <w:kern w:val="32"/>
          <w:sz w:val="24"/>
          <w:szCs w:val="24"/>
        </w:rPr>
      </w:pPr>
      <w:bookmarkStart w:id="2215" w:name="_Toc182225295"/>
      <w:r w:rsidRPr="001C3CB3">
        <w:rPr>
          <w:rFonts w:ascii="Arial" w:hAnsi="Arial" w:cs="Arial"/>
          <w:b/>
          <w:bCs/>
          <w:kern w:val="32"/>
          <w:sz w:val="24"/>
          <w:szCs w:val="24"/>
        </w:rPr>
        <w:t>Статья 22.3. Требования к хранению документов и информации по закупкам с участием только субъектов МСП</w:t>
      </w:r>
      <w:bookmarkEnd w:id="2215"/>
    </w:p>
    <w:p w:rsidR="00FB7F93" w:rsidRPr="001C3CB3" w:rsidRDefault="00FB7F93" w:rsidP="007420FA">
      <w:pPr>
        <w:numPr>
          <w:ilvl w:val="0"/>
          <w:numId w:val="124"/>
        </w:numPr>
        <w:tabs>
          <w:tab w:val="left" w:pos="0"/>
          <w:tab w:val="left" w:pos="1134"/>
        </w:tabs>
        <w:spacing w:before="0"/>
        <w:ind w:left="0" w:firstLine="567"/>
        <w:rPr>
          <w:rFonts w:ascii="Arial" w:hAnsi="Arial" w:cs="Arial"/>
          <w:bCs/>
          <w:sz w:val="24"/>
          <w:szCs w:val="24"/>
        </w:rPr>
      </w:pPr>
      <w:r w:rsidRPr="001C3CB3">
        <w:rPr>
          <w:rFonts w:ascii="Arial" w:hAnsi="Arial" w:cs="Arial"/>
          <w:bCs/>
          <w:sz w:val="24"/>
          <w:szCs w:val="24"/>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Положением, хранятся оператором электронной площадки.</w:t>
      </w:r>
    </w:p>
    <w:p w:rsidR="00FB7F93" w:rsidRPr="001C3CB3" w:rsidRDefault="00FB7F93" w:rsidP="007420FA">
      <w:pPr>
        <w:numPr>
          <w:ilvl w:val="0"/>
          <w:numId w:val="124"/>
        </w:numPr>
        <w:tabs>
          <w:tab w:val="left" w:pos="0"/>
          <w:tab w:val="left" w:pos="1134"/>
        </w:tabs>
        <w:spacing w:before="0"/>
        <w:ind w:left="0" w:firstLine="567"/>
        <w:rPr>
          <w:rFonts w:ascii="Arial" w:hAnsi="Arial" w:cs="Arial"/>
          <w:bCs/>
          <w:sz w:val="24"/>
          <w:szCs w:val="24"/>
        </w:rPr>
      </w:pPr>
      <w:r w:rsidRPr="001C3CB3">
        <w:rPr>
          <w:rFonts w:ascii="Arial" w:hAnsi="Arial" w:cs="Arial"/>
          <w:bCs/>
          <w:sz w:val="24"/>
          <w:szCs w:val="24"/>
        </w:rPr>
        <w:t xml:space="preserve">Срок хранения документов и информации, указанных в части 1 настоящей статьи составляет </w:t>
      </w:r>
      <w:r w:rsidR="00330362" w:rsidRPr="001C3CB3">
        <w:rPr>
          <w:rFonts w:ascii="Arial" w:hAnsi="Arial" w:cs="Arial"/>
          <w:bCs/>
          <w:sz w:val="24"/>
          <w:szCs w:val="24"/>
        </w:rPr>
        <w:t xml:space="preserve">не менее </w:t>
      </w:r>
      <w:r w:rsidRPr="001C3CB3">
        <w:rPr>
          <w:rFonts w:ascii="Arial" w:hAnsi="Arial" w:cs="Arial"/>
          <w:b/>
          <w:bCs/>
          <w:sz w:val="24"/>
          <w:szCs w:val="24"/>
        </w:rPr>
        <w:t xml:space="preserve">3 </w:t>
      </w:r>
      <w:r w:rsidRPr="001C3CB3">
        <w:rPr>
          <w:rFonts w:ascii="Arial" w:hAnsi="Arial" w:cs="Arial"/>
          <w:bCs/>
          <w:sz w:val="24"/>
          <w:szCs w:val="24"/>
        </w:rPr>
        <w:t>(тр</w:t>
      </w:r>
      <w:r w:rsidR="00330362" w:rsidRPr="001C3CB3">
        <w:rPr>
          <w:rFonts w:ascii="Arial" w:hAnsi="Arial" w:cs="Arial"/>
          <w:bCs/>
          <w:sz w:val="24"/>
          <w:szCs w:val="24"/>
        </w:rPr>
        <w:t>ех</w:t>
      </w:r>
      <w:r w:rsidRPr="001C3CB3">
        <w:rPr>
          <w:rFonts w:ascii="Arial" w:hAnsi="Arial" w:cs="Arial"/>
          <w:bCs/>
          <w:sz w:val="24"/>
          <w:szCs w:val="24"/>
        </w:rPr>
        <w:t>)</w:t>
      </w:r>
      <w:r w:rsidRPr="001C3CB3">
        <w:rPr>
          <w:rFonts w:ascii="Arial" w:hAnsi="Arial" w:cs="Arial"/>
          <w:b/>
          <w:bCs/>
          <w:sz w:val="24"/>
          <w:szCs w:val="24"/>
        </w:rPr>
        <w:t xml:space="preserve"> </w:t>
      </w:r>
      <w:r w:rsidR="00330362" w:rsidRPr="001C3CB3">
        <w:rPr>
          <w:rFonts w:ascii="Arial" w:hAnsi="Arial" w:cs="Arial"/>
          <w:b/>
          <w:bCs/>
          <w:sz w:val="24"/>
          <w:szCs w:val="24"/>
        </w:rPr>
        <w:t>лет</w:t>
      </w:r>
      <w:r w:rsidRPr="001C3CB3">
        <w:rPr>
          <w:rFonts w:ascii="Arial" w:hAnsi="Arial" w:cs="Arial"/>
          <w:bCs/>
          <w:sz w:val="24"/>
          <w:szCs w:val="24"/>
        </w:rPr>
        <w:t>.</w:t>
      </w:r>
    </w:p>
    <w:p w:rsidR="00FB7F93" w:rsidRPr="001C3CB3" w:rsidRDefault="00FB7F93" w:rsidP="00D353CD">
      <w:pPr>
        <w:keepNext/>
        <w:tabs>
          <w:tab w:val="left" w:pos="1134"/>
        </w:tabs>
        <w:spacing w:after="240"/>
        <w:outlineLvl w:val="0"/>
        <w:rPr>
          <w:rFonts w:ascii="Arial" w:hAnsi="Arial" w:cs="Arial"/>
          <w:b/>
          <w:bCs/>
          <w:kern w:val="32"/>
          <w:sz w:val="24"/>
          <w:szCs w:val="24"/>
        </w:rPr>
      </w:pPr>
      <w:bookmarkStart w:id="2216" w:name="_Toc182225296"/>
      <w:r w:rsidRPr="001C3CB3">
        <w:rPr>
          <w:rFonts w:ascii="Arial" w:hAnsi="Arial" w:cs="Arial"/>
          <w:b/>
          <w:bCs/>
          <w:kern w:val="32"/>
          <w:sz w:val="24"/>
          <w:szCs w:val="24"/>
        </w:rPr>
        <w:t>ГЛАВА 23.  ВСТУПЛЕНИЕ В СИЛУ, ЗАКЛЮЧИТЕЛЬНЫЕ ПОЛОЖЕНИЯ</w:t>
      </w:r>
      <w:bookmarkEnd w:id="2216"/>
    </w:p>
    <w:p w:rsidR="00FB7F93" w:rsidRPr="001C3CB3" w:rsidRDefault="00FB7F93" w:rsidP="00D353CD">
      <w:pPr>
        <w:keepNext/>
        <w:tabs>
          <w:tab w:val="left" w:pos="1134"/>
        </w:tabs>
        <w:spacing w:after="60"/>
        <w:outlineLvl w:val="0"/>
        <w:rPr>
          <w:rFonts w:ascii="Arial" w:hAnsi="Arial" w:cs="Arial"/>
          <w:b/>
          <w:bCs/>
          <w:kern w:val="32"/>
          <w:sz w:val="24"/>
          <w:szCs w:val="24"/>
        </w:rPr>
      </w:pPr>
      <w:bookmarkStart w:id="2217" w:name="_Toc182225297"/>
      <w:r w:rsidRPr="001C3CB3">
        <w:rPr>
          <w:rFonts w:ascii="Arial" w:hAnsi="Arial" w:cs="Arial"/>
          <w:b/>
          <w:bCs/>
          <w:kern w:val="32"/>
          <w:sz w:val="24"/>
          <w:szCs w:val="24"/>
        </w:rPr>
        <w:t>Статья 23.1. Вступление в силу, заключительные положения</w:t>
      </w:r>
      <w:bookmarkEnd w:id="2217"/>
    </w:p>
    <w:p w:rsidR="00FB7F93" w:rsidRPr="001C3CB3" w:rsidRDefault="00FB7F93" w:rsidP="007420FA">
      <w:pPr>
        <w:numPr>
          <w:ilvl w:val="1"/>
          <w:numId w:val="12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 xml:space="preserve">Настоящее Положение вступает в силу с </w:t>
      </w:r>
      <w:r w:rsidR="00BA12C3" w:rsidRPr="001C3CB3">
        <w:rPr>
          <w:rFonts w:ascii="Arial" w:hAnsi="Arial" w:cs="Arial"/>
          <w:sz w:val="24"/>
          <w:szCs w:val="24"/>
        </w:rPr>
        <w:t>01.01.2025</w:t>
      </w:r>
      <w:r w:rsidRPr="001C3CB3">
        <w:rPr>
          <w:rFonts w:ascii="Arial" w:hAnsi="Arial" w:cs="Arial"/>
          <w:sz w:val="24"/>
          <w:szCs w:val="24"/>
        </w:rPr>
        <w:t xml:space="preserve"> г.</w:t>
      </w:r>
    </w:p>
    <w:p w:rsidR="00FB7F93" w:rsidRPr="00BA12C3" w:rsidRDefault="00FB7F93" w:rsidP="007420FA">
      <w:pPr>
        <w:numPr>
          <w:ilvl w:val="1"/>
          <w:numId w:val="124"/>
        </w:numPr>
        <w:tabs>
          <w:tab w:val="left" w:pos="1134"/>
        </w:tabs>
        <w:autoSpaceDE w:val="0"/>
        <w:autoSpaceDN w:val="0"/>
        <w:adjustRightInd w:val="0"/>
        <w:spacing w:before="0"/>
        <w:ind w:left="0" w:firstLine="567"/>
        <w:rPr>
          <w:rFonts w:ascii="Arial" w:hAnsi="Arial" w:cs="Arial"/>
          <w:sz w:val="24"/>
          <w:szCs w:val="24"/>
        </w:rPr>
      </w:pPr>
      <w:r w:rsidRPr="001C3CB3">
        <w:rPr>
          <w:rFonts w:ascii="Arial" w:hAnsi="Arial" w:cs="Arial"/>
          <w:sz w:val="24"/>
          <w:szCs w:val="24"/>
        </w:rPr>
        <w:t xml:space="preserve">Закупки, извещения о проведении которых были размещены в Единой информационной системе в сфере закупок товаров, работ, услуг </w:t>
      </w:r>
      <w:r w:rsidRPr="00BA12C3">
        <w:rPr>
          <w:rFonts w:ascii="Arial" w:hAnsi="Arial" w:cs="Arial"/>
          <w:sz w:val="24"/>
          <w:szCs w:val="24"/>
        </w:rPr>
        <w:t>для обеспечения государственных и муниципальных нужд до дня вступления в силу настоящего Положения, завершаются по правилам, которые действовали на дату размещения такого извещения.</w:t>
      </w:r>
    </w:p>
    <w:p w:rsidR="00FB7F93" w:rsidRPr="00BA12C3" w:rsidRDefault="00FB7F93" w:rsidP="007420FA">
      <w:pPr>
        <w:numPr>
          <w:ilvl w:val="1"/>
          <w:numId w:val="124"/>
        </w:numPr>
        <w:tabs>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В случае внесения изменений в законодательство о закупках, настоящее Положение (до внесения в него изменений, дополнений в установленном порядке) применяется в части, не противоречащей действующему законодательству Российской Федерации.</w:t>
      </w:r>
    </w:p>
    <w:p w:rsidR="00FB7F93" w:rsidRPr="00BA12C3" w:rsidRDefault="00FB7F93" w:rsidP="00D353CD">
      <w:pPr>
        <w:tabs>
          <w:tab w:val="left" w:pos="1134"/>
        </w:tabs>
        <w:rPr>
          <w:rFonts w:ascii="Arial" w:hAnsi="Arial" w:cs="Arial"/>
          <w:sz w:val="24"/>
          <w:szCs w:val="24"/>
        </w:rPr>
      </w:pPr>
    </w:p>
    <w:p w:rsidR="00FB7F93" w:rsidRPr="00BA12C3" w:rsidRDefault="00FB7F93" w:rsidP="00D353CD">
      <w:pPr>
        <w:tabs>
          <w:tab w:val="left" w:pos="1134"/>
        </w:tabs>
        <w:rPr>
          <w:rFonts w:ascii="Arial" w:hAnsi="Arial" w:cs="Arial"/>
          <w:sz w:val="24"/>
          <w:szCs w:val="24"/>
        </w:rPr>
      </w:pPr>
    </w:p>
    <w:p w:rsidR="00FB7F93" w:rsidRPr="0093472D" w:rsidRDefault="00FB7F93" w:rsidP="00D353CD">
      <w:pPr>
        <w:tabs>
          <w:tab w:val="left" w:pos="1134"/>
        </w:tabs>
        <w:rPr>
          <w:rFonts w:ascii="Arial" w:hAnsi="Arial" w:cs="Arial"/>
          <w:sz w:val="28"/>
          <w:szCs w:val="28"/>
        </w:rPr>
      </w:pPr>
    </w:p>
    <w:p w:rsidR="00FB7F93" w:rsidRPr="00BA12C3" w:rsidRDefault="00FB7F93" w:rsidP="00D353CD">
      <w:pPr>
        <w:keepNext/>
        <w:pageBreakBefore/>
        <w:tabs>
          <w:tab w:val="left" w:pos="1134"/>
        </w:tabs>
        <w:spacing w:after="60"/>
        <w:jc w:val="right"/>
        <w:outlineLvl w:val="0"/>
        <w:rPr>
          <w:rFonts w:ascii="Arial" w:hAnsi="Arial" w:cs="Arial"/>
          <w:b/>
          <w:bCs/>
          <w:kern w:val="32"/>
          <w:sz w:val="26"/>
          <w:szCs w:val="26"/>
        </w:rPr>
      </w:pPr>
      <w:bookmarkStart w:id="2218" w:name="_Toc182225298"/>
      <w:r w:rsidRPr="00BA12C3">
        <w:rPr>
          <w:rFonts w:ascii="Arial" w:hAnsi="Arial" w:cs="Arial"/>
          <w:b/>
          <w:bCs/>
          <w:kern w:val="32"/>
          <w:sz w:val="26"/>
          <w:szCs w:val="26"/>
        </w:rPr>
        <w:lastRenderedPageBreak/>
        <w:t>ПРИЛОЖЕНИЕ №1                                                                                                                 К ПОЛОЖЕНИЮ О ЗАКУПКЕ ТОВАРОВ, РАБОТ, УСЛУГ</w:t>
      </w:r>
      <w:bookmarkEnd w:id="2218"/>
      <w:r w:rsidRPr="00BA12C3">
        <w:rPr>
          <w:rFonts w:ascii="Arial" w:hAnsi="Arial" w:cs="Arial"/>
          <w:b/>
          <w:bCs/>
          <w:kern w:val="32"/>
          <w:sz w:val="26"/>
          <w:szCs w:val="26"/>
        </w:rPr>
        <w:t xml:space="preserve"> </w:t>
      </w:r>
    </w:p>
    <w:p w:rsidR="00FB7F93" w:rsidRPr="00BA12C3" w:rsidRDefault="00FB7F93" w:rsidP="00D353CD">
      <w:pPr>
        <w:tabs>
          <w:tab w:val="left" w:pos="1134"/>
        </w:tabs>
        <w:rPr>
          <w:rFonts w:ascii="Arial" w:hAnsi="Arial" w:cs="Arial"/>
          <w:sz w:val="26"/>
          <w:szCs w:val="26"/>
        </w:rPr>
      </w:pPr>
    </w:p>
    <w:p w:rsidR="00FB7F93" w:rsidRPr="00BA12C3" w:rsidRDefault="00FB7F93" w:rsidP="00D353CD">
      <w:pPr>
        <w:widowControl w:val="0"/>
        <w:tabs>
          <w:tab w:val="left" w:pos="1134"/>
        </w:tabs>
        <w:autoSpaceDE w:val="0"/>
        <w:autoSpaceDN w:val="0"/>
        <w:adjustRightInd w:val="0"/>
        <w:spacing w:before="0"/>
        <w:jc w:val="center"/>
        <w:rPr>
          <w:rFonts w:ascii="Arial" w:hAnsi="Arial" w:cs="Arial"/>
          <w:b/>
          <w:sz w:val="26"/>
          <w:szCs w:val="26"/>
        </w:rPr>
      </w:pPr>
      <w:bookmarkStart w:id="2219" w:name="_Toc58851004"/>
      <w:r w:rsidRPr="00BA12C3">
        <w:rPr>
          <w:rFonts w:ascii="Arial" w:hAnsi="Arial" w:cs="Arial"/>
          <w:b/>
          <w:sz w:val="26"/>
          <w:szCs w:val="26"/>
        </w:rPr>
        <w:t>ПЕРЕЧЕНЬ ВЗАИМОЗАВИСИМЫХ ЛИЦ,</w:t>
      </w:r>
    </w:p>
    <w:p w:rsidR="00FB7F93" w:rsidRPr="00BA12C3" w:rsidRDefault="00FB7F93" w:rsidP="00D353CD">
      <w:pPr>
        <w:widowControl w:val="0"/>
        <w:tabs>
          <w:tab w:val="left" w:pos="1134"/>
        </w:tabs>
        <w:autoSpaceDE w:val="0"/>
        <w:autoSpaceDN w:val="0"/>
        <w:adjustRightInd w:val="0"/>
        <w:spacing w:before="0"/>
        <w:jc w:val="center"/>
        <w:rPr>
          <w:rFonts w:ascii="Arial" w:hAnsi="Arial" w:cs="Arial"/>
          <w:b/>
          <w:sz w:val="26"/>
          <w:szCs w:val="26"/>
        </w:rPr>
      </w:pPr>
      <w:bookmarkStart w:id="2220" w:name="_Toc58851007"/>
      <w:r w:rsidRPr="00BA12C3">
        <w:rPr>
          <w:rFonts w:ascii="Arial" w:hAnsi="Arial" w:cs="Arial"/>
          <w:b/>
          <w:sz w:val="26"/>
          <w:szCs w:val="26"/>
        </w:rPr>
        <w:t>ПОРЯДОК ЕГО ВЕДЕНИЯ И ПРИМЕНЕНИЯ</w:t>
      </w:r>
      <w:bookmarkEnd w:id="2220"/>
    </w:p>
    <w:p w:rsidR="00FB7F93" w:rsidRPr="00BA12C3" w:rsidRDefault="00FB7F93" w:rsidP="00D353CD">
      <w:pPr>
        <w:keepNext/>
        <w:tabs>
          <w:tab w:val="left" w:pos="567"/>
        </w:tabs>
        <w:spacing w:after="60"/>
        <w:jc w:val="center"/>
        <w:outlineLvl w:val="0"/>
        <w:rPr>
          <w:rFonts w:ascii="Arial" w:hAnsi="Arial" w:cs="Arial"/>
          <w:b/>
          <w:bCs/>
          <w:kern w:val="32"/>
          <w:sz w:val="24"/>
          <w:szCs w:val="24"/>
        </w:rPr>
      </w:pPr>
      <w:bookmarkStart w:id="2221" w:name="_Toc72419919"/>
      <w:bookmarkStart w:id="2222" w:name="_Toc72339789"/>
      <w:bookmarkStart w:id="2223" w:name="_Toc533695384"/>
      <w:bookmarkStart w:id="2224" w:name="_Toc75164882"/>
      <w:bookmarkStart w:id="2225" w:name="_Toc111639195"/>
      <w:bookmarkStart w:id="2226" w:name="_Toc113266414"/>
      <w:bookmarkStart w:id="2227" w:name="_Toc114133276"/>
      <w:bookmarkStart w:id="2228" w:name="_Toc182225299"/>
      <w:r w:rsidRPr="00BA12C3">
        <w:rPr>
          <w:rFonts w:ascii="Arial" w:hAnsi="Arial" w:cs="Arial"/>
          <w:b/>
          <w:bCs/>
          <w:kern w:val="32"/>
          <w:sz w:val="24"/>
          <w:szCs w:val="24"/>
        </w:rPr>
        <w:t>Раздел 1. Порядок ведения и применения перечня взаимозависимых лиц</w:t>
      </w:r>
      <w:bookmarkEnd w:id="2221"/>
      <w:bookmarkEnd w:id="2222"/>
      <w:bookmarkEnd w:id="2223"/>
      <w:bookmarkEnd w:id="2224"/>
      <w:bookmarkEnd w:id="2225"/>
      <w:bookmarkEnd w:id="2226"/>
      <w:bookmarkEnd w:id="2227"/>
      <w:bookmarkEnd w:id="2228"/>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229" w:name="_Toc72419920"/>
      <w:bookmarkStart w:id="2230" w:name="_Toc72339790"/>
      <w:bookmarkStart w:id="2231" w:name="_Toc75164883"/>
      <w:bookmarkStart w:id="2232" w:name="_Toc111639196"/>
      <w:bookmarkStart w:id="2233" w:name="_Toc113266415"/>
      <w:bookmarkStart w:id="2234" w:name="_Toc114133277"/>
      <w:bookmarkStart w:id="2235" w:name="_Toc182225300"/>
      <w:r w:rsidRPr="00BA12C3">
        <w:rPr>
          <w:rFonts w:ascii="Arial" w:hAnsi="Arial" w:cs="Arial"/>
          <w:b/>
          <w:bCs/>
          <w:kern w:val="32"/>
          <w:sz w:val="24"/>
          <w:szCs w:val="24"/>
        </w:rPr>
        <w:t>1.  Общие положения</w:t>
      </w:r>
      <w:bookmarkEnd w:id="2229"/>
      <w:bookmarkEnd w:id="2230"/>
      <w:bookmarkEnd w:id="2231"/>
      <w:bookmarkEnd w:id="2232"/>
      <w:bookmarkEnd w:id="2233"/>
      <w:bookmarkEnd w:id="2234"/>
      <w:bookmarkEnd w:id="2235"/>
    </w:p>
    <w:p w:rsidR="00FB7F93" w:rsidRPr="00BA12C3" w:rsidRDefault="00FB7F93" w:rsidP="00D353CD">
      <w:pPr>
        <w:tabs>
          <w:tab w:val="left" w:pos="1134"/>
        </w:tabs>
        <w:autoSpaceDE w:val="0"/>
        <w:autoSpaceDN w:val="0"/>
        <w:adjustRightInd w:val="0"/>
        <w:spacing w:before="0"/>
        <w:rPr>
          <w:rFonts w:ascii="Arial" w:eastAsia="Calibri" w:hAnsi="Arial" w:cs="Arial"/>
          <w:sz w:val="24"/>
          <w:szCs w:val="24"/>
        </w:rPr>
      </w:pPr>
      <w:r w:rsidRPr="00BA12C3">
        <w:rPr>
          <w:rFonts w:ascii="Arial" w:eastAsia="Calibri" w:hAnsi="Arial" w:cs="Arial"/>
          <w:sz w:val="24"/>
          <w:szCs w:val="24"/>
        </w:rPr>
        <w:t xml:space="preserve">1.1. Ведение перечня взаимозависимых лиц (далее также - Перечень) осуществляется в соответствии с требованиями пункта 13 части 4 статьи 1 Федерального закона от 18.07.2011 №223-ФЗ «О закупках товаров, работ, услуг отдельными видами юридических лиц». </w:t>
      </w:r>
    </w:p>
    <w:p w:rsidR="00FB7F93" w:rsidRPr="00BA12C3" w:rsidRDefault="00FB7F93" w:rsidP="00D353CD">
      <w:pPr>
        <w:tabs>
          <w:tab w:val="left" w:pos="1134"/>
        </w:tabs>
        <w:autoSpaceDE w:val="0"/>
        <w:autoSpaceDN w:val="0"/>
        <w:adjustRightInd w:val="0"/>
        <w:spacing w:before="0"/>
        <w:rPr>
          <w:rFonts w:ascii="Arial" w:eastAsia="Calibri" w:hAnsi="Arial" w:cs="Arial"/>
          <w:sz w:val="24"/>
          <w:szCs w:val="24"/>
        </w:rPr>
      </w:pPr>
      <w:r w:rsidRPr="00BA12C3">
        <w:rPr>
          <w:rFonts w:ascii="Arial" w:eastAsia="Calibri" w:hAnsi="Arial" w:cs="Arial"/>
          <w:sz w:val="24"/>
          <w:szCs w:val="24"/>
        </w:rPr>
        <w:t>1.2. В Перечень включаются юридические лица, указанные в части 2 статьи 1 Федерального закона №223-ФЗ, которые признаются взаимозависимыми с Заказчиком лицами в соответствии с НК РФ, иные юридические лица, которые признаются взаимозависимыми с Заказчиком лицами в соответствии с НК РФ, если закупки осуществляются в целях обеспечения единого технологического процесса.</w:t>
      </w:r>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236" w:name="_Toc72419921"/>
      <w:bookmarkStart w:id="2237" w:name="_Toc72339791"/>
      <w:bookmarkStart w:id="2238" w:name="_Toc75164884"/>
      <w:bookmarkStart w:id="2239" w:name="_Toc111639197"/>
      <w:bookmarkStart w:id="2240" w:name="_Toc113266416"/>
      <w:bookmarkStart w:id="2241" w:name="_Toc114133278"/>
      <w:bookmarkStart w:id="2242" w:name="_Toc182225301"/>
      <w:r w:rsidRPr="00BA12C3">
        <w:rPr>
          <w:rFonts w:ascii="Arial" w:eastAsia="Calibri" w:hAnsi="Arial" w:cs="Arial"/>
          <w:b/>
          <w:bCs/>
          <w:kern w:val="32"/>
          <w:sz w:val="24"/>
          <w:szCs w:val="24"/>
          <w:lang w:eastAsia="en-US"/>
        </w:rPr>
        <w:t>2. Структура и содержание Перечня</w:t>
      </w:r>
      <w:r w:rsidRPr="00BA12C3">
        <w:rPr>
          <w:rFonts w:ascii="Arial" w:hAnsi="Arial" w:cs="Arial"/>
          <w:b/>
          <w:bCs/>
          <w:kern w:val="32"/>
          <w:sz w:val="24"/>
          <w:szCs w:val="24"/>
        </w:rPr>
        <w:t xml:space="preserve"> взаимозависимых лиц</w:t>
      </w:r>
      <w:bookmarkEnd w:id="2236"/>
      <w:bookmarkEnd w:id="2237"/>
      <w:bookmarkEnd w:id="2238"/>
      <w:bookmarkEnd w:id="2239"/>
      <w:bookmarkEnd w:id="2240"/>
      <w:bookmarkEnd w:id="2241"/>
      <w:bookmarkEnd w:id="2242"/>
    </w:p>
    <w:p w:rsidR="00FB7F93" w:rsidRPr="00BA12C3" w:rsidRDefault="00FB7F93" w:rsidP="00D353CD">
      <w:pPr>
        <w:tabs>
          <w:tab w:val="left" w:pos="1134"/>
          <w:tab w:val="left" w:pos="1418"/>
        </w:tabs>
        <w:spacing w:before="0"/>
        <w:rPr>
          <w:rFonts w:ascii="Arial" w:hAnsi="Arial" w:cs="Arial"/>
          <w:sz w:val="24"/>
          <w:szCs w:val="24"/>
        </w:rPr>
      </w:pPr>
      <w:r w:rsidRPr="00BA12C3">
        <w:rPr>
          <w:rFonts w:ascii="Arial" w:hAnsi="Arial" w:cs="Arial"/>
          <w:sz w:val="24"/>
          <w:szCs w:val="24"/>
        </w:rPr>
        <w:t>2.1. Перечень включает сведения о полном фирменном наименовании взаимозависимых лиц по отношению к Заказчику, с указанием идентификационного номера налогоплательщика</w:t>
      </w:r>
      <w:r w:rsidRPr="00BA12C3">
        <w:rPr>
          <w:rFonts w:ascii="Arial" w:hAnsi="Arial" w:cs="Arial"/>
          <w:b/>
          <w:sz w:val="24"/>
          <w:szCs w:val="24"/>
          <w:lang w:eastAsia="en-US"/>
        </w:rPr>
        <w:t xml:space="preserve"> </w:t>
      </w:r>
      <w:r w:rsidRPr="00BA12C3">
        <w:rPr>
          <w:rFonts w:ascii="Arial" w:hAnsi="Arial" w:cs="Arial"/>
          <w:sz w:val="24"/>
          <w:szCs w:val="24"/>
          <w:lang w:eastAsia="en-US"/>
        </w:rPr>
        <w:t>и основания, в силу которого лицо признается взаимозависимым лицом</w:t>
      </w:r>
      <w:r w:rsidRPr="00BA12C3">
        <w:rPr>
          <w:rFonts w:ascii="Arial" w:hAnsi="Arial" w:cs="Arial"/>
          <w:sz w:val="24"/>
          <w:szCs w:val="24"/>
        </w:rPr>
        <w:t>, в соответствии со статьей 105.1 НК РФ.</w:t>
      </w:r>
    </w:p>
    <w:p w:rsidR="00FB7F93" w:rsidRPr="00BA12C3" w:rsidRDefault="00FB7F93" w:rsidP="00D353CD">
      <w:pPr>
        <w:keepNext/>
        <w:tabs>
          <w:tab w:val="left" w:pos="1134"/>
        </w:tabs>
        <w:spacing w:after="60"/>
        <w:outlineLvl w:val="0"/>
        <w:rPr>
          <w:rFonts w:ascii="Arial" w:hAnsi="Arial" w:cs="Arial"/>
          <w:b/>
          <w:bCs/>
          <w:kern w:val="32"/>
          <w:sz w:val="24"/>
          <w:szCs w:val="24"/>
        </w:rPr>
      </w:pPr>
      <w:bookmarkStart w:id="2243" w:name="_Toc72419922"/>
      <w:bookmarkStart w:id="2244" w:name="_Toc72339792"/>
      <w:bookmarkStart w:id="2245" w:name="_Toc75164885"/>
      <w:bookmarkStart w:id="2246" w:name="_Toc111639198"/>
      <w:bookmarkStart w:id="2247" w:name="_Toc113266417"/>
      <w:bookmarkStart w:id="2248" w:name="_Toc114133279"/>
      <w:bookmarkStart w:id="2249" w:name="_Toc182225302"/>
      <w:r w:rsidRPr="00BA12C3">
        <w:rPr>
          <w:rFonts w:ascii="Arial" w:hAnsi="Arial" w:cs="Arial"/>
          <w:b/>
          <w:bCs/>
          <w:kern w:val="32"/>
          <w:sz w:val="24"/>
          <w:szCs w:val="24"/>
        </w:rPr>
        <w:t>3. Особенности применения Перечня взаимозависимых лиц</w:t>
      </w:r>
      <w:bookmarkEnd w:id="2243"/>
      <w:bookmarkEnd w:id="2244"/>
      <w:bookmarkEnd w:id="2245"/>
      <w:bookmarkEnd w:id="2246"/>
      <w:bookmarkEnd w:id="2247"/>
      <w:bookmarkEnd w:id="2248"/>
      <w:bookmarkEnd w:id="2249"/>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3.1. При осуществлении закупок у организации, включенной в Перечень, Заказчик должен убедиться в соответствии такой организации условиям, указанным в пункте 1.2 настоящего Приложения к Положению о закупке.</w:t>
      </w:r>
    </w:p>
    <w:p w:rsidR="00FB7F93" w:rsidRPr="00BA12C3" w:rsidRDefault="00FB7F93" w:rsidP="00D353CD">
      <w:pPr>
        <w:tabs>
          <w:tab w:val="left" w:pos="1134"/>
        </w:tabs>
        <w:autoSpaceDE w:val="0"/>
        <w:autoSpaceDN w:val="0"/>
        <w:adjustRightInd w:val="0"/>
        <w:spacing w:before="0"/>
        <w:rPr>
          <w:rFonts w:ascii="Arial" w:eastAsia="Calibri" w:hAnsi="Arial" w:cs="Arial"/>
          <w:sz w:val="24"/>
          <w:szCs w:val="24"/>
        </w:rPr>
      </w:pPr>
      <w:r w:rsidRPr="00BA12C3">
        <w:rPr>
          <w:rFonts w:ascii="Arial" w:eastAsia="Calibri" w:hAnsi="Arial" w:cs="Arial"/>
          <w:sz w:val="24"/>
          <w:szCs w:val="24"/>
          <w:lang w:eastAsia="en-US"/>
        </w:rPr>
        <w:t xml:space="preserve">3.2. В случае </w:t>
      </w:r>
      <w:r w:rsidRPr="00BA12C3">
        <w:rPr>
          <w:rFonts w:ascii="Arial" w:hAnsi="Arial" w:cs="Arial"/>
          <w:sz w:val="24"/>
          <w:szCs w:val="24"/>
        </w:rPr>
        <w:t xml:space="preserve">если основания для включения организации в Перечень перестали быть действительными, закупка, совершаемая Заказчиком у такой организации, должна осуществляться с учетом требований </w:t>
      </w:r>
      <w:r w:rsidRPr="00BA12C3">
        <w:rPr>
          <w:rFonts w:ascii="Arial" w:eastAsia="Calibri" w:hAnsi="Arial" w:cs="Arial"/>
          <w:sz w:val="24"/>
          <w:szCs w:val="24"/>
        </w:rPr>
        <w:t>Федерального закона №223-ФЗ и Положения о закупк</w:t>
      </w:r>
      <w:r w:rsidR="00412B45">
        <w:rPr>
          <w:rFonts w:ascii="Arial" w:eastAsia="Calibri" w:hAnsi="Arial" w:cs="Arial"/>
          <w:sz w:val="24"/>
          <w:szCs w:val="24"/>
        </w:rPr>
        <w:t>е</w:t>
      </w:r>
      <w:r w:rsidRPr="00BA12C3">
        <w:rPr>
          <w:rFonts w:ascii="Arial" w:eastAsia="Calibri" w:hAnsi="Arial" w:cs="Arial"/>
          <w:sz w:val="24"/>
          <w:szCs w:val="24"/>
        </w:rPr>
        <w:t xml:space="preserve"> товаров, работ, услуг. </w:t>
      </w:r>
    </w:p>
    <w:p w:rsidR="00FB7F93" w:rsidRPr="00BA12C3" w:rsidRDefault="00FB7F93" w:rsidP="007420FA">
      <w:pPr>
        <w:keepNext/>
        <w:numPr>
          <w:ilvl w:val="0"/>
          <w:numId w:val="121"/>
        </w:numPr>
        <w:tabs>
          <w:tab w:val="left" w:pos="851"/>
          <w:tab w:val="left" w:pos="1134"/>
        </w:tabs>
        <w:spacing w:after="60"/>
        <w:ind w:left="0" w:firstLine="567"/>
        <w:outlineLvl w:val="0"/>
        <w:rPr>
          <w:rFonts w:ascii="Arial" w:hAnsi="Arial" w:cs="Arial"/>
          <w:b/>
          <w:bCs/>
          <w:kern w:val="32"/>
          <w:sz w:val="24"/>
          <w:szCs w:val="24"/>
        </w:rPr>
      </w:pPr>
      <w:bookmarkStart w:id="2250" w:name="_Toc72419923"/>
      <w:bookmarkStart w:id="2251" w:name="_Toc72339793"/>
      <w:bookmarkStart w:id="2252" w:name="_Toc75164886"/>
      <w:bookmarkStart w:id="2253" w:name="_Toc111639199"/>
      <w:bookmarkStart w:id="2254" w:name="_Toc113266418"/>
      <w:bookmarkStart w:id="2255" w:name="_Toc114133280"/>
      <w:bookmarkStart w:id="2256" w:name="_Toc182225303"/>
      <w:r w:rsidRPr="00BA12C3">
        <w:rPr>
          <w:rFonts w:ascii="Arial" w:hAnsi="Arial" w:cs="Arial"/>
          <w:b/>
          <w:bCs/>
          <w:kern w:val="32"/>
          <w:sz w:val="24"/>
          <w:szCs w:val="24"/>
        </w:rPr>
        <w:t>Изменение Перечня взаимозависимых лиц</w:t>
      </w:r>
      <w:bookmarkEnd w:id="2250"/>
      <w:bookmarkEnd w:id="2251"/>
      <w:bookmarkEnd w:id="2252"/>
      <w:bookmarkEnd w:id="2253"/>
      <w:bookmarkEnd w:id="2254"/>
      <w:bookmarkEnd w:id="2255"/>
      <w:bookmarkEnd w:id="2256"/>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 xml:space="preserve">4.1. Внесение изменений в Перечень (далее - изменения) осуществляется на основании решения Совета директоров Общества. </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4.2. Изменение содержащихся в Перечне сведений о месте нахождения организации, включенной в Перечень, не является основанием для признания ее не соответствующей условиям взаимозависимости, при условии отсутствия других изменений в сведениях о такой организации.</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4.3. Инициатором изменения Перечня выступает структурное подразделение Общества, осуществляющее правовое обеспечение его деятельности (далее, для целей настоящего Приложения к Положению – Инициатор), в т.ч. на основании информации, полученной от организации, включенной в Перечень или подлежащей включению в указанный Перечень.</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lastRenderedPageBreak/>
        <w:t xml:space="preserve">В случае если основания для включения организации в Перечень перестали быть действительными, Инициатор в разумные сроки должен инициировать внесение изменений в Перечень. </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 xml:space="preserve">4.4. </w:t>
      </w:r>
      <w:r w:rsidR="00810E2F" w:rsidRPr="00BA12C3">
        <w:rPr>
          <w:rFonts w:ascii="Arial" w:hAnsi="Arial" w:cs="Arial"/>
          <w:sz w:val="24"/>
          <w:szCs w:val="24"/>
        </w:rPr>
        <w:t xml:space="preserve">Включение организации в Перечень в случаях, предусмотренных пунктом 6 статьи 105.1 НК РФ допускается только при </w:t>
      </w:r>
      <w:r w:rsidR="00660585" w:rsidRPr="00BA12C3">
        <w:rPr>
          <w:rFonts w:ascii="Arial" w:hAnsi="Arial" w:cs="Arial"/>
          <w:sz w:val="24"/>
          <w:szCs w:val="24"/>
        </w:rPr>
        <w:t>условии подтверждения</w:t>
      </w:r>
      <w:r w:rsidRPr="00BA12C3">
        <w:rPr>
          <w:rFonts w:ascii="Arial" w:hAnsi="Arial" w:cs="Arial"/>
          <w:sz w:val="24"/>
          <w:szCs w:val="24"/>
        </w:rPr>
        <w:t xml:space="preserve"> согласия </w:t>
      </w:r>
      <w:r w:rsidR="00810E2F" w:rsidRPr="00BA12C3">
        <w:rPr>
          <w:rFonts w:ascii="Arial" w:hAnsi="Arial" w:cs="Arial"/>
          <w:sz w:val="24"/>
          <w:szCs w:val="24"/>
        </w:rPr>
        <w:t xml:space="preserve">такой </w:t>
      </w:r>
      <w:r w:rsidRPr="00BA12C3">
        <w:rPr>
          <w:rFonts w:ascii="Arial" w:hAnsi="Arial" w:cs="Arial"/>
          <w:sz w:val="24"/>
          <w:szCs w:val="24"/>
        </w:rPr>
        <w:t>организации о признании взаимозависимой с Обществом.</w:t>
      </w:r>
    </w:p>
    <w:p w:rsidR="00FB7F93" w:rsidRPr="00BA12C3" w:rsidRDefault="00FB7F93" w:rsidP="00D353CD">
      <w:pPr>
        <w:tabs>
          <w:tab w:val="left" w:pos="1134"/>
        </w:tabs>
        <w:spacing w:before="0"/>
        <w:rPr>
          <w:rFonts w:ascii="Arial" w:hAnsi="Arial" w:cs="Arial"/>
          <w:sz w:val="24"/>
          <w:szCs w:val="24"/>
        </w:rPr>
      </w:pPr>
      <w:r w:rsidRPr="00BA12C3">
        <w:rPr>
          <w:rFonts w:ascii="Arial" w:hAnsi="Arial" w:cs="Arial"/>
          <w:sz w:val="24"/>
          <w:szCs w:val="24"/>
        </w:rPr>
        <w:t>4.5.</w:t>
      </w:r>
      <w:r w:rsidRPr="00BA12C3">
        <w:rPr>
          <w:rFonts w:ascii="Arial" w:hAnsi="Arial" w:cs="Arial"/>
          <w:sz w:val="24"/>
          <w:szCs w:val="24"/>
        </w:rPr>
        <w:tab/>
        <w:t>При согласовании решения об изменении Перечня Инициатор направляет изменения в Перечень и лист согласования на рассмотрение Советом директоров Общества в порядке и сроки, установленные для внесения изменений в Положение.</w:t>
      </w:r>
    </w:p>
    <w:p w:rsidR="00FB7F93" w:rsidRPr="00BA12C3" w:rsidRDefault="00FB7F93" w:rsidP="00D353CD">
      <w:pPr>
        <w:keepNext/>
        <w:tabs>
          <w:tab w:val="left" w:pos="1134"/>
        </w:tabs>
        <w:spacing w:after="60"/>
        <w:jc w:val="center"/>
        <w:outlineLvl w:val="0"/>
        <w:rPr>
          <w:rFonts w:ascii="Arial" w:eastAsia="Calibri" w:hAnsi="Arial" w:cs="Arial"/>
          <w:b/>
          <w:sz w:val="24"/>
          <w:szCs w:val="24"/>
          <w:lang w:eastAsia="en-US"/>
        </w:rPr>
      </w:pPr>
      <w:bookmarkStart w:id="2257" w:name="_Toc72419924"/>
      <w:bookmarkStart w:id="2258" w:name="_Toc72339794"/>
      <w:bookmarkStart w:id="2259" w:name="_Toc75164887"/>
      <w:bookmarkStart w:id="2260" w:name="_Toc111639200"/>
      <w:bookmarkStart w:id="2261" w:name="_Toc113266419"/>
      <w:bookmarkStart w:id="2262" w:name="_Toc114133281"/>
      <w:bookmarkStart w:id="2263" w:name="_Toc182225304"/>
      <w:r w:rsidRPr="00BA12C3">
        <w:rPr>
          <w:rFonts w:ascii="Arial" w:hAnsi="Arial" w:cs="Arial"/>
          <w:b/>
          <w:bCs/>
          <w:kern w:val="32"/>
          <w:sz w:val="24"/>
          <w:szCs w:val="24"/>
        </w:rPr>
        <w:t xml:space="preserve">Раздел 2. </w:t>
      </w:r>
      <w:bookmarkEnd w:id="2257"/>
      <w:bookmarkEnd w:id="2258"/>
      <w:bookmarkEnd w:id="2259"/>
      <w:bookmarkEnd w:id="2260"/>
      <w:bookmarkEnd w:id="2261"/>
      <w:bookmarkEnd w:id="2262"/>
      <w:r w:rsidRPr="00BA12C3">
        <w:rPr>
          <w:rFonts w:ascii="Arial" w:eastAsia="Calibri" w:hAnsi="Arial" w:cs="Arial"/>
          <w:b/>
          <w:sz w:val="24"/>
          <w:szCs w:val="24"/>
          <w:lang w:eastAsia="en-US"/>
        </w:rPr>
        <w:t>Перечень юридических лиц, которые признаются взаимозависимыми лицами с Обществом</w:t>
      </w:r>
      <w:bookmarkEnd w:id="2263"/>
    </w:p>
    <w:p w:rsidR="00FB7F93" w:rsidRDefault="00FB7F93"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Default="00EF3F45" w:rsidP="00D353CD">
      <w:pPr>
        <w:tabs>
          <w:tab w:val="left" w:pos="1134"/>
        </w:tabs>
        <w:rPr>
          <w:rFonts w:ascii="Arial" w:hAnsi="Arial" w:cs="Arial"/>
          <w:sz w:val="28"/>
          <w:szCs w:val="28"/>
        </w:rPr>
      </w:pPr>
    </w:p>
    <w:p w:rsidR="00EF3F45" w:rsidRPr="0093472D" w:rsidRDefault="00EF3F45" w:rsidP="00D353CD">
      <w:pPr>
        <w:tabs>
          <w:tab w:val="left" w:pos="1134"/>
        </w:tabs>
        <w:rPr>
          <w:rFonts w:ascii="Arial" w:hAnsi="Arial" w:cs="Arial"/>
          <w:sz w:val="28"/>
          <w:szCs w:val="28"/>
        </w:rPr>
      </w:pPr>
      <w:bookmarkStart w:id="2264" w:name="_GoBack"/>
      <w:bookmarkEnd w:id="2264"/>
    </w:p>
    <w:p w:rsidR="00FB7F93" w:rsidRPr="00BA12C3" w:rsidRDefault="00FB7F93" w:rsidP="00D353CD">
      <w:pPr>
        <w:keepNext/>
        <w:pageBreakBefore/>
        <w:tabs>
          <w:tab w:val="left" w:pos="1134"/>
        </w:tabs>
        <w:spacing w:before="0"/>
        <w:jc w:val="right"/>
        <w:outlineLvl w:val="0"/>
        <w:rPr>
          <w:rFonts w:ascii="Arial" w:eastAsia="Calibri" w:hAnsi="Arial" w:cs="Arial"/>
          <w:b/>
          <w:bCs/>
          <w:kern w:val="32"/>
          <w:sz w:val="26"/>
          <w:szCs w:val="26"/>
          <w:lang w:eastAsia="en-US"/>
        </w:rPr>
      </w:pPr>
      <w:bookmarkStart w:id="2265" w:name="_Toc182225306"/>
      <w:bookmarkEnd w:id="2219"/>
      <w:r w:rsidRPr="00BA12C3">
        <w:rPr>
          <w:rFonts w:ascii="Arial" w:eastAsia="Calibri" w:hAnsi="Arial" w:cs="Arial"/>
          <w:b/>
          <w:bCs/>
          <w:kern w:val="32"/>
          <w:sz w:val="26"/>
          <w:szCs w:val="26"/>
          <w:lang w:eastAsia="en-US"/>
        </w:rPr>
        <w:lastRenderedPageBreak/>
        <w:t xml:space="preserve">ПРИЛОЖЕНИЕ№2                </w:t>
      </w:r>
      <w:r w:rsidR="00BA12C3" w:rsidRPr="00BA12C3">
        <w:rPr>
          <w:rFonts w:ascii="Arial" w:eastAsia="Calibri" w:hAnsi="Arial" w:cs="Arial"/>
          <w:b/>
          <w:bCs/>
          <w:kern w:val="32"/>
          <w:sz w:val="26"/>
          <w:szCs w:val="26"/>
          <w:lang w:eastAsia="en-US"/>
        </w:rPr>
        <w:t xml:space="preserve">                                                                                          </w:t>
      </w:r>
      <w:r w:rsidRPr="00BA12C3">
        <w:rPr>
          <w:rFonts w:ascii="Arial" w:eastAsia="Calibri" w:hAnsi="Arial" w:cs="Arial"/>
          <w:b/>
          <w:bCs/>
          <w:kern w:val="32"/>
          <w:sz w:val="26"/>
          <w:szCs w:val="26"/>
          <w:lang w:eastAsia="en-US"/>
        </w:rPr>
        <w:t xml:space="preserve">                                                                               К ПОЛОЖЕНИЮ О ЗАКУПКЕ ТОВАРОВ, РАБОТ, УСЛУГ</w:t>
      </w:r>
      <w:bookmarkEnd w:id="2265"/>
    </w:p>
    <w:p w:rsidR="00FB7F93" w:rsidRPr="00BA12C3" w:rsidRDefault="00FB7F93" w:rsidP="00D353CD">
      <w:pPr>
        <w:tabs>
          <w:tab w:val="left" w:pos="1134"/>
        </w:tabs>
        <w:rPr>
          <w:rFonts w:ascii="Arial" w:hAnsi="Arial" w:cs="Arial"/>
          <w:b/>
          <w:spacing w:val="-3"/>
          <w:sz w:val="26"/>
          <w:szCs w:val="26"/>
        </w:rPr>
      </w:pPr>
    </w:p>
    <w:p w:rsidR="00FB7F93" w:rsidRPr="00BA12C3" w:rsidRDefault="00FB7F93" w:rsidP="00D353CD">
      <w:pPr>
        <w:widowControl w:val="0"/>
        <w:tabs>
          <w:tab w:val="left" w:pos="1134"/>
        </w:tabs>
        <w:autoSpaceDE w:val="0"/>
        <w:autoSpaceDN w:val="0"/>
        <w:adjustRightInd w:val="0"/>
        <w:spacing w:before="0"/>
        <w:jc w:val="center"/>
        <w:rPr>
          <w:rFonts w:ascii="Arial" w:eastAsia="Calibri" w:hAnsi="Arial" w:cs="Arial"/>
          <w:b/>
          <w:sz w:val="26"/>
          <w:szCs w:val="26"/>
        </w:rPr>
      </w:pPr>
      <w:bookmarkStart w:id="2266" w:name="_Toc58851006"/>
      <w:r w:rsidRPr="00BA12C3">
        <w:rPr>
          <w:rFonts w:ascii="Arial" w:eastAsia="Calibri" w:hAnsi="Arial" w:cs="Arial"/>
          <w:b/>
          <w:sz w:val="26"/>
          <w:szCs w:val="26"/>
        </w:rPr>
        <w:t>КРИТЕРИИ И ПОРЯДОК ОЦЕНКИ</w:t>
      </w:r>
    </w:p>
    <w:p w:rsidR="00FB7F93" w:rsidRPr="00BA12C3" w:rsidRDefault="00FB7F93" w:rsidP="00D353CD">
      <w:pPr>
        <w:widowControl w:val="0"/>
        <w:tabs>
          <w:tab w:val="left" w:pos="1134"/>
        </w:tabs>
        <w:autoSpaceDE w:val="0"/>
        <w:autoSpaceDN w:val="0"/>
        <w:adjustRightInd w:val="0"/>
        <w:spacing w:before="0"/>
        <w:jc w:val="center"/>
        <w:rPr>
          <w:rFonts w:ascii="Arial" w:eastAsia="Calibri" w:hAnsi="Arial" w:cs="Arial"/>
          <w:b/>
          <w:sz w:val="26"/>
          <w:szCs w:val="26"/>
        </w:rPr>
      </w:pPr>
      <w:r w:rsidRPr="00BA12C3">
        <w:rPr>
          <w:rFonts w:ascii="Arial" w:eastAsia="Calibri" w:hAnsi="Arial" w:cs="Arial"/>
          <w:b/>
          <w:sz w:val="26"/>
          <w:szCs w:val="26"/>
        </w:rPr>
        <w:t>ЗАЯВОК НА УЧАСТИЕ В КОНКУРЕНТНОЙ ЗАКУПКЕ</w:t>
      </w:r>
    </w:p>
    <w:p w:rsidR="00FB7F93" w:rsidRPr="00BA12C3" w:rsidRDefault="00FB7F93" w:rsidP="00D353CD">
      <w:pPr>
        <w:numPr>
          <w:ilvl w:val="0"/>
          <w:numId w:val="8"/>
        </w:numPr>
        <w:tabs>
          <w:tab w:val="num" w:pos="0"/>
          <w:tab w:val="num" w:pos="284"/>
          <w:tab w:val="left" w:pos="1134"/>
        </w:tabs>
        <w:autoSpaceDE w:val="0"/>
        <w:autoSpaceDN w:val="0"/>
        <w:adjustRightInd w:val="0"/>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 xml:space="preserve">Настоящий порядок применяется для проведения оценки заявок на участие в конкурсе, запросе предложений, запросе технико-коммерческих предложений, предварительном квалификационном отборе.  </w:t>
      </w:r>
    </w:p>
    <w:p w:rsidR="00FB7F93" w:rsidRPr="00BA12C3" w:rsidRDefault="00FB7F93" w:rsidP="00D353CD">
      <w:pPr>
        <w:numPr>
          <w:ilvl w:val="0"/>
          <w:numId w:val="8"/>
        </w:numPr>
        <w:tabs>
          <w:tab w:val="num" w:pos="0"/>
          <w:tab w:val="num" w:pos="284"/>
          <w:tab w:val="left" w:pos="1134"/>
        </w:tabs>
        <w:autoSpaceDE w:val="0"/>
        <w:autoSpaceDN w:val="0"/>
        <w:adjustRightInd w:val="0"/>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Для оценки и сопоставления заявок на участие в процедуре закупки Обществу необходимо включить в документацию о закупке конкретные критерии оценки,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FB7F93" w:rsidRPr="00BA12C3" w:rsidRDefault="00FB7F93" w:rsidP="00D353CD">
      <w:pPr>
        <w:numPr>
          <w:ilvl w:val="0"/>
          <w:numId w:val="8"/>
        </w:numPr>
        <w:tabs>
          <w:tab w:val="num" w:pos="142"/>
          <w:tab w:val="num" w:pos="284"/>
          <w:tab w:val="left" w:pos="1134"/>
        </w:tabs>
        <w:autoSpaceDE w:val="0"/>
        <w:autoSpaceDN w:val="0"/>
        <w:adjustRightInd w:val="0"/>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 xml:space="preserve">Совокупная значимость всех критериев должна быть равна 100%. </w:t>
      </w:r>
    </w:p>
    <w:p w:rsidR="00FB7F93" w:rsidRPr="00BA12C3" w:rsidRDefault="00FB7F93" w:rsidP="00D353CD">
      <w:pPr>
        <w:numPr>
          <w:ilvl w:val="0"/>
          <w:numId w:val="8"/>
        </w:numPr>
        <w:tabs>
          <w:tab w:val="num" w:pos="142"/>
          <w:tab w:val="num" w:pos="284"/>
          <w:tab w:val="left" w:pos="1134"/>
        </w:tabs>
        <w:autoSpaceDE w:val="0"/>
        <w:autoSpaceDN w:val="0"/>
        <w:adjustRightInd w:val="0"/>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 xml:space="preserve">Оценка заявок в целях определения победителя (победителей) процедуры может осуществляться закупочной комиссией с привлечением при необходимости экспертов в соответствующей области предмета закупки. </w:t>
      </w:r>
    </w:p>
    <w:p w:rsidR="00FB7F93" w:rsidRPr="00BA12C3" w:rsidRDefault="00FB7F93" w:rsidP="00D353CD">
      <w:pPr>
        <w:numPr>
          <w:ilvl w:val="0"/>
          <w:numId w:val="8"/>
        </w:numPr>
        <w:tabs>
          <w:tab w:val="num" w:pos="142"/>
          <w:tab w:val="num" w:pos="284"/>
          <w:tab w:val="left" w:pos="1134"/>
        </w:tabs>
        <w:autoSpaceDE w:val="0"/>
        <w:autoSpaceDN w:val="0"/>
        <w:adjustRightInd w:val="0"/>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Для оценки заявок могут использоваться следующие критерии с соответствующими предельными значимостями:</w:t>
      </w:r>
    </w:p>
    <w:p w:rsidR="00FB7F93" w:rsidRPr="00BA12C3" w:rsidRDefault="00FB7F93" w:rsidP="007420FA">
      <w:pPr>
        <w:numPr>
          <w:ilvl w:val="0"/>
          <w:numId w:val="125"/>
        </w:numPr>
        <w:tabs>
          <w:tab w:val="num" w:pos="142"/>
          <w:tab w:val="left" w:pos="284"/>
          <w:tab w:val="left" w:pos="851"/>
        </w:tabs>
        <w:autoSpaceDE w:val="0"/>
        <w:autoSpaceDN w:val="0"/>
        <w:adjustRightInd w:val="0"/>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цена договора и/или цена за единицу продукции</w:t>
      </w:r>
      <w:r w:rsidRPr="00BA12C3">
        <w:rPr>
          <w:rFonts w:ascii="Arial" w:hAnsi="Arial" w:cs="Arial"/>
          <w:sz w:val="24"/>
          <w:szCs w:val="24"/>
        </w:rPr>
        <w:t xml:space="preserve"> - не менее 30%;</w:t>
      </w:r>
    </w:p>
    <w:p w:rsidR="00FB7F93" w:rsidRPr="00BA12C3" w:rsidRDefault="00FB7F93" w:rsidP="007420FA">
      <w:pPr>
        <w:numPr>
          <w:ilvl w:val="0"/>
          <w:numId w:val="125"/>
        </w:numPr>
        <w:tabs>
          <w:tab w:val="num" w:pos="142"/>
          <w:tab w:val="left" w:pos="284"/>
          <w:tab w:val="left" w:pos="851"/>
        </w:tabs>
        <w:autoSpaceDE w:val="0"/>
        <w:autoSpaceDN w:val="0"/>
        <w:adjustRightInd w:val="0"/>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 xml:space="preserve">квалификация участника (опыт работы участника, образование и квалификация персонала участника, деловая репутация участника) - </w:t>
      </w:r>
      <w:r w:rsidRPr="00BA12C3">
        <w:rPr>
          <w:rFonts w:ascii="Arial" w:hAnsi="Arial" w:cs="Arial"/>
          <w:sz w:val="24"/>
          <w:szCs w:val="24"/>
        </w:rPr>
        <w:t>не более 30%;</w:t>
      </w:r>
    </w:p>
    <w:p w:rsidR="00FB7F93" w:rsidRPr="00BA12C3" w:rsidRDefault="00FB7F93" w:rsidP="007420FA">
      <w:pPr>
        <w:numPr>
          <w:ilvl w:val="0"/>
          <w:numId w:val="125"/>
        </w:numPr>
        <w:tabs>
          <w:tab w:val="num" w:pos="142"/>
          <w:tab w:val="left" w:pos="284"/>
          <w:tab w:val="left" w:pos="851"/>
        </w:tabs>
        <w:autoSpaceDE w:val="0"/>
        <w:autoSpaceDN w:val="0"/>
        <w:adjustRightInd w:val="0"/>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 xml:space="preserve">качество товара - </w:t>
      </w:r>
      <w:r w:rsidRPr="00BA12C3">
        <w:rPr>
          <w:rFonts w:ascii="Arial" w:hAnsi="Arial" w:cs="Arial"/>
          <w:sz w:val="24"/>
          <w:szCs w:val="24"/>
        </w:rPr>
        <w:t>не более 30%;</w:t>
      </w:r>
    </w:p>
    <w:p w:rsidR="00FB7F93" w:rsidRPr="00BA12C3" w:rsidRDefault="00FB7F93" w:rsidP="007420FA">
      <w:pPr>
        <w:numPr>
          <w:ilvl w:val="0"/>
          <w:numId w:val="125"/>
        </w:numPr>
        <w:tabs>
          <w:tab w:val="num" w:pos="142"/>
          <w:tab w:val="left" w:pos="284"/>
          <w:tab w:val="left" w:pos="851"/>
        </w:tabs>
        <w:autoSpaceDE w:val="0"/>
        <w:autoSpaceDN w:val="0"/>
        <w:adjustRightInd w:val="0"/>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 xml:space="preserve">наличие производственных мощностей - </w:t>
      </w:r>
      <w:r w:rsidRPr="00BA12C3">
        <w:rPr>
          <w:rFonts w:ascii="Arial" w:hAnsi="Arial" w:cs="Arial"/>
          <w:sz w:val="24"/>
          <w:szCs w:val="24"/>
        </w:rPr>
        <w:t>не более 30%;</w:t>
      </w:r>
    </w:p>
    <w:p w:rsidR="00FB7F93" w:rsidRPr="00BA12C3" w:rsidRDefault="00FB7F93" w:rsidP="007420FA">
      <w:pPr>
        <w:numPr>
          <w:ilvl w:val="0"/>
          <w:numId w:val="125"/>
        </w:numPr>
        <w:tabs>
          <w:tab w:val="num" w:pos="142"/>
          <w:tab w:val="left" w:pos="284"/>
          <w:tab w:val="left" w:pos="851"/>
        </w:tabs>
        <w:autoSpaceDE w:val="0"/>
        <w:autoSpaceDN w:val="0"/>
        <w:adjustRightInd w:val="0"/>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 xml:space="preserve">срок и порядок оплаты - </w:t>
      </w:r>
      <w:r w:rsidRPr="00BA12C3">
        <w:rPr>
          <w:rFonts w:ascii="Arial" w:hAnsi="Arial" w:cs="Arial"/>
          <w:sz w:val="24"/>
          <w:szCs w:val="24"/>
        </w:rPr>
        <w:t>не более 30%;</w:t>
      </w:r>
    </w:p>
    <w:p w:rsidR="00FB7F93" w:rsidRPr="00BA12C3" w:rsidRDefault="00FB7F93" w:rsidP="007420FA">
      <w:pPr>
        <w:numPr>
          <w:ilvl w:val="0"/>
          <w:numId w:val="125"/>
        </w:numPr>
        <w:tabs>
          <w:tab w:val="num" w:pos="142"/>
          <w:tab w:val="left" w:pos="284"/>
          <w:tab w:val="left" w:pos="851"/>
        </w:tabs>
        <w:autoSpaceDE w:val="0"/>
        <w:autoSpaceDN w:val="0"/>
        <w:adjustRightInd w:val="0"/>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 xml:space="preserve">срок поставки товаров (выполнения работ, оказания услуг) - </w:t>
      </w:r>
      <w:r w:rsidRPr="00BA12C3">
        <w:rPr>
          <w:rFonts w:ascii="Arial" w:hAnsi="Arial" w:cs="Arial"/>
          <w:sz w:val="24"/>
          <w:szCs w:val="24"/>
        </w:rPr>
        <w:t>не более 30%;</w:t>
      </w:r>
    </w:p>
    <w:p w:rsidR="00FB7F93" w:rsidRPr="00BA12C3" w:rsidRDefault="00FB7F93" w:rsidP="007420FA">
      <w:pPr>
        <w:numPr>
          <w:ilvl w:val="0"/>
          <w:numId w:val="125"/>
        </w:numPr>
        <w:tabs>
          <w:tab w:val="left" w:pos="284"/>
          <w:tab w:val="left" w:pos="851"/>
        </w:tabs>
        <w:autoSpaceDE w:val="0"/>
        <w:autoSpaceDN w:val="0"/>
        <w:adjustRightInd w:val="0"/>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 xml:space="preserve">срок гарантии на товар (результат работ, результат услуг) - </w:t>
      </w:r>
      <w:r w:rsidRPr="00BA12C3">
        <w:rPr>
          <w:rFonts w:ascii="Arial" w:hAnsi="Arial" w:cs="Arial"/>
          <w:sz w:val="24"/>
          <w:szCs w:val="24"/>
        </w:rPr>
        <w:t>не более 30%;</w:t>
      </w:r>
    </w:p>
    <w:p w:rsidR="00FB7F93" w:rsidRPr="00BA12C3" w:rsidRDefault="00FB7F93" w:rsidP="007420FA">
      <w:pPr>
        <w:numPr>
          <w:ilvl w:val="0"/>
          <w:numId w:val="125"/>
        </w:numPr>
        <w:tabs>
          <w:tab w:val="left" w:pos="284"/>
          <w:tab w:val="left" w:pos="851"/>
        </w:tabs>
        <w:autoSpaceDE w:val="0"/>
        <w:autoSpaceDN w:val="0"/>
        <w:adjustRightInd w:val="0"/>
        <w:spacing w:before="0"/>
        <w:ind w:left="0" w:firstLine="567"/>
        <w:rPr>
          <w:rFonts w:ascii="Arial" w:eastAsia="Calibri" w:hAnsi="Arial" w:cs="Arial"/>
          <w:sz w:val="24"/>
          <w:szCs w:val="24"/>
          <w:lang w:eastAsia="en-US"/>
        </w:rPr>
      </w:pPr>
      <w:r w:rsidRPr="00BA12C3">
        <w:rPr>
          <w:rFonts w:ascii="Arial" w:hAnsi="Arial" w:cs="Arial"/>
          <w:sz w:val="24"/>
          <w:szCs w:val="24"/>
        </w:rPr>
        <w:t>и иные критерии оценки - не более 30% каждый.</w:t>
      </w:r>
    </w:p>
    <w:p w:rsidR="00FB7F93" w:rsidRPr="00BA12C3" w:rsidRDefault="00FB7F93" w:rsidP="00D353CD">
      <w:pPr>
        <w:numPr>
          <w:ilvl w:val="0"/>
          <w:numId w:val="8"/>
        </w:numPr>
        <w:tabs>
          <w:tab w:val="num" w:pos="0"/>
          <w:tab w:val="num" w:pos="284"/>
          <w:tab w:val="left" w:pos="1134"/>
        </w:tabs>
        <w:autoSpaceDE w:val="0"/>
        <w:autoSpaceDN w:val="0"/>
        <w:adjustRightInd w:val="0"/>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Оценка заявок осуществляется в следующем порядке.</w:t>
      </w:r>
    </w:p>
    <w:p w:rsidR="00FB7F93" w:rsidRPr="00BA12C3" w:rsidRDefault="00FB7F93" w:rsidP="00D353CD">
      <w:pPr>
        <w:numPr>
          <w:ilvl w:val="1"/>
          <w:numId w:val="8"/>
        </w:numPr>
        <w:tabs>
          <w:tab w:val="num" w:pos="0"/>
          <w:tab w:val="num" w:pos="284"/>
          <w:tab w:val="left" w:pos="1134"/>
        </w:tabs>
        <w:autoSpaceDE w:val="0"/>
        <w:autoSpaceDN w:val="0"/>
        <w:adjustRightInd w:val="0"/>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FB7F93" w:rsidRPr="00BA12C3" w:rsidRDefault="00FB7F93" w:rsidP="00D353CD">
      <w:pPr>
        <w:numPr>
          <w:ilvl w:val="1"/>
          <w:numId w:val="8"/>
        </w:numPr>
        <w:tabs>
          <w:tab w:val="num" w:pos="0"/>
          <w:tab w:val="num" w:pos="284"/>
          <w:tab w:val="left" w:pos="1134"/>
        </w:tabs>
        <w:autoSpaceDE w:val="0"/>
        <w:autoSpaceDN w:val="0"/>
        <w:adjustRightInd w:val="0"/>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FB7F93" w:rsidRPr="00BA12C3" w:rsidRDefault="00FB7F93" w:rsidP="00D353CD">
      <w:pPr>
        <w:numPr>
          <w:ilvl w:val="1"/>
          <w:numId w:val="8"/>
        </w:numPr>
        <w:tabs>
          <w:tab w:val="num" w:pos="284"/>
          <w:tab w:val="left" w:pos="1134"/>
        </w:tabs>
        <w:autoSpaceDE w:val="0"/>
        <w:autoSpaceDN w:val="0"/>
        <w:adjustRightInd w:val="0"/>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 xml:space="preserve">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 В случае если несколькими заявками набран одинаковый итоговый рейтинг, </w:t>
      </w:r>
      <w:r w:rsidRPr="00BA12C3">
        <w:rPr>
          <w:rFonts w:ascii="Arial" w:hAnsi="Arial" w:cs="Arial"/>
          <w:sz w:val="24"/>
          <w:szCs w:val="24"/>
        </w:rPr>
        <w:t xml:space="preserve">меньший порядковый номер присваивается заявке, которая поступила ранее других таких заявок. </w:t>
      </w:r>
    </w:p>
    <w:p w:rsidR="00FB7F93" w:rsidRPr="00BA12C3" w:rsidRDefault="00FB7F93" w:rsidP="00D353CD">
      <w:pPr>
        <w:numPr>
          <w:ilvl w:val="1"/>
          <w:numId w:val="8"/>
        </w:numPr>
        <w:tabs>
          <w:tab w:val="num" w:pos="284"/>
          <w:tab w:val="left" w:pos="1134"/>
        </w:tabs>
        <w:autoSpaceDE w:val="0"/>
        <w:autoSpaceDN w:val="0"/>
        <w:adjustRightInd w:val="0"/>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Рейтинг, присуждаемый заявке по критерию «</w:t>
      </w:r>
      <w:r w:rsidRPr="00BA12C3">
        <w:rPr>
          <w:rFonts w:ascii="Arial" w:eastAsia="Calibri" w:hAnsi="Arial" w:cs="Arial"/>
          <w:b/>
          <w:sz w:val="24"/>
          <w:szCs w:val="24"/>
          <w:lang w:eastAsia="en-US"/>
        </w:rPr>
        <w:t>Цена договора» или «Цена за единицу продукции</w:t>
      </w:r>
      <w:r w:rsidRPr="00BA12C3">
        <w:rPr>
          <w:rFonts w:ascii="Arial" w:eastAsia="Calibri" w:hAnsi="Arial" w:cs="Arial"/>
          <w:sz w:val="24"/>
          <w:szCs w:val="24"/>
          <w:lang w:eastAsia="en-US"/>
        </w:rPr>
        <w:t>», определяется по формуле:</w:t>
      </w:r>
    </w:p>
    <w:p w:rsidR="00FB7F93" w:rsidRPr="00BA12C3" w:rsidRDefault="00FB7F93" w:rsidP="00D353CD">
      <w:pPr>
        <w:tabs>
          <w:tab w:val="left" w:pos="1134"/>
        </w:tabs>
        <w:spacing w:before="0"/>
        <w:rPr>
          <w:rFonts w:ascii="Arial" w:eastAsia="Calibri" w:hAnsi="Arial" w:cs="Arial"/>
          <w:b/>
          <w:sz w:val="24"/>
          <w:szCs w:val="24"/>
          <w:lang w:eastAsia="en-US"/>
        </w:rPr>
      </w:pPr>
      <w:r w:rsidRPr="00BA12C3">
        <w:rPr>
          <w:rFonts w:ascii="Arial" w:eastAsia="Calibri" w:hAnsi="Arial" w:cs="Arial"/>
          <w:b/>
          <w:sz w:val="24"/>
          <w:szCs w:val="24"/>
          <w:lang w:val="en-US" w:eastAsia="en-US"/>
        </w:rPr>
        <w:lastRenderedPageBreak/>
        <w:t>Rai</w:t>
      </w:r>
      <w:r w:rsidRPr="00BA12C3">
        <w:rPr>
          <w:rFonts w:ascii="Arial" w:eastAsia="Calibri" w:hAnsi="Arial" w:cs="Arial"/>
          <w:b/>
          <w:sz w:val="24"/>
          <w:szCs w:val="24"/>
          <w:lang w:eastAsia="en-US"/>
        </w:rPr>
        <w:t xml:space="preserve"> = </w:t>
      </w:r>
      <w:r w:rsidRPr="00BA12C3">
        <w:rPr>
          <w:rFonts w:ascii="Arial" w:eastAsia="Calibri" w:hAnsi="Arial" w:cs="Arial"/>
          <w:b/>
          <w:sz w:val="24"/>
          <w:szCs w:val="24"/>
          <w:lang w:val="en-US" w:eastAsia="en-US"/>
        </w:rPr>
        <w:t>Amin</w:t>
      </w:r>
      <w:r w:rsidRPr="00BA12C3">
        <w:rPr>
          <w:rFonts w:ascii="Arial" w:eastAsia="Calibri" w:hAnsi="Arial" w:cs="Arial"/>
          <w:b/>
          <w:sz w:val="24"/>
          <w:szCs w:val="24"/>
          <w:lang w:eastAsia="en-US"/>
        </w:rPr>
        <w:t>/</w:t>
      </w:r>
      <w:r w:rsidRPr="00BA12C3">
        <w:rPr>
          <w:rFonts w:ascii="Arial" w:eastAsia="Calibri" w:hAnsi="Arial" w:cs="Arial"/>
          <w:b/>
          <w:sz w:val="24"/>
          <w:szCs w:val="24"/>
          <w:lang w:val="en-US" w:eastAsia="en-US"/>
        </w:rPr>
        <w:t>Ai</w:t>
      </w:r>
      <w:r w:rsidRPr="00BA12C3">
        <w:rPr>
          <w:rFonts w:ascii="Arial" w:eastAsia="Calibri" w:hAnsi="Arial" w:cs="Arial"/>
          <w:b/>
          <w:sz w:val="24"/>
          <w:szCs w:val="24"/>
          <w:lang w:eastAsia="en-US"/>
        </w:rPr>
        <w:t>*100</w:t>
      </w:r>
    </w:p>
    <w:p w:rsidR="00FB7F93" w:rsidRPr="00BA12C3" w:rsidRDefault="00FB7F93" w:rsidP="00D353CD">
      <w:pPr>
        <w:tabs>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где:</w:t>
      </w:r>
    </w:p>
    <w:p w:rsidR="00FB7F93" w:rsidRPr="00BA12C3" w:rsidRDefault="00FB7F93" w:rsidP="00D353CD">
      <w:pPr>
        <w:tabs>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Rai - рейтинг, присуждаемый i-й заявке по указанному критерию;</w:t>
      </w:r>
    </w:p>
    <w:p w:rsidR="00FB7F93" w:rsidRPr="00BA12C3" w:rsidRDefault="00FB7F93" w:rsidP="00D353CD">
      <w:pPr>
        <w:tabs>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Am</w:t>
      </w:r>
      <w:r w:rsidRPr="00BA12C3">
        <w:rPr>
          <w:rFonts w:ascii="Arial" w:hAnsi="Arial" w:cs="Arial"/>
          <w:sz w:val="24"/>
          <w:szCs w:val="24"/>
          <w:lang w:val="en-US"/>
        </w:rPr>
        <w:t>in</w:t>
      </w:r>
      <w:r w:rsidRPr="00BA12C3">
        <w:rPr>
          <w:rFonts w:ascii="Arial" w:hAnsi="Arial" w:cs="Arial"/>
          <w:sz w:val="24"/>
          <w:szCs w:val="24"/>
        </w:rPr>
        <w:t xml:space="preserve"> – минимальное предложение о цене договора</w:t>
      </w:r>
      <w:r w:rsidRPr="00BA12C3">
        <w:rPr>
          <w:rFonts w:ascii="Arial" w:hAnsi="Arial" w:cs="Arial"/>
          <w:sz w:val="24"/>
          <w:szCs w:val="24"/>
          <w:lang w:eastAsia="en-US"/>
        </w:rPr>
        <w:t xml:space="preserve"> из представленных участниками закупки в заявках на участие в закупке</w:t>
      </w:r>
      <w:r w:rsidRPr="00BA12C3">
        <w:rPr>
          <w:rFonts w:ascii="Arial" w:hAnsi="Arial" w:cs="Arial"/>
          <w:sz w:val="24"/>
          <w:szCs w:val="24"/>
        </w:rPr>
        <w:t>;</w:t>
      </w:r>
    </w:p>
    <w:p w:rsidR="00FB7F93" w:rsidRPr="00BA12C3" w:rsidRDefault="00FB7F93" w:rsidP="00D353CD">
      <w:pPr>
        <w:tabs>
          <w:tab w:val="left" w:pos="1134"/>
        </w:tabs>
        <w:autoSpaceDE w:val="0"/>
        <w:autoSpaceDN w:val="0"/>
        <w:adjustRightInd w:val="0"/>
        <w:spacing w:before="0"/>
        <w:rPr>
          <w:rFonts w:ascii="Arial" w:hAnsi="Arial" w:cs="Arial"/>
          <w:sz w:val="24"/>
          <w:szCs w:val="24"/>
        </w:rPr>
      </w:pPr>
      <w:r w:rsidRPr="00BA12C3">
        <w:rPr>
          <w:rFonts w:ascii="Arial" w:hAnsi="Arial" w:cs="Arial"/>
          <w:sz w:val="24"/>
          <w:szCs w:val="24"/>
        </w:rPr>
        <w:t>Ai -  цена договора</w:t>
      </w:r>
      <w:r w:rsidR="001C3CB3">
        <w:rPr>
          <w:rFonts w:ascii="Arial" w:hAnsi="Arial" w:cs="Arial"/>
          <w:sz w:val="24"/>
          <w:szCs w:val="24"/>
        </w:rPr>
        <w:t>,</w:t>
      </w:r>
      <w:r w:rsidRPr="00BA12C3">
        <w:rPr>
          <w:rFonts w:ascii="Arial" w:hAnsi="Arial" w:cs="Arial"/>
          <w:sz w:val="24"/>
          <w:szCs w:val="24"/>
        </w:rPr>
        <w:t xml:space="preserve"> предложенная i-м участником.</w:t>
      </w:r>
    </w:p>
    <w:p w:rsidR="00FB7F93" w:rsidRPr="00BA12C3" w:rsidRDefault="00FB7F93" w:rsidP="00D353CD">
      <w:pPr>
        <w:tabs>
          <w:tab w:val="left" w:pos="1134"/>
        </w:tabs>
        <w:autoSpaceDE w:val="0"/>
        <w:autoSpaceDN w:val="0"/>
        <w:adjustRightInd w:val="0"/>
        <w:spacing w:before="0"/>
        <w:rPr>
          <w:rFonts w:ascii="Arial" w:hAnsi="Arial" w:cs="Arial"/>
          <w:sz w:val="24"/>
          <w:szCs w:val="24"/>
        </w:rPr>
      </w:pPr>
    </w:p>
    <w:p w:rsidR="00FB7F93" w:rsidRPr="00BA12C3" w:rsidRDefault="00FB7F93" w:rsidP="00D353CD">
      <w:pPr>
        <w:numPr>
          <w:ilvl w:val="1"/>
          <w:numId w:val="8"/>
        </w:numPr>
        <w:tabs>
          <w:tab w:val="num" w:pos="0"/>
          <w:tab w:val="num" w:pos="284"/>
          <w:tab w:val="left" w:pos="1134"/>
        </w:tabs>
        <w:autoSpaceDE w:val="0"/>
        <w:autoSpaceDN w:val="0"/>
        <w:adjustRightInd w:val="0"/>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Рейтинг, присуждаемый заявке по критерию «</w:t>
      </w:r>
      <w:r w:rsidRPr="00BA12C3">
        <w:rPr>
          <w:rFonts w:ascii="Arial" w:eastAsia="Calibri" w:hAnsi="Arial" w:cs="Arial"/>
          <w:b/>
          <w:sz w:val="24"/>
          <w:szCs w:val="24"/>
          <w:lang w:eastAsia="en-US"/>
        </w:rPr>
        <w:t>Срок поставки товаров (выполнения работ, оказания услуг)</w:t>
      </w:r>
      <w:r w:rsidRPr="00BA12C3">
        <w:rPr>
          <w:rFonts w:ascii="Arial" w:eastAsia="Calibri" w:hAnsi="Arial" w:cs="Arial"/>
          <w:sz w:val="24"/>
          <w:szCs w:val="24"/>
          <w:lang w:eastAsia="en-US"/>
        </w:rPr>
        <w:t>», определяется по формуле:</w:t>
      </w:r>
    </w:p>
    <w:p w:rsidR="00FB7F93" w:rsidRPr="00BA12C3" w:rsidRDefault="00FB7F93" w:rsidP="00D353CD">
      <w:pPr>
        <w:tabs>
          <w:tab w:val="num" w:pos="720"/>
          <w:tab w:val="left" w:pos="1134"/>
        </w:tabs>
        <w:autoSpaceDE w:val="0"/>
        <w:autoSpaceDN w:val="0"/>
        <w:adjustRightInd w:val="0"/>
        <w:spacing w:before="0"/>
        <w:rPr>
          <w:rFonts w:ascii="Arial" w:eastAsia="Calibri" w:hAnsi="Arial" w:cs="Arial"/>
          <w:b/>
          <w:sz w:val="24"/>
          <w:szCs w:val="24"/>
          <w:lang w:eastAsia="en-US"/>
        </w:rPr>
      </w:pPr>
      <w:r w:rsidRPr="00BA12C3">
        <w:rPr>
          <w:rFonts w:ascii="Arial" w:eastAsia="Calibri" w:hAnsi="Arial" w:cs="Arial"/>
          <w:b/>
          <w:sz w:val="24"/>
          <w:szCs w:val="24"/>
          <w:lang w:eastAsia="en-US"/>
        </w:rPr>
        <w:t>R</w:t>
      </w:r>
      <w:r w:rsidRPr="00BA12C3">
        <w:rPr>
          <w:rFonts w:ascii="Arial" w:eastAsia="Calibri" w:hAnsi="Arial" w:cs="Arial"/>
          <w:b/>
          <w:sz w:val="24"/>
          <w:szCs w:val="24"/>
          <w:lang w:val="en-US" w:eastAsia="en-US"/>
        </w:rPr>
        <w:t>b</w:t>
      </w:r>
      <w:r w:rsidRPr="00BA12C3">
        <w:rPr>
          <w:rFonts w:ascii="Arial" w:eastAsia="Calibri" w:hAnsi="Arial" w:cs="Arial"/>
          <w:b/>
          <w:sz w:val="24"/>
          <w:szCs w:val="24"/>
          <w:lang w:eastAsia="en-US"/>
        </w:rPr>
        <w:t xml:space="preserve">i = </w:t>
      </w:r>
      <w:r w:rsidRPr="00BA12C3">
        <w:rPr>
          <w:rFonts w:ascii="Arial" w:eastAsia="Calibri" w:hAnsi="Arial" w:cs="Arial"/>
          <w:b/>
          <w:sz w:val="24"/>
          <w:szCs w:val="24"/>
          <w:lang w:val="en-US" w:eastAsia="en-US"/>
        </w:rPr>
        <w:t>B</w:t>
      </w:r>
      <w:r w:rsidRPr="00BA12C3">
        <w:rPr>
          <w:rFonts w:ascii="Arial" w:eastAsia="Calibri" w:hAnsi="Arial" w:cs="Arial"/>
          <w:b/>
          <w:sz w:val="24"/>
          <w:szCs w:val="24"/>
          <w:lang w:eastAsia="en-US"/>
        </w:rPr>
        <w:t>mi</w:t>
      </w:r>
      <w:r w:rsidRPr="00BA12C3">
        <w:rPr>
          <w:rFonts w:ascii="Arial" w:eastAsia="Calibri" w:hAnsi="Arial" w:cs="Arial"/>
          <w:b/>
          <w:sz w:val="24"/>
          <w:szCs w:val="24"/>
          <w:lang w:val="en-US" w:eastAsia="en-US"/>
        </w:rPr>
        <w:t>n</w:t>
      </w:r>
      <w:r w:rsidRPr="00BA12C3">
        <w:rPr>
          <w:rFonts w:ascii="Arial" w:eastAsia="Calibri" w:hAnsi="Arial" w:cs="Arial"/>
          <w:b/>
          <w:sz w:val="24"/>
          <w:szCs w:val="24"/>
          <w:lang w:eastAsia="en-US"/>
        </w:rPr>
        <w:t>/</w:t>
      </w:r>
      <w:r w:rsidRPr="00BA12C3">
        <w:rPr>
          <w:rFonts w:ascii="Arial" w:eastAsia="Calibri" w:hAnsi="Arial" w:cs="Arial"/>
          <w:b/>
          <w:sz w:val="24"/>
          <w:szCs w:val="24"/>
          <w:lang w:val="en-US" w:eastAsia="en-US"/>
        </w:rPr>
        <w:t>B</w:t>
      </w:r>
      <w:r w:rsidRPr="00BA12C3">
        <w:rPr>
          <w:rFonts w:ascii="Arial" w:eastAsia="Calibri" w:hAnsi="Arial" w:cs="Arial"/>
          <w:b/>
          <w:sz w:val="24"/>
          <w:szCs w:val="24"/>
          <w:lang w:eastAsia="en-US"/>
        </w:rPr>
        <w:t>i*100</w:t>
      </w:r>
    </w:p>
    <w:p w:rsidR="00FB7F93" w:rsidRPr="00BA12C3" w:rsidRDefault="00FB7F93" w:rsidP="00D353CD">
      <w:pPr>
        <w:tabs>
          <w:tab w:val="left" w:pos="1134"/>
        </w:tabs>
        <w:spacing w:before="0"/>
        <w:rPr>
          <w:rFonts w:ascii="Arial" w:eastAsia="Calibri" w:hAnsi="Arial" w:cs="Arial"/>
          <w:sz w:val="24"/>
          <w:szCs w:val="24"/>
          <w:lang w:eastAsia="en-US"/>
        </w:rPr>
      </w:pPr>
      <w:r w:rsidRPr="00BA12C3">
        <w:rPr>
          <w:rFonts w:ascii="Arial" w:eastAsia="Calibri" w:hAnsi="Arial" w:cs="Arial"/>
          <w:sz w:val="24"/>
          <w:szCs w:val="24"/>
          <w:lang w:eastAsia="en-US"/>
        </w:rPr>
        <w:t xml:space="preserve">где: </w:t>
      </w:r>
    </w:p>
    <w:p w:rsidR="00FB7F93" w:rsidRPr="00BA12C3" w:rsidRDefault="00FB7F93" w:rsidP="00D353CD">
      <w:pPr>
        <w:tabs>
          <w:tab w:val="left" w:pos="1134"/>
        </w:tabs>
        <w:spacing w:before="0"/>
        <w:rPr>
          <w:rFonts w:ascii="Arial" w:eastAsia="Calibri" w:hAnsi="Arial" w:cs="Arial"/>
          <w:sz w:val="24"/>
          <w:szCs w:val="24"/>
          <w:lang w:eastAsia="en-US"/>
        </w:rPr>
      </w:pPr>
      <w:r w:rsidRPr="00BA12C3">
        <w:rPr>
          <w:rFonts w:ascii="Arial" w:eastAsia="Calibri" w:hAnsi="Arial" w:cs="Arial"/>
          <w:sz w:val="24"/>
          <w:szCs w:val="24"/>
          <w:lang w:eastAsia="en-US"/>
        </w:rPr>
        <w:t>Rвi - рейтинг, присуждаемый i-й заявке по указанному критерию;</w:t>
      </w:r>
    </w:p>
    <w:p w:rsidR="00FB7F93" w:rsidRPr="00BA12C3" w:rsidRDefault="00FB7F93" w:rsidP="00D353CD">
      <w:pPr>
        <w:tabs>
          <w:tab w:val="left" w:pos="1134"/>
        </w:tabs>
        <w:spacing w:before="0"/>
        <w:rPr>
          <w:rFonts w:ascii="Arial" w:eastAsia="Calibri" w:hAnsi="Arial" w:cs="Arial"/>
          <w:sz w:val="24"/>
          <w:szCs w:val="24"/>
          <w:lang w:eastAsia="en-US"/>
        </w:rPr>
      </w:pPr>
      <w:r w:rsidRPr="00BA12C3">
        <w:rPr>
          <w:rFonts w:ascii="Arial" w:eastAsia="Calibri" w:hAnsi="Arial" w:cs="Arial"/>
          <w:sz w:val="24"/>
          <w:szCs w:val="24"/>
          <w:lang w:eastAsia="en-US"/>
        </w:rPr>
        <w:t>Вmi</w:t>
      </w:r>
      <w:r w:rsidRPr="00BA12C3">
        <w:rPr>
          <w:rFonts w:ascii="Arial" w:eastAsia="Calibri" w:hAnsi="Arial" w:cs="Arial"/>
          <w:sz w:val="24"/>
          <w:szCs w:val="24"/>
          <w:lang w:val="en-US" w:eastAsia="en-US"/>
        </w:rPr>
        <w:t>n</w:t>
      </w:r>
      <w:r w:rsidRPr="00BA12C3">
        <w:rPr>
          <w:rFonts w:ascii="Arial" w:eastAsia="Calibri" w:hAnsi="Arial" w:cs="Arial"/>
          <w:sz w:val="24"/>
          <w:szCs w:val="24"/>
          <w:lang w:eastAsia="en-US"/>
        </w:rPr>
        <w:t xml:space="preserve"> - </w:t>
      </w:r>
      <w:r w:rsidRPr="00BA12C3">
        <w:rPr>
          <w:rFonts w:ascii="Arial" w:hAnsi="Arial" w:cs="Arial"/>
          <w:sz w:val="24"/>
          <w:szCs w:val="24"/>
        </w:rPr>
        <w:t>минимальное предложение о сроке поставки товаров (выполнения работ, оказания услуг),</w:t>
      </w:r>
      <w:r w:rsidRPr="00BA12C3">
        <w:rPr>
          <w:rFonts w:ascii="Arial" w:hAnsi="Arial" w:cs="Arial"/>
          <w:sz w:val="24"/>
          <w:szCs w:val="24"/>
          <w:lang w:eastAsia="en-US"/>
        </w:rPr>
        <w:t xml:space="preserve"> из представленных участниками закупки в заявках на участие в закупке</w:t>
      </w:r>
      <w:r w:rsidRPr="00BA12C3">
        <w:rPr>
          <w:rFonts w:ascii="Arial" w:eastAsia="Calibri" w:hAnsi="Arial" w:cs="Arial"/>
          <w:sz w:val="24"/>
          <w:szCs w:val="24"/>
          <w:lang w:eastAsia="en-US"/>
        </w:rPr>
        <w:t>;</w:t>
      </w:r>
    </w:p>
    <w:p w:rsidR="00FB7F93" w:rsidRPr="00BA12C3" w:rsidRDefault="00FB7F93" w:rsidP="00D353CD">
      <w:pPr>
        <w:tabs>
          <w:tab w:val="left" w:pos="1134"/>
        </w:tabs>
        <w:spacing w:before="0"/>
        <w:rPr>
          <w:rFonts w:ascii="Arial" w:eastAsia="Calibri" w:hAnsi="Arial" w:cs="Arial"/>
          <w:sz w:val="24"/>
          <w:szCs w:val="24"/>
          <w:lang w:eastAsia="en-US"/>
        </w:rPr>
      </w:pPr>
      <w:r w:rsidRPr="00BA12C3">
        <w:rPr>
          <w:rFonts w:ascii="Arial" w:eastAsia="Calibri" w:hAnsi="Arial" w:cs="Arial"/>
          <w:sz w:val="24"/>
          <w:szCs w:val="24"/>
          <w:lang w:eastAsia="en-US"/>
        </w:rPr>
        <w:t>Вi - предложение по сроку поставки товаров (выполнения работ, оказания услуг), содержащееся в i-й заявке.</w:t>
      </w:r>
    </w:p>
    <w:p w:rsidR="00FB7F93" w:rsidRPr="00BA12C3" w:rsidRDefault="00FB7F93" w:rsidP="00D353CD">
      <w:pPr>
        <w:tabs>
          <w:tab w:val="left" w:pos="1134"/>
        </w:tabs>
        <w:spacing w:before="0"/>
        <w:rPr>
          <w:rFonts w:ascii="Arial" w:eastAsia="Calibri" w:hAnsi="Arial" w:cs="Arial"/>
          <w:sz w:val="24"/>
          <w:szCs w:val="24"/>
          <w:lang w:eastAsia="en-US"/>
        </w:rPr>
      </w:pPr>
    </w:p>
    <w:p w:rsidR="00FB7F93" w:rsidRPr="00BA12C3" w:rsidRDefault="00FB7F93" w:rsidP="00D353CD">
      <w:pPr>
        <w:numPr>
          <w:ilvl w:val="1"/>
          <w:numId w:val="8"/>
        </w:numPr>
        <w:tabs>
          <w:tab w:val="num" w:pos="0"/>
          <w:tab w:val="num" w:pos="284"/>
          <w:tab w:val="left" w:pos="1134"/>
        </w:tabs>
        <w:autoSpaceDE w:val="0"/>
        <w:autoSpaceDN w:val="0"/>
        <w:adjustRightInd w:val="0"/>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Рейтинг, присуждаемый заявке по критерию «</w:t>
      </w:r>
      <w:r w:rsidRPr="00BA12C3">
        <w:rPr>
          <w:rFonts w:ascii="Arial" w:eastAsia="Calibri" w:hAnsi="Arial" w:cs="Arial"/>
          <w:b/>
          <w:sz w:val="24"/>
          <w:szCs w:val="24"/>
          <w:lang w:eastAsia="en-US"/>
        </w:rPr>
        <w:t>Срок гарантии на товар (результат работ, результат услуг)</w:t>
      </w:r>
      <w:r w:rsidRPr="00BA12C3">
        <w:rPr>
          <w:rFonts w:ascii="Arial" w:eastAsia="Calibri" w:hAnsi="Arial" w:cs="Arial"/>
          <w:sz w:val="24"/>
          <w:szCs w:val="24"/>
          <w:lang w:eastAsia="en-US"/>
        </w:rPr>
        <w:t>», определяется по формуле:</w:t>
      </w:r>
    </w:p>
    <w:p w:rsidR="00FB7F93" w:rsidRPr="00BA12C3" w:rsidRDefault="00FB7F93" w:rsidP="00D353CD">
      <w:pPr>
        <w:tabs>
          <w:tab w:val="num" w:pos="720"/>
          <w:tab w:val="left" w:pos="1134"/>
        </w:tabs>
        <w:autoSpaceDE w:val="0"/>
        <w:autoSpaceDN w:val="0"/>
        <w:adjustRightInd w:val="0"/>
        <w:spacing w:before="0"/>
        <w:rPr>
          <w:rFonts w:ascii="Arial" w:eastAsia="Calibri" w:hAnsi="Arial" w:cs="Arial"/>
          <w:b/>
          <w:sz w:val="24"/>
          <w:szCs w:val="24"/>
          <w:lang w:eastAsia="en-US"/>
        </w:rPr>
      </w:pPr>
      <w:r w:rsidRPr="00BA12C3">
        <w:rPr>
          <w:rFonts w:ascii="Arial" w:eastAsia="Calibri" w:hAnsi="Arial" w:cs="Arial"/>
          <w:b/>
          <w:sz w:val="24"/>
          <w:szCs w:val="24"/>
          <w:lang w:eastAsia="en-US"/>
        </w:rPr>
        <w:t>Rсi = Сi/</w:t>
      </w:r>
      <w:r w:rsidRPr="00BA12C3">
        <w:rPr>
          <w:rFonts w:ascii="Arial" w:eastAsia="Calibri" w:hAnsi="Arial" w:cs="Arial"/>
          <w:b/>
          <w:sz w:val="24"/>
          <w:szCs w:val="24"/>
          <w:lang w:val="en-US" w:eastAsia="en-US"/>
        </w:rPr>
        <w:t>Cmax</w:t>
      </w:r>
      <w:r w:rsidRPr="00BA12C3">
        <w:rPr>
          <w:rFonts w:ascii="Arial" w:eastAsia="Calibri" w:hAnsi="Arial" w:cs="Arial"/>
          <w:b/>
          <w:sz w:val="24"/>
          <w:szCs w:val="24"/>
          <w:lang w:eastAsia="en-US"/>
        </w:rPr>
        <w:t>*100</w:t>
      </w:r>
    </w:p>
    <w:p w:rsidR="00FB7F93" w:rsidRPr="00BA12C3" w:rsidRDefault="00FB7F93" w:rsidP="00D353CD">
      <w:pPr>
        <w:tabs>
          <w:tab w:val="left" w:pos="426"/>
          <w:tab w:val="left" w:pos="1134"/>
        </w:tabs>
        <w:spacing w:before="0"/>
        <w:rPr>
          <w:rFonts w:ascii="Arial" w:eastAsia="Calibri" w:hAnsi="Arial" w:cs="Arial"/>
          <w:sz w:val="24"/>
          <w:szCs w:val="24"/>
          <w:lang w:eastAsia="en-US"/>
        </w:rPr>
      </w:pPr>
      <w:r w:rsidRPr="00BA12C3">
        <w:rPr>
          <w:rFonts w:ascii="Arial" w:eastAsia="Calibri" w:hAnsi="Arial" w:cs="Arial"/>
          <w:sz w:val="24"/>
          <w:szCs w:val="24"/>
          <w:lang w:eastAsia="en-US"/>
        </w:rPr>
        <w:t xml:space="preserve">где: </w:t>
      </w:r>
    </w:p>
    <w:p w:rsidR="00FB7F93" w:rsidRPr="00BA12C3" w:rsidRDefault="00FB7F93" w:rsidP="00D353CD">
      <w:pPr>
        <w:tabs>
          <w:tab w:val="left" w:pos="1134"/>
        </w:tabs>
        <w:spacing w:before="0"/>
        <w:rPr>
          <w:rFonts w:ascii="Arial" w:eastAsia="Calibri" w:hAnsi="Arial" w:cs="Arial"/>
          <w:sz w:val="24"/>
          <w:szCs w:val="24"/>
          <w:lang w:eastAsia="en-US"/>
        </w:rPr>
      </w:pPr>
      <w:r w:rsidRPr="00BA12C3">
        <w:rPr>
          <w:rFonts w:ascii="Arial" w:eastAsia="Calibri" w:hAnsi="Arial" w:cs="Arial"/>
          <w:sz w:val="24"/>
          <w:szCs w:val="24"/>
          <w:lang w:val="en-US" w:eastAsia="en-US"/>
        </w:rPr>
        <w:t>Rci</w:t>
      </w:r>
      <w:r w:rsidRPr="00BA12C3">
        <w:rPr>
          <w:rFonts w:ascii="Arial" w:eastAsia="Calibri" w:hAnsi="Arial" w:cs="Arial"/>
          <w:sz w:val="24"/>
          <w:szCs w:val="24"/>
          <w:lang w:eastAsia="en-US"/>
        </w:rPr>
        <w:t> - рейтинг, присуждаемый i-й заявке по указанному критерию;</w:t>
      </w:r>
    </w:p>
    <w:p w:rsidR="00FB7F93" w:rsidRPr="00BA12C3" w:rsidRDefault="00FB7F93" w:rsidP="00D353CD">
      <w:pPr>
        <w:tabs>
          <w:tab w:val="left" w:pos="1134"/>
        </w:tabs>
        <w:spacing w:before="0"/>
        <w:rPr>
          <w:rFonts w:ascii="Arial" w:eastAsia="Calibri" w:hAnsi="Arial" w:cs="Arial"/>
          <w:sz w:val="24"/>
          <w:szCs w:val="24"/>
          <w:lang w:eastAsia="en-US"/>
        </w:rPr>
      </w:pPr>
      <w:r w:rsidRPr="00BA12C3">
        <w:rPr>
          <w:rFonts w:ascii="Arial" w:eastAsia="Calibri" w:hAnsi="Arial" w:cs="Arial"/>
          <w:sz w:val="24"/>
          <w:szCs w:val="24"/>
          <w:lang w:val="en-US" w:eastAsia="en-US"/>
        </w:rPr>
        <w:t>Cmax</w:t>
      </w:r>
      <w:r w:rsidRPr="00BA12C3">
        <w:rPr>
          <w:rFonts w:ascii="Arial" w:eastAsia="Calibri" w:hAnsi="Arial" w:cs="Arial"/>
          <w:sz w:val="24"/>
          <w:szCs w:val="24"/>
          <w:lang w:eastAsia="en-US"/>
        </w:rPr>
        <w:t> - </w:t>
      </w:r>
      <w:r w:rsidRPr="00BA12C3">
        <w:rPr>
          <w:rFonts w:ascii="Arial" w:hAnsi="Arial" w:cs="Arial"/>
          <w:sz w:val="24"/>
          <w:szCs w:val="24"/>
        </w:rPr>
        <w:t xml:space="preserve">максимальное предложение о сроке </w:t>
      </w:r>
      <w:r w:rsidRPr="00BA12C3">
        <w:rPr>
          <w:rFonts w:ascii="Arial" w:eastAsia="Calibri" w:hAnsi="Arial" w:cs="Arial"/>
          <w:sz w:val="24"/>
          <w:szCs w:val="24"/>
          <w:lang w:eastAsia="en-US"/>
        </w:rPr>
        <w:t>гарантии на товар (результат работ, результат услуг)</w:t>
      </w:r>
      <w:r w:rsidRPr="00BA12C3">
        <w:rPr>
          <w:rFonts w:ascii="Arial" w:hAnsi="Arial" w:cs="Arial"/>
          <w:sz w:val="24"/>
          <w:szCs w:val="24"/>
        </w:rPr>
        <w:t>,</w:t>
      </w:r>
      <w:r w:rsidRPr="00BA12C3">
        <w:rPr>
          <w:rFonts w:ascii="Arial" w:hAnsi="Arial" w:cs="Arial"/>
          <w:sz w:val="24"/>
          <w:szCs w:val="24"/>
          <w:lang w:eastAsia="en-US"/>
        </w:rPr>
        <w:t xml:space="preserve"> из представленных участниками закупки в заявках на участие в закупке</w:t>
      </w:r>
      <w:r w:rsidRPr="00BA12C3">
        <w:rPr>
          <w:rFonts w:ascii="Arial" w:eastAsia="Calibri" w:hAnsi="Arial" w:cs="Arial"/>
          <w:sz w:val="24"/>
          <w:szCs w:val="24"/>
          <w:lang w:eastAsia="en-US"/>
        </w:rPr>
        <w:t>;</w:t>
      </w:r>
    </w:p>
    <w:p w:rsidR="00FB7F93" w:rsidRPr="00BA12C3" w:rsidRDefault="00FB7F93" w:rsidP="00D353CD">
      <w:pPr>
        <w:tabs>
          <w:tab w:val="left" w:pos="1134"/>
        </w:tabs>
        <w:spacing w:before="0"/>
        <w:rPr>
          <w:rFonts w:ascii="Arial" w:eastAsia="Calibri" w:hAnsi="Arial" w:cs="Arial"/>
          <w:sz w:val="24"/>
          <w:szCs w:val="24"/>
          <w:lang w:eastAsia="en-US"/>
        </w:rPr>
      </w:pPr>
      <w:r w:rsidRPr="00BA12C3">
        <w:rPr>
          <w:rFonts w:ascii="Arial" w:eastAsia="Calibri" w:hAnsi="Arial" w:cs="Arial"/>
          <w:sz w:val="24"/>
          <w:szCs w:val="24"/>
          <w:lang w:val="en-US" w:eastAsia="en-US"/>
        </w:rPr>
        <w:t>Ci</w:t>
      </w:r>
      <w:r w:rsidRPr="00BA12C3">
        <w:rPr>
          <w:rFonts w:ascii="Arial" w:eastAsia="Calibri" w:hAnsi="Arial" w:cs="Arial"/>
          <w:sz w:val="24"/>
          <w:szCs w:val="24"/>
          <w:lang w:eastAsia="en-US"/>
        </w:rPr>
        <w:t xml:space="preserve"> - предложение i-го участника по сроку гарантии на товар (результат работ, результат услуг).</w:t>
      </w:r>
    </w:p>
    <w:p w:rsidR="00FB7F93" w:rsidRPr="00BA12C3" w:rsidRDefault="00FB7F93" w:rsidP="00D353CD">
      <w:pPr>
        <w:tabs>
          <w:tab w:val="left" w:pos="1134"/>
        </w:tabs>
        <w:spacing w:before="0"/>
        <w:rPr>
          <w:rFonts w:ascii="Arial" w:eastAsia="Calibri" w:hAnsi="Arial" w:cs="Arial"/>
          <w:sz w:val="24"/>
          <w:szCs w:val="24"/>
          <w:lang w:eastAsia="en-US"/>
        </w:rPr>
      </w:pPr>
    </w:p>
    <w:p w:rsidR="00FB7F93" w:rsidRPr="00BA12C3" w:rsidRDefault="00FB7F93" w:rsidP="00D353CD">
      <w:pPr>
        <w:numPr>
          <w:ilvl w:val="1"/>
          <w:numId w:val="8"/>
        </w:numPr>
        <w:tabs>
          <w:tab w:val="left" w:pos="284"/>
          <w:tab w:val="left" w:pos="1134"/>
        </w:tabs>
        <w:autoSpaceDE w:val="0"/>
        <w:autoSpaceDN w:val="0"/>
        <w:adjustRightInd w:val="0"/>
        <w:spacing w:before="0"/>
        <w:ind w:left="0" w:firstLine="567"/>
        <w:rPr>
          <w:rFonts w:ascii="Arial" w:eastAsia="Calibri" w:hAnsi="Arial" w:cs="Arial"/>
          <w:sz w:val="24"/>
          <w:szCs w:val="24"/>
          <w:lang w:eastAsia="en-US"/>
        </w:rPr>
      </w:pPr>
      <w:r w:rsidRPr="00BA12C3">
        <w:rPr>
          <w:rFonts w:ascii="Arial" w:eastAsia="Calibri" w:hAnsi="Arial" w:cs="Arial"/>
          <w:sz w:val="24"/>
          <w:szCs w:val="24"/>
          <w:lang w:eastAsia="en-US"/>
        </w:rPr>
        <w:t>Для получения рейтинга заявок по критериям «</w:t>
      </w:r>
      <w:r w:rsidRPr="00BA12C3">
        <w:rPr>
          <w:rFonts w:ascii="Arial" w:eastAsia="Calibri" w:hAnsi="Arial" w:cs="Arial"/>
          <w:b/>
          <w:sz w:val="24"/>
          <w:szCs w:val="24"/>
          <w:lang w:eastAsia="en-US"/>
        </w:rPr>
        <w:t>Квалификация участника</w:t>
      </w:r>
      <w:r w:rsidRPr="00BA12C3">
        <w:rPr>
          <w:rFonts w:ascii="Arial" w:eastAsia="Calibri" w:hAnsi="Arial" w:cs="Arial"/>
          <w:sz w:val="24"/>
          <w:szCs w:val="24"/>
          <w:lang w:eastAsia="en-US"/>
        </w:rPr>
        <w:t>», «</w:t>
      </w:r>
      <w:r w:rsidRPr="00BA12C3">
        <w:rPr>
          <w:rFonts w:ascii="Arial" w:eastAsia="Calibri" w:hAnsi="Arial" w:cs="Arial"/>
          <w:b/>
          <w:sz w:val="24"/>
          <w:szCs w:val="24"/>
          <w:lang w:eastAsia="en-US"/>
        </w:rPr>
        <w:t>Качество товара</w:t>
      </w:r>
      <w:r w:rsidRPr="00BA12C3">
        <w:rPr>
          <w:rFonts w:ascii="Arial" w:eastAsia="Calibri" w:hAnsi="Arial" w:cs="Arial"/>
          <w:sz w:val="24"/>
          <w:szCs w:val="24"/>
          <w:lang w:eastAsia="en-US"/>
        </w:rPr>
        <w:t>», «</w:t>
      </w:r>
      <w:r w:rsidRPr="00BA12C3">
        <w:rPr>
          <w:rFonts w:ascii="Arial" w:eastAsia="Calibri" w:hAnsi="Arial" w:cs="Arial"/>
          <w:b/>
          <w:sz w:val="24"/>
          <w:szCs w:val="24"/>
          <w:lang w:eastAsia="en-US"/>
        </w:rPr>
        <w:t>Наличие производственных мощностей</w:t>
      </w:r>
      <w:r w:rsidRPr="00BA12C3">
        <w:rPr>
          <w:rFonts w:ascii="Arial" w:eastAsia="Calibri" w:hAnsi="Arial" w:cs="Arial"/>
          <w:sz w:val="24"/>
          <w:szCs w:val="24"/>
          <w:lang w:eastAsia="en-US"/>
        </w:rPr>
        <w:t>», «</w:t>
      </w:r>
      <w:r w:rsidRPr="00BA12C3">
        <w:rPr>
          <w:rFonts w:ascii="Arial" w:eastAsia="Calibri" w:hAnsi="Arial" w:cs="Arial"/>
          <w:b/>
          <w:sz w:val="24"/>
          <w:szCs w:val="24"/>
          <w:lang w:eastAsia="en-US"/>
        </w:rPr>
        <w:t>Срок и порядок оплаты</w:t>
      </w:r>
      <w:r w:rsidRPr="00BA12C3">
        <w:rPr>
          <w:rFonts w:ascii="Arial" w:eastAsia="Calibri" w:hAnsi="Arial" w:cs="Arial"/>
          <w:sz w:val="24"/>
          <w:szCs w:val="24"/>
          <w:lang w:eastAsia="en-US"/>
        </w:rPr>
        <w:t>» и иным критериям оценки каждой заявке по каждому из критериев закупочной комиссией выставляется значение от 0 до 100 баллов в порядке, предусмотренном в документации о закупке.</w:t>
      </w:r>
    </w:p>
    <w:p w:rsidR="00FB7F93" w:rsidRPr="00BA12C3" w:rsidRDefault="00FB7F93" w:rsidP="00D353CD">
      <w:pPr>
        <w:widowControl w:val="0"/>
        <w:tabs>
          <w:tab w:val="left" w:pos="0"/>
          <w:tab w:val="left" w:pos="709"/>
          <w:tab w:val="left" w:pos="1134"/>
        </w:tabs>
        <w:spacing w:before="0"/>
        <w:rPr>
          <w:rFonts w:ascii="Arial" w:eastAsia="Calibri" w:hAnsi="Arial" w:cs="Arial"/>
          <w:sz w:val="24"/>
          <w:szCs w:val="24"/>
          <w:lang w:eastAsia="en-US"/>
        </w:rPr>
      </w:pPr>
    </w:p>
    <w:p w:rsidR="00FB7F93" w:rsidRPr="00BA12C3" w:rsidRDefault="00FB7F93" w:rsidP="00D353CD">
      <w:pPr>
        <w:widowControl w:val="0"/>
        <w:tabs>
          <w:tab w:val="left" w:pos="0"/>
          <w:tab w:val="left" w:pos="709"/>
          <w:tab w:val="left" w:pos="1134"/>
        </w:tabs>
        <w:rPr>
          <w:rFonts w:ascii="Arial" w:eastAsia="Calibri" w:hAnsi="Arial" w:cs="Arial"/>
          <w:sz w:val="24"/>
          <w:szCs w:val="24"/>
          <w:lang w:eastAsia="en-US"/>
        </w:rPr>
      </w:pPr>
    </w:p>
    <w:p w:rsidR="00FB7F93" w:rsidRPr="00BA12C3" w:rsidRDefault="00FB7F93" w:rsidP="00D353CD">
      <w:pPr>
        <w:widowControl w:val="0"/>
        <w:tabs>
          <w:tab w:val="left" w:pos="0"/>
          <w:tab w:val="left" w:pos="709"/>
          <w:tab w:val="left" w:pos="1134"/>
        </w:tabs>
        <w:rPr>
          <w:rFonts w:ascii="Arial" w:eastAsia="Calibri" w:hAnsi="Arial" w:cs="Arial"/>
          <w:sz w:val="24"/>
          <w:szCs w:val="24"/>
          <w:lang w:eastAsia="en-US"/>
        </w:rPr>
      </w:pPr>
    </w:p>
    <w:p w:rsidR="00FB7F93" w:rsidRPr="00BA12C3" w:rsidRDefault="00FB7F93" w:rsidP="00D353CD">
      <w:pPr>
        <w:widowControl w:val="0"/>
        <w:tabs>
          <w:tab w:val="left" w:pos="0"/>
          <w:tab w:val="left" w:pos="709"/>
          <w:tab w:val="left" w:pos="1134"/>
        </w:tabs>
        <w:rPr>
          <w:rFonts w:ascii="Arial" w:eastAsia="Calibri" w:hAnsi="Arial" w:cs="Arial"/>
          <w:sz w:val="24"/>
          <w:szCs w:val="24"/>
          <w:lang w:eastAsia="en-US"/>
        </w:rPr>
      </w:pPr>
    </w:p>
    <w:p w:rsidR="00FB7F93" w:rsidRPr="00BA12C3" w:rsidRDefault="00FB7F93" w:rsidP="00D353CD">
      <w:pPr>
        <w:widowControl w:val="0"/>
        <w:tabs>
          <w:tab w:val="left" w:pos="0"/>
          <w:tab w:val="left" w:pos="709"/>
          <w:tab w:val="left" w:pos="1134"/>
        </w:tabs>
        <w:rPr>
          <w:rFonts w:ascii="Arial" w:eastAsia="Calibri" w:hAnsi="Arial" w:cs="Arial"/>
          <w:sz w:val="24"/>
          <w:szCs w:val="24"/>
          <w:lang w:eastAsia="en-US"/>
        </w:rPr>
      </w:pPr>
    </w:p>
    <w:p w:rsidR="00FB7F93" w:rsidRPr="00BA12C3" w:rsidRDefault="00FB7F93" w:rsidP="00D353CD">
      <w:pPr>
        <w:widowControl w:val="0"/>
        <w:tabs>
          <w:tab w:val="left" w:pos="0"/>
          <w:tab w:val="left" w:pos="709"/>
          <w:tab w:val="left" w:pos="1134"/>
        </w:tabs>
        <w:rPr>
          <w:rFonts w:ascii="Arial" w:eastAsia="Calibri" w:hAnsi="Arial" w:cs="Arial"/>
          <w:sz w:val="24"/>
          <w:szCs w:val="24"/>
          <w:lang w:eastAsia="en-US"/>
        </w:rPr>
      </w:pPr>
    </w:p>
    <w:p w:rsidR="00FB7F93" w:rsidRPr="00BA12C3" w:rsidRDefault="00FB7F93" w:rsidP="00D353CD">
      <w:pPr>
        <w:widowControl w:val="0"/>
        <w:tabs>
          <w:tab w:val="left" w:pos="0"/>
          <w:tab w:val="left" w:pos="709"/>
          <w:tab w:val="left" w:pos="1134"/>
        </w:tabs>
        <w:rPr>
          <w:rFonts w:ascii="Arial" w:eastAsia="Calibri" w:hAnsi="Arial" w:cs="Arial"/>
          <w:sz w:val="24"/>
          <w:szCs w:val="24"/>
          <w:lang w:eastAsia="en-US"/>
        </w:rPr>
      </w:pPr>
    </w:p>
    <w:p w:rsidR="00FB7F93" w:rsidRPr="00BA12C3" w:rsidRDefault="00FB7F93" w:rsidP="00D353CD">
      <w:pPr>
        <w:widowControl w:val="0"/>
        <w:tabs>
          <w:tab w:val="left" w:pos="0"/>
          <w:tab w:val="left" w:pos="709"/>
          <w:tab w:val="left" w:pos="1134"/>
        </w:tabs>
        <w:rPr>
          <w:rFonts w:ascii="Arial" w:eastAsia="Calibri" w:hAnsi="Arial" w:cs="Arial"/>
          <w:sz w:val="24"/>
          <w:szCs w:val="24"/>
          <w:lang w:eastAsia="en-US"/>
        </w:rPr>
      </w:pPr>
    </w:p>
    <w:p w:rsidR="00FB7F93" w:rsidRPr="00BA12C3" w:rsidRDefault="00FB7F93" w:rsidP="00D353CD">
      <w:pPr>
        <w:keepNext/>
        <w:pageBreakBefore/>
        <w:tabs>
          <w:tab w:val="left" w:pos="1134"/>
        </w:tabs>
        <w:spacing w:before="0"/>
        <w:jc w:val="right"/>
        <w:outlineLvl w:val="0"/>
        <w:rPr>
          <w:rFonts w:ascii="Arial" w:eastAsia="Calibri" w:hAnsi="Arial" w:cs="Arial"/>
          <w:b/>
          <w:bCs/>
          <w:kern w:val="32"/>
          <w:sz w:val="26"/>
          <w:szCs w:val="26"/>
          <w:lang w:eastAsia="en-US"/>
        </w:rPr>
      </w:pPr>
      <w:bookmarkStart w:id="2267" w:name="_Toc182225307"/>
      <w:bookmarkEnd w:id="2266"/>
      <w:r w:rsidRPr="00BA12C3">
        <w:rPr>
          <w:rFonts w:ascii="Arial" w:eastAsia="Calibri" w:hAnsi="Arial" w:cs="Arial"/>
          <w:b/>
          <w:bCs/>
          <w:kern w:val="32"/>
          <w:sz w:val="26"/>
          <w:szCs w:val="26"/>
          <w:lang w:eastAsia="en-US"/>
        </w:rPr>
        <w:lastRenderedPageBreak/>
        <w:t>ПРИЛОЖЕНИЕ №3                                                                                               К ПОЛОЖЕНИЮ О ЗАКУПКЕ ТОВАРОВ, РАБОТ, УСЛУГ</w:t>
      </w:r>
      <w:bookmarkEnd w:id="2267"/>
    </w:p>
    <w:p w:rsidR="00FB7F93" w:rsidRPr="00BA12C3" w:rsidRDefault="00FB7F93" w:rsidP="00D353CD">
      <w:pPr>
        <w:tabs>
          <w:tab w:val="left" w:pos="1134"/>
        </w:tabs>
        <w:rPr>
          <w:rFonts w:ascii="Arial" w:hAnsi="Arial" w:cs="Arial"/>
          <w:b/>
          <w:spacing w:val="-3"/>
          <w:sz w:val="26"/>
          <w:szCs w:val="26"/>
        </w:rPr>
      </w:pPr>
    </w:p>
    <w:p w:rsidR="00FB7F93" w:rsidRPr="00BA12C3" w:rsidRDefault="00FB7F93" w:rsidP="00D353CD">
      <w:pPr>
        <w:widowControl w:val="0"/>
        <w:tabs>
          <w:tab w:val="left" w:pos="1134"/>
        </w:tabs>
        <w:autoSpaceDE w:val="0"/>
        <w:autoSpaceDN w:val="0"/>
        <w:adjustRightInd w:val="0"/>
        <w:jc w:val="center"/>
        <w:rPr>
          <w:rFonts w:ascii="Arial" w:hAnsi="Arial" w:cs="Arial"/>
          <w:b/>
          <w:sz w:val="26"/>
          <w:szCs w:val="26"/>
        </w:rPr>
      </w:pPr>
      <w:r w:rsidRPr="00BA12C3">
        <w:rPr>
          <w:rFonts w:ascii="Arial" w:hAnsi="Arial" w:cs="Arial"/>
          <w:b/>
          <w:sz w:val="26"/>
          <w:szCs w:val="26"/>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p>
    <w:p w:rsidR="00FB7F93" w:rsidRPr="00BA12C3" w:rsidRDefault="00FB7F93" w:rsidP="00D353CD">
      <w:pPr>
        <w:keepNext/>
        <w:tabs>
          <w:tab w:val="left" w:pos="993"/>
          <w:tab w:val="left" w:pos="1134"/>
        </w:tabs>
        <w:spacing w:before="120" w:after="120"/>
        <w:outlineLvl w:val="0"/>
        <w:rPr>
          <w:rFonts w:ascii="Arial" w:hAnsi="Arial" w:cs="Arial"/>
          <w:b/>
          <w:bCs/>
          <w:kern w:val="32"/>
          <w:sz w:val="24"/>
          <w:szCs w:val="24"/>
        </w:rPr>
      </w:pPr>
      <w:bookmarkStart w:id="2268" w:name="_Toc72419928"/>
      <w:bookmarkStart w:id="2269" w:name="_Toc75164891"/>
      <w:bookmarkStart w:id="2270" w:name="_Toc111639204"/>
      <w:bookmarkStart w:id="2271" w:name="_Toc113266423"/>
      <w:bookmarkStart w:id="2272" w:name="_Toc114133285"/>
      <w:bookmarkStart w:id="2273" w:name="_Toc182225308"/>
      <w:r w:rsidRPr="00BA12C3">
        <w:rPr>
          <w:rFonts w:ascii="Arial" w:hAnsi="Arial" w:cs="Arial"/>
          <w:b/>
          <w:bCs/>
          <w:kern w:val="32"/>
          <w:sz w:val="24"/>
          <w:szCs w:val="24"/>
        </w:rPr>
        <w:t>1. Общие положения</w:t>
      </w:r>
      <w:bookmarkEnd w:id="2268"/>
      <w:bookmarkEnd w:id="2269"/>
      <w:bookmarkEnd w:id="2270"/>
      <w:bookmarkEnd w:id="2271"/>
      <w:bookmarkEnd w:id="2272"/>
      <w:bookmarkEnd w:id="2273"/>
    </w:p>
    <w:p w:rsidR="00FB7F93" w:rsidRPr="00BA12C3" w:rsidRDefault="00FB7F93" w:rsidP="007420FA">
      <w:pPr>
        <w:widowControl w:val="0"/>
        <w:numPr>
          <w:ilvl w:val="1"/>
          <w:numId w:val="126"/>
        </w:numPr>
        <w:tabs>
          <w:tab w:val="left" w:pos="993"/>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Настоящий Порядок разъясняет возможные способы определения и обоснования начальной (максимальной) цены договора, цены договора, заключаемого с единственным поставщиком (подрядчиком, исполнителем).</w:t>
      </w:r>
    </w:p>
    <w:p w:rsidR="00FB7F93" w:rsidRPr="00BA12C3" w:rsidRDefault="00FB7F93" w:rsidP="007420FA">
      <w:pPr>
        <w:widowControl w:val="0"/>
        <w:numPr>
          <w:ilvl w:val="1"/>
          <w:numId w:val="126"/>
        </w:numPr>
        <w:tabs>
          <w:tab w:val="left" w:pos="993"/>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Порядок применяется с учетом особенностей рынков конкретных товаров, работ, услуг, закупаемых для обеспечения нужд Заказчика.</w:t>
      </w:r>
    </w:p>
    <w:p w:rsidR="00FB7F93" w:rsidRPr="00BA12C3" w:rsidRDefault="00FB7F93" w:rsidP="007420FA">
      <w:pPr>
        <w:widowControl w:val="0"/>
        <w:numPr>
          <w:ilvl w:val="1"/>
          <w:numId w:val="126"/>
        </w:numPr>
        <w:tabs>
          <w:tab w:val="left" w:pos="993"/>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Определение НМЦД производится при формировании Планов закупки, подготовке документации о закупке или отчетов-обоснований. Результат определения НМЦД отражается в указанных документах.</w:t>
      </w:r>
    </w:p>
    <w:p w:rsidR="00FB7F93" w:rsidRPr="00BA12C3" w:rsidRDefault="00FB7F93" w:rsidP="007420FA">
      <w:pPr>
        <w:widowControl w:val="0"/>
        <w:numPr>
          <w:ilvl w:val="1"/>
          <w:numId w:val="126"/>
        </w:numPr>
        <w:tabs>
          <w:tab w:val="left" w:pos="993"/>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В случае если в рамках одной закупки (одного лота)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 Порядком.</w:t>
      </w:r>
    </w:p>
    <w:p w:rsidR="00FB7F93" w:rsidRPr="00BA12C3" w:rsidRDefault="00FB7F93" w:rsidP="007420FA">
      <w:pPr>
        <w:keepNext/>
        <w:numPr>
          <w:ilvl w:val="0"/>
          <w:numId w:val="126"/>
        </w:numPr>
        <w:shd w:val="clear" w:color="auto" w:fill="FFFFFF"/>
        <w:tabs>
          <w:tab w:val="left" w:pos="284"/>
          <w:tab w:val="left" w:pos="993"/>
          <w:tab w:val="left" w:pos="1134"/>
        </w:tabs>
        <w:spacing w:before="120" w:after="120"/>
        <w:ind w:left="0" w:firstLine="567"/>
        <w:outlineLvl w:val="0"/>
        <w:rPr>
          <w:rFonts w:ascii="Arial" w:hAnsi="Arial" w:cs="Arial"/>
          <w:b/>
          <w:bCs/>
          <w:kern w:val="32"/>
          <w:sz w:val="24"/>
          <w:szCs w:val="24"/>
        </w:rPr>
      </w:pPr>
      <w:bookmarkStart w:id="2274" w:name="_Toc72419929"/>
      <w:bookmarkStart w:id="2275" w:name="_Toc72339799"/>
      <w:bookmarkStart w:id="2276" w:name="_Toc75164892"/>
      <w:bookmarkStart w:id="2277" w:name="_Toc111639205"/>
      <w:bookmarkStart w:id="2278" w:name="_Toc113266424"/>
      <w:bookmarkStart w:id="2279" w:name="_Toc114133286"/>
      <w:bookmarkStart w:id="2280" w:name="_Toc182225309"/>
      <w:r w:rsidRPr="00BA12C3">
        <w:rPr>
          <w:rFonts w:ascii="Arial" w:hAnsi="Arial" w:cs="Arial"/>
          <w:b/>
          <w:bCs/>
          <w:kern w:val="32"/>
          <w:sz w:val="24"/>
          <w:szCs w:val="24"/>
        </w:rPr>
        <w:t>Обоснование НМЦД</w:t>
      </w:r>
      <w:bookmarkEnd w:id="2274"/>
      <w:bookmarkEnd w:id="2275"/>
      <w:bookmarkEnd w:id="2276"/>
      <w:bookmarkEnd w:id="2277"/>
      <w:bookmarkEnd w:id="2278"/>
      <w:bookmarkEnd w:id="2279"/>
      <w:bookmarkEnd w:id="2280"/>
    </w:p>
    <w:p w:rsidR="00FB7F93" w:rsidRPr="00BA12C3" w:rsidRDefault="00FB7F93" w:rsidP="007420FA">
      <w:pPr>
        <w:widowControl w:val="0"/>
        <w:numPr>
          <w:ilvl w:val="1"/>
          <w:numId w:val="126"/>
        </w:numPr>
        <w:tabs>
          <w:tab w:val="left" w:pos="993"/>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открытом доступе в информационно-телекоммуникационной сети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 в соответствии с требованиями Федерального закона №223-ФЗ.</w:t>
      </w:r>
    </w:p>
    <w:p w:rsidR="00FB7F93" w:rsidRPr="00BA12C3" w:rsidRDefault="00FB7F93" w:rsidP="007420FA">
      <w:pPr>
        <w:widowControl w:val="0"/>
        <w:numPr>
          <w:ilvl w:val="1"/>
          <w:numId w:val="126"/>
        </w:numPr>
        <w:tabs>
          <w:tab w:val="left" w:pos="993"/>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В целях осуществления закупки рекомендуется выполнить следующую последовательность действий:</w:t>
      </w:r>
    </w:p>
    <w:p w:rsidR="00FB7F93" w:rsidRPr="00BA12C3" w:rsidRDefault="00FB7F93" w:rsidP="007420FA">
      <w:pPr>
        <w:widowControl w:val="0"/>
        <w:numPr>
          <w:ilvl w:val="2"/>
          <w:numId w:val="126"/>
        </w:numPr>
        <w:tabs>
          <w:tab w:val="left" w:pos="993"/>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определить потребность в конкретном товаре, работе, услуге;</w:t>
      </w:r>
    </w:p>
    <w:p w:rsidR="00FB7F93" w:rsidRPr="00BA12C3" w:rsidRDefault="00FB7F93" w:rsidP="007420FA">
      <w:pPr>
        <w:widowControl w:val="0"/>
        <w:numPr>
          <w:ilvl w:val="2"/>
          <w:numId w:val="126"/>
        </w:numPr>
        <w:tabs>
          <w:tab w:val="left" w:pos="993"/>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установить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FB7F93" w:rsidRPr="00BA12C3" w:rsidRDefault="00FB7F93" w:rsidP="007420FA">
      <w:pPr>
        <w:widowControl w:val="0"/>
        <w:numPr>
          <w:ilvl w:val="2"/>
          <w:numId w:val="126"/>
        </w:numPr>
        <w:tabs>
          <w:tab w:val="left" w:pos="993"/>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провести исследование рынка путем изучения общедоступных источников информации, в том числе использование которых предусмотрено настоящим Порядком, в целях выявления имеющихся на рынке товаров, работ, услуг, отвечающих требованиям, определенным в соответствии с пунктом 2.2.2 настоящего Порядка;</w:t>
      </w:r>
    </w:p>
    <w:p w:rsidR="00FB7F93" w:rsidRPr="00BA12C3" w:rsidRDefault="00FB7F93" w:rsidP="007420FA">
      <w:pPr>
        <w:widowControl w:val="0"/>
        <w:numPr>
          <w:ilvl w:val="2"/>
          <w:numId w:val="126"/>
        </w:numPr>
        <w:tabs>
          <w:tab w:val="left" w:pos="993"/>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сформировать описание предмета закупки в соответствии с требованиями статьи 6.3. Главы 6 настоящего Положения;</w:t>
      </w:r>
    </w:p>
    <w:p w:rsidR="00FB7F93" w:rsidRPr="00BA12C3" w:rsidRDefault="00FB7F93" w:rsidP="007420FA">
      <w:pPr>
        <w:widowControl w:val="0"/>
        <w:numPr>
          <w:ilvl w:val="2"/>
          <w:numId w:val="126"/>
        </w:numPr>
        <w:tabs>
          <w:tab w:val="left" w:pos="993"/>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lastRenderedPageBreak/>
        <w:t>в соответствии с установленными положениями части 3 настоящего Порядка требованиями определить применимый метод определения НМЦД или несколько таких методов;</w:t>
      </w:r>
    </w:p>
    <w:p w:rsidR="00FB7F93" w:rsidRPr="00BA12C3" w:rsidRDefault="00FB7F93" w:rsidP="007420FA">
      <w:pPr>
        <w:widowControl w:val="0"/>
        <w:numPr>
          <w:ilvl w:val="2"/>
          <w:numId w:val="126"/>
        </w:numPr>
        <w:tabs>
          <w:tab w:val="left" w:pos="993"/>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осуществить соответствующим методом определение НМЦД с учетом настоящего Порядка;</w:t>
      </w:r>
    </w:p>
    <w:p w:rsidR="00FB7F93" w:rsidRPr="00BA12C3" w:rsidRDefault="00FB7F93" w:rsidP="007420FA">
      <w:pPr>
        <w:widowControl w:val="0"/>
        <w:numPr>
          <w:ilvl w:val="2"/>
          <w:numId w:val="126"/>
        </w:numPr>
        <w:tabs>
          <w:tab w:val="left" w:pos="993"/>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сформировать обоснование НМЦД в соответствии с пунктом 2.1 настоящего Порядка. Форма Обоснования НМЦД приведена в Приложении №1 к настоящему Порядку.</w:t>
      </w:r>
    </w:p>
    <w:p w:rsidR="00FB7F93" w:rsidRPr="00BA12C3" w:rsidRDefault="00FB7F93" w:rsidP="007420FA">
      <w:pPr>
        <w:keepNext/>
        <w:numPr>
          <w:ilvl w:val="0"/>
          <w:numId w:val="126"/>
        </w:numPr>
        <w:tabs>
          <w:tab w:val="left" w:pos="993"/>
          <w:tab w:val="left" w:pos="1134"/>
        </w:tabs>
        <w:spacing w:before="120" w:after="120"/>
        <w:ind w:left="0" w:firstLine="567"/>
        <w:outlineLvl w:val="0"/>
        <w:rPr>
          <w:rFonts w:ascii="Arial" w:hAnsi="Arial" w:cs="Arial"/>
          <w:b/>
          <w:bCs/>
          <w:kern w:val="32"/>
          <w:sz w:val="24"/>
          <w:szCs w:val="24"/>
        </w:rPr>
      </w:pPr>
      <w:bookmarkStart w:id="2281" w:name="_Toc72419930"/>
      <w:bookmarkStart w:id="2282" w:name="_Toc72339800"/>
      <w:bookmarkStart w:id="2283" w:name="_Toc75164893"/>
      <w:bookmarkStart w:id="2284" w:name="_Toc111639206"/>
      <w:bookmarkStart w:id="2285" w:name="_Toc113266425"/>
      <w:bookmarkStart w:id="2286" w:name="_Toc114133287"/>
      <w:bookmarkStart w:id="2287" w:name="_Toc182225310"/>
      <w:r w:rsidRPr="00BA12C3">
        <w:rPr>
          <w:rFonts w:ascii="Arial" w:hAnsi="Arial" w:cs="Arial"/>
          <w:b/>
          <w:bCs/>
          <w:kern w:val="32"/>
          <w:sz w:val="24"/>
          <w:szCs w:val="24"/>
        </w:rPr>
        <w:t>Определение НМЦД на основании одного источника ценовой информации</w:t>
      </w:r>
      <w:bookmarkEnd w:id="2281"/>
      <w:bookmarkEnd w:id="2282"/>
      <w:bookmarkEnd w:id="2283"/>
      <w:bookmarkEnd w:id="2284"/>
      <w:bookmarkEnd w:id="2285"/>
      <w:bookmarkEnd w:id="2286"/>
      <w:bookmarkEnd w:id="2287"/>
    </w:p>
    <w:p w:rsidR="00FB7F93" w:rsidRPr="00BA12C3" w:rsidRDefault="00FB7F93" w:rsidP="007420FA">
      <w:pPr>
        <w:widowControl w:val="0"/>
        <w:numPr>
          <w:ilvl w:val="1"/>
          <w:numId w:val="126"/>
        </w:numPr>
        <w:tabs>
          <w:tab w:val="left" w:pos="1134"/>
        </w:tabs>
        <w:autoSpaceDE w:val="0"/>
        <w:autoSpaceDN w:val="0"/>
        <w:adjustRightInd w:val="0"/>
        <w:spacing w:before="0"/>
        <w:ind w:left="0" w:firstLine="567"/>
        <w:rPr>
          <w:rFonts w:ascii="Arial" w:hAnsi="Arial" w:cs="Arial"/>
          <w:sz w:val="24"/>
          <w:szCs w:val="24"/>
        </w:rPr>
      </w:pPr>
      <w:r w:rsidRPr="00BA12C3">
        <w:rPr>
          <w:rFonts w:ascii="Arial" w:hAnsi="Arial" w:cs="Arial"/>
          <w:sz w:val="24"/>
          <w:szCs w:val="24"/>
        </w:rPr>
        <w:t>При проведении закупок, в которых расчет выполняется на основании одного источника ценовой информации, в качестве НМЦД принимается:</w:t>
      </w:r>
    </w:p>
    <w:tbl>
      <w:tblPr>
        <w:tblStyle w:val="af"/>
        <w:tblW w:w="0" w:type="auto"/>
        <w:tblLook w:val="04A0" w:firstRow="1" w:lastRow="0" w:firstColumn="1" w:lastColumn="0" w:noHBand="0" w:noVBand="1"/>
      </w:tblPr>
      <w:tblGrid>
        <w:gridCol w:w="4926"/>
        <w:gridCol w:w="4927"/>
      </w:tblGrid>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 xml:space="preserve">Если проведённая конкурентная процедура закупки признана несостоявшейся по причине того, что до окончания срока подачи заявок на участие в процедуре закупки не подано ни одной Заявки на участие в процедуре закупки либо Закупочной комиссией принято решение об отказе в допуске к участию в процедуре закупки всех участников процедуры закупки, подавших Заявки на участие в данной процедуре закупки </w:t>
            </w:r>
            <w:r w:rsidRPr="0093472D">
              <w:rPr>
                <w:rFonts w:ascii="Arial" w:hAnsi="Arial" w:cs="Arial"/>
                <w:i/>
                <w:sz w:val="24"/>
                <w:szCs w:val="24"/>
              </w:rPr>
              <w:t>(подп. а) п. 1) части 2 статьи 5.5. настоящего Положения)</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НМЦД несостоявшейся конкурентной процедуры закупки, увеличенная не более чем на 10%, при сохранении требований и условий ранее несостоявшейся закупки, за исключением срока исполнения договора.</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 xml:space="preserve">Если проведённая конкурентная процедура закупки признана несостоявшейся по причине того, что подана одна заявка на участие в процедуре закупки, признанная соответствующей требованиям установленным документацией о закупке, либо допущена к участию только одна заявка на участие в процедуре закупки, и Закупочной комиссией принято решение о заключении договора с единственным участником </w:t>
            </w:r>
            <w:r w:rsidRPr="0093472D">
              <w:rPr>
                <w:rFonts w:ascii="Arial" w:hAnsi="Arial" w:cs="Arial"/>
                <w:i/>
                <w:sz w:val="24"/>
                <w:szCs w:val="24"/>
              </w:rPr>
              <w:t>(подп. б) п. 1) части 2 статьи 5.5. настоящего Положения)</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НМЦД проведенной конкурентной процедуры закупки</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 xml:space="preserve">Осуществляется закупка продукции на сумму, не превышающую шестьсот тысяч рублей </w:t>
            </w:r>
            <w:r w:rsidRPr="0093472D">
              <w:rPr>
                <w:rFonts w:ascii="Arial" w:hAnsi="Arial" w:cs="Arial"/>
                <w:i/>
                <w:sz w:val="24"/>
                <w:szCs w:val="24"/>
              </w:rPr>
              <w:t>(п. 2) части 2 статьи 5.5. настоящего Положения)</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цена, установленная поставщиком (исполнителем, подрядчиком) данной продукции</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 xml:space="preserve">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w:t>
            </w:r>
            <w:r w:rsidRPr="0093472D">
              <w:rPr>
                <w:rFonts w:ascii="Arial" w:hAnsi="Arial" w:cs="Arial"/>
                <w:sz w:val="24"/>
                <w:szCs w:val="24"/>
              </w:rPr>
              <w:lastRenderedPageBreak/>
              <w:t xml:space="preserve">(работ, услуг) и не существует никакой разумной альтернативы или замены, в случае, если товары (работы, услуги) производятся по уникальной технологии, либо обладают уникальными свойствами, что подтверждено соответствующими документами, и только один поставщик может поставить такую продукцию </w:t>
            </w:r>
            <w:r w:rsidRPr="0093472D">
              <w:rPr>
                <w:rFonts w:ascii="Arial" w:hAnsi="Arial" w:cs="Arial"/>
                <w:i/>
                <w:sz w:val="24"/>
                <w:szCs w:val="24"/>
              </w:rPr>
              <w:t>(подп. а) пункта 3) части 2 статьи 5.5. настоящего Положения)</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lastRenderedPageBreak/>
              <w:t>цена, установленная поставщиком (подрядчиком, исполнителем) данной продукции</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 xml:space="preserve">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 в случае, если поставщик или его единственный дилер осуществляет гарантийное и текущее обслуживание товара (работ), поставленных (выполненных) ранее и наличие иного поставщика невозможно по условиям гарантии </w:t>
            </w:r>
            <w:r w:rsidRPr="0093472D">
              <w:rPr>
                <w:rFonts w:ascii="Arial" w:hAnsi="Arial" w:cs="Arial"/>
                <w:i/>
                <w:sz w:val="24"/>
                <w:szCs w:val="24"/>
              </w:rPr>
              <w:t>(подп. г) пункта 3) части 2 статьи 5.5. настоящего Положения)</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цена, установленная поставщиком (исполнителем, подрядчиком) данной продукции</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 xml:space="preserve">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в том числе в случае выполнения объективно непредвиденных работ, и при этом смена участника закупки не целесообразна по соображениям стандартизации или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w:t>
            </w:r>
            <w:r w:rsidRPr="0093472D">
              <w:rPr>
                <w:rFonts w:ascii="Arial" w:hAnsi="Arial" w:cs="Arial"/>
                <w:sz w:val="24"/>
                <w:szCs w:val="24"/>
              </w:rPr>
              <w:lastRenderedPageBreak/>
              <w:t xml:space="preserve">рассматриваемой </w:t>
            </w:r>
            <w:r w:rsidRPr="0093472D">
              <w:rPr>
                <w:rFonts w:ascii="Arial" w:hAnsi="Arial" w:cs="Arial"/>
                <w:i/>
                <w:sz w:val="24"/>
                <w:szCs w:val="24"/>
              </w:rPr>
              <w:t>(п. 4) части 2 статьи 5.5. настоящего Положения)</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lastRenderedPageBreak/>
              <w:t>цена, рассчитанная по единичным расценкам, закрепленным в первоначальном договоре, при условии, что первоначальный договор заключен по результатам проведенной конкурентной закупки.</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 xml:space="preserve">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w:t>
            </w:r>
            <w:r w:rsidRPr="0093472D">
              <w:rPr>
                <w:rFonts w:ascii="Arial" w:hAnsi="Arial" w:cs="Arial"/>
                <w:i/>
                <w:sz w:val="24"/>
                <w:szCs w:val="24"/>
              </w:rPr>
              <w:t>(п. 5) части 2 статьи 5.5. настоящего Положения)</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цена, рассчитанная по единичным расценкам, закрепленным в первоначальном договоре, уменьшенная пропорционально количеству поставленного товара, объему выполненных работ, оказанных услуг, при этом условия исполнения нового договора не должны изменяться, за исключением сроков исполнения обязательств по договору.</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Заключается (пролонгируется) договор аренды/субаренды движимого и недвижимого имущества (в т.ч. лесных участков), договор (соглашение) на предоставление Заказчику права ограниченного пользования земельным участком (сервитут) или на использование земель или земельного участка без предоставления земельных участков и установления сервитута.</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цена, установленная правообладателем</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Заключается договор купли-продажи недвижимого имущества.</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цена, установленная правообладателем</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Заключается договор на участие в выставке, форуме, конференции, семинаре, повышении квалификации и профессиональной переподготовке, аттестации, стажировке, участии в ином мероприятии с участником закупки, являющимся организатором такого мероприятия или уполномоченным организатором мероприятия.</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цена, установленная организатором или уполномоченным организатором такого мероприятия, либо более низкая цена с учетом скидок, акций и т.д.</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Осуществляется закупка услуг, связанных с организацией и проведением спортивных и культурно-массовых мероприятий.</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цена, установленная исполнителем данных услуг</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 xml:space="preserve">Осуществляется закупка медицинских услуг (в т.ч. связанных с организацией и проведением медицинских осмотров, забором биоматериалов и проведением </w:t>
            </w:r>
            <w:r w:rsidRPr="0093472D">
              <w:rPr>
                <w:rFonts w:ascii="Arial" w:hAnsi="Arial" w:cs="Arial"/>
                <w:sz w:val="24"/>
                <w:szCs w:val="24"/>
              </w:rPr>
              <w:lastRenderedPageBreak/>
              <w:t>анализов, тестирования в отношении работников и лиц, принимаемых на работу к Заказчику); услуг, связанных с организацией и проведением санаторно-курортного лечения работников и детей работников Заказчика</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lastRenderedPageBreak/>
              <w:t>цена, установленная исполнителем данных услуг</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Осуществляется закупка услуг, связанных с открытием и ведением банковских счетов, осуществлением расчетов по этим счетам, прочих услуг банков (в т. ч. услуг по сбору денежных средств) и иных кредитных и финансовых организаций</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цена, установленная исполнителем данных услуг</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Осуществляется закупка услуг, связанных с  привлечением кредитных и заемных средств,</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цена, установленная исполнителем данных услуг</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Осуществляется закупка услуг, связанных с инкассацией денежных средств, векселей, платежных и расчетных документов и кассовым обслуживанием юридических лиц</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цена, установленная исполнителем данных услуг</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Осуществляется закупка услуг, связанных с размещением депозитов</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цена, установленная исполнителем данных услуг</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Осуществляется закупка услуг, связанных с получением в качестве принципала банковских гарантий,</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цена, установленная исполнителем данных услуг</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Заключается договор лизинга</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цена, установленная исполнителем данных услуг</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Заключается договор страхования</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цена, установленная исполнителем данных услуг</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 xml:space="preserve">Осуществляется закупка услуг по сертификации качества электроэнергии и проведению инспекционного контроля за сертифицированной продукцией </w:t>
            </w:r>
          </w:p>
        </w:tc>
        <w:tc>
          <w:tcPr>
            <w:tcW w:w="4927" w:type="dxa"/>
            <w:tcBorders>
              <w:top w:val="single" w:sz="4" w:space="0" w:color="000000"/>
              <w:left w:val="single" w:sz="4" w:space="0" w:color="000000"/>
              <w:bottom w:val="single" w:sz="4" w:space="0" w:color="000000"/>
              <w:right w:val="single" w:sz="4" w:space="0" w:color="000000"/>
            </w:tcBorders>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цена, установленная исполнителем данных услуг, либо более низкая цена, определенная по результатам переговоров с исполнителем</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Осуществляется закупка услуг по проведению экспертизы инвестиционных проектов и ремонтной программы</w:t>
            </w:r>
          </w:p>
        </w:tc>
        <w:tc>
          <w:tcPr>
            <w:tcW w:w="4927" w:type="dxa"/>
            <w:tcBorders>
              <w:top w:val="single" w:sz="4" w:space="0" w:color="000000"/>
              <w:left w:val="single" w:sz="4" w:space="0" w:color="000000"/>
              <w:bottom w:val="single" w:sz="4" w:space="0" w:color="000000"/>
              <w:right w:val="single" w:sz="4" w:space="0" w:color="000000"/>
            </w:tcBorders>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цена, установленная исполнителем данных услуг, либо более низкая цена, определенная по результатам переговоров с исполнителем</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Осуществляется закупка юридических и консультационных услуг</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цена, установленная исполнителем данных услуг</w:t>
            </w:r>
          </w:p>
        </w:tc>
      </w:tr>
      <w:tr w:rsidR="00216A1D" w:rsidRPr="0093472D" w:rsidTr="00994A71">
        <w:tc>
          <w:tcPr>
            <w:tcW w:w="4926" w:type="dxa"/>
            <w:tcBorders>
              <w:top w:val="single" w:sz="4" w:space="0" w:color="000000"/>
              <w:left w:val="single" w:sz="4" w:space="0" w:color="000000"/>
              <w:bottom w:val="single" w:sz="4" w:space="0" w:color="000000"/>
              <w:right w:val="single" w:sz="4" w:space="0" w:color="000000"/>
            </w:tcBorders>
          </w:tcPr>
          <w:p w:rsidR="00216A1D" w:rsidRPr="001C3CB3" w:rsidRDefault="00216A1D" w:rsidP="00D353CD">
            <w:pPr>
              <w:tabs>
                <w:tab w:val="left" w:pos="1134"/>
              </w:tabs>
              <w:spacing w:before="0"/>
              <w:ind w:left="-57" w:right="-57" w:firstLine="0"/>
              <w:rPr>
                <w:rFonts w:ascii="Arial" w:hAnsi="Arial" w:cs="Arial"/>
                <w:sz w:val="24"/>
                <w:szCs w:val="24"/>
              </w:rPr>
            </w:pPr>
            <w:r w:rsidRPr="001C3CB3">
              <w:rPr>
                <w:rFonts w:ascii="Arial" w:hAnsi="Arial" w:cs="Arial"/>
                <w:sz w:val="24"/>
                <w:szCs w:val="24"/>
              </w:rPr>
              <w:t>Осуществляется закупка услуг по аудиту</w:t>
            </w:r>
          </w:p>
        </w:tc>
        <w:tc>
          <w:tcPr>
            <w:tcW w:w="4927" w:type="dxa"/>
            <w:tcBorders>
              <w:top w:val="single" w:sz="4" w:space="0" w:color="000000"/>
              <w:left w:val="single" w:sz="4" w:space="0" w:color="000000"/>
              <w:bottom w:val="single" w:sz="4" w:space="0" w:color="000000"/>
              <w:right w:val="single" w:sz="4" w:space="0" w:color="000000"/>
            </w:tcBorders>
          </w:tcPr>
          <w:p w:rsidR="00216A1D" w:rsidRPr="001C3CB3" w:rsidRDefault="00216A1D" w:rsidP="00D353CD">
            <w:pPr>
              <w:tabs>
                <w:tab w:val="left" w:pos="1134"/>
              </w:tabs>
              <w:spacing w:before="0"/>
              <w:ind w:left="-57" w:right="-57" w:firstLine="0"/>
              <w:rPr>
                <w:rFonts w:ascii="Arial" w:hAnsi="Arial" w:cs="Arial"/>
                <w:sz w:val="24"/>
                <w:szCs w:val="24"/>
              </w:rPr>
            </w:pPr>
            <w:r w:rsidRPr="001C3CB3">
              <w:rPr>
                <w:rFonts w:ascii="Arial" w:hAnsi="Arial" w:cs="Arial"/>
                <w:sz w:val="24"/>
                <w:szCs w:val="24"/>
              </w:rPr>
              <w:t>цена, установленная исполнителем данных услуг</w:t>
            </w:r>
          </w:p>
        </w:tc>
      </w:tr>
      <w:tr w:rsidR="00216A1D" w:rsidRPr="0093472D" w:rsidTr="00994A71">
        <w:tc>
          <w:tcPr>
            <w:tcW w:w="4926" w:type="dxa"/>
            <w:tcBorders>
              <w:top w:val="single" w:sz="4" w:space="0" w:color="000000"/>
              <w:left w:val="single" w:sz="4" w:space="0" w:color="000000"/>
              <w:bottom w:val="single" w:sz="4" w:space="0" w:color="000000"/>
              <w:right w:val="single" w:sz="4" w:space="0" w:color="000000"/>
            </w:tcBorders>
          </w:tcPr>
          <w:p w:rsidR="00216A1D" w:rsidRPr="001C3CB3" w:rsidRDefault="00216A1D" w:rsidP="00D353CD">
            <w:pPr>
              <w:tabs>
                <w:tab w:val="left" w:pos="1134"/>
              </w:tabs>
              <w:spacing w:before="0"/>
              <w:ind w:left="-57" w:right="-57" w:firstLine="0"/>
              <w:rPr>
                <w:rFonts w:ascii="Arial" w:hAnsi="Arial" w:cs="Arial"/>
                <w:sz w:val="24"/>
                <w:szCs w:val="24"/>
              </w:rPr>
            </w:pPr>
            <w:r w:rsidRPr="001C3CB3">
              <w:rPr>
                <w:rFonts w:ascii="Arial" w:hAnsi="Arial" w:cs="Arial"/>
                <w:sz w:val="24"/>
                <w:szCs w:val="24"/>
              </w:rPr>
              <w:t>Заключается договор со Специализированной организацией (Организатором) в целях организации и проведения процедур закупок в соответствии с настоящим Положением</w:t>
            </w:r>
          </w:p>
        </w:tc>
        <w:tc>
          <w:tcPr>
            <w:tcW w:w="4927" w:type="dxa"/>
            <w:tcBorders>
              <w:top w:val="single" w:sz="4" w:space="0" w:color="000000"/>
              <w:left w:val="single" w:sz="4" w:space="0" w:color="000000"/>
              <w:bottom w:val="single" w:sz="4" w:space="0" w:color="000000"/>
              <w:right w:val="single" w:sz="4" w:space="0" w:color="000000"/>
            </w:tcBorders>
          </w:tcPr>
          <w:p w:rsidR="00216A1D" w:rsidRPr="001C3CB3" w:rsidRDefault="00216A1D" w:rsidP="00D353CD">
            <w:pPr>
              <w:tabs>
                <w:tab w:val="left" w:pos="1134"/>
              </w:tabs>
              <w:spacing w:before="0"/>
              <w:ind w:left="-57" w:right="-57" w:firstLine="0"/>
              <w:rPr>
                <w:rFonts w:ascii="Arial" w:hAnsi="Arial" w:cs="Arial"/>
                <w:sz w:val="24"/>
                <w:szCs w:val="24"/>
              </w:rPr>
            </w:pPr>
            <w:r w:rsidRPr="001C3CB3">
              <w:rPr>
                <w:rFonts w:ascii="Arial" w:hAnsi="Arial" w:cs="Arial"/>
                <w:sz w:val="24"/>
                <w:szCs w:val="24"/>
              </w:rPr>
              <w:t>цена, установленная исполнителем данных услуг</w:t>
            </w:r>
          </w:p>
        </w:tc>
      </w:tr>
      <w:tr w:rsidR="00216A1D" w:rsidRPr="0093472D" w:rsidTr="00994A71">
        <w:tc>
          <w:tcPr>
            <w:tcW w:w="4926" w:type="dxa"/>
            <w:tcBorders>
              <w:top w:val="single" w:sz="4" w:space="0" w:color="000000"/>
              <w:left w:val="single" w:sz="4" w:space="0" w:color="000000"/>
              <w:bottom w:val="single" w:sz="4" w:space="0" w:color="000000"/>
              <w:right w:val="single" w:sz="4" w:space="0" w:color="000000"/>
            </w:tcBorders>
          </w:tcPr>
          <w:p w:rsidR="00216A1D" w:rsidRPr="001C3CB3" w:rsidRDefault="00216A1D" w:rsidP="00D353CD">
            <w:pPr>
              <w:tabs>
                <w:tab w:val="left" w:pos="1134"/>
              </w:tabs>
              <w:spacing w:before="0"/>
              <w:ind w:left="-57" w:right="-57" w:firstLine="0"/>
              <w:rPr>
                <w:rFonts w:ascii="Arial" w:hAnsi="Arial" w:cs="Arial"/>
                <w:sz w:val="24"/>
                <w:szCs w:val="24"/>
              </w:rPr>
            </w:pPr>
            <w:r w:rsidRPr="001C3CB3">
              <w:rPr>
                <w:rFonts w:ascii="Arial" w:hAnsi="Arial" w:cs="Arial"/>
                <w:sz w:val="24"/>
                <w:szCs w:val="24"/>
              </w:rPr>
              <w:lastRenderedPageBreak/>
              <w:t xml:space="preserve">Осуществляется закупка ГСМ </w:t>
            </w:r>
          </w:p>
        </w:tc>
        <w:tc>
          <w:tcPr>
            <w:tcW w:w="4927" w:type="dxa"/>
            <w:tcBorders>
              <w:top w:val="single" w:sz="4" w:space="0" w:color="000000"/>
              <w:left w:val="single" w:sz="4" w:space="0" w:color="000000"/>
              <w:bottom w:val="single" w:sz="4" w:space="0" w:color="000000"/>
              <w:right w:val="single" w:sz="4" w:space="0" w:color="000000"/>
            </w:tcBorders>
          </w:tcPr>
          <w:p w:rsidR="00216A1D" w:rsidRPr="001C3CB3" w:rsidRDefault="00216A1D" w:rsidP="00D353CD">
            <w:pPr>
              <w:tabs>
                <w:tab w:val="left" w:pos="1134"/>
              </w:tabs>
              <w:spacing w:before="0"/>
              <w:ind w:left="-57" w:right="-57" w:firstLine="0"/>
              <w:rPr>
                <w:rFonts w:ascii="Arial" w:hAnsi="Arial" w:cs="Arial"/>
                <w:sz w:val="24"/>
                <w:szCs w:val="24"/>
              </w:rPr>
            </w:pPr>
            <w:r w:rsidRPr="001C3CB3">
              <w:rPr>
                <w:rFonts w:ascii="Arial" w:hAnsi="Arial" w:cs="Arial"/>
                <w:sz w:val="24"/>
                <w:szCs w:val="24"/>
              </w:rPr>
              <w:t>цена, установленная поставщиком данной продукции</w:t>
            </w:r>
          </w:p>
        </w:tc>
      </w:tr>
      <w:tr w:rsidR="00216A1D" w:rsidRPr="0093472D" w:rsidTr="00994A71">
        <w:tc>
          <w:tcPr>
            <w:tcW w:w="4926" w:type="dxa"/>
            <w:tcBorders>
              <w:top w:val="single" w:sz="4" w:space="0" w:color="000000"/>
              <w:left w:val="single" w:sz="4" w:space="0" w:color="000000"/>
              <w:bottom w:val="single" w:sz="4" w:space="0" w:color="000000"/>
              <w:right w:val="single" w:sz="4" w:space="0" w:color="000000"/>
            </w:tcBorders>
          </w:tcPr>
          <w:p w:rsidR="00216A1D" w:rsidRPr="001C3CB3" w:rsidRDefault="00216A1D" w:rsidP="00D353CD">
            <w:pPr>
              <w:tabs>
                <w:tab w:val="left" w:pos="1134"/>
              </w:tabs>
              <w:spacing w:before="0"/>
              <w:ind w:left="-57" w:right="-57" w:firstLine="0"/>
              <w:rPr>
                <w:rFonts w:ascii="Arial" w:hAnsi="Arial" w:cs="Arial"/>
                <w:sz w:val="24"/>
                <w:szCs w:val="24"/>
              </w:rPr>
            </w:pPr>
            <w:r w:rsidRPr="001C3CB3">
              <w:rPr>
                <w:rFonts w:ascii="Arial" w:hAnsi="Arial" w:cs="Arial"/>
                <w:sz w:val="24"/>
                <w:szCs w:val="24"/>
              </w:rPr>
              <w:t xml:space="preserve">Осуществляется закупка </w:t>
            </w:r>
            <w:r w:rsidR="00912774" w:rsidRPr="001C3CB3">
              <w:rPr>
                <w:rFonts w:ascii="Arial" w:hAnsi="Arial" w:cs="Arial"/>
                <w:sz w:val="24"/>
                <w:szCs w:val="24"/>
              </w:rPr>
              <w:t>услуг по техническому обслуживанию и ремонту транспортных средств, самоходных машин</w:t>
            </w:r>
          </w:p>
        </w:tc>
        <w:tc>
          <w:tcPr>
            <w:tcW w:w="4927" w:type="dxa"/>
            <w:tcBorders>
              <w:top w:val="single" w:sz="4" w:space="0" w:color="000000"/>
              <w:left w:val="single" w:sz="4" w:space="0" w:color="000000"/>
              <w:bottom w:val="single" w:sz="4" w:space="0" w:color="000000"/>
              <w:right w:val="single" w:sz="4" w:space="0" w:color="000000"/>
            </w:tcBorders>
          </w:tcPr>
          <w:p w:rsidR="00216A1D" w:rsidRPr="001C3CB3" w:rsidRDefault="00912774" w:rsidP="00D353CD">
            <w:pPr>
              <w:tabs>
                <w:tab w:val="left" w:pos="1134"/>
              </w:tabs>
              <w:spacing w:before="0"/>
              <w:ind w:left="-57" w:right="-57" w:firstLine="0"/>
              <w:rPr>
                <w:rFonts w:ascii="Arial" w:hAnsi="Arial" w:cs="Arial"/>
                <w:sz w:val="24"/>
                <w:szCs w:val="24"/>
              </w:rPr>
            </w:pPr>
            <w:r w:rsidRPr="001C3CB3">
              <w:rPr>
                <w:rFonts w:ascii="Arial" w:hAnsi="Arial" w:cs="Arial"/>
                <w:sz w:val="24"/>
                <w:szCs w:val="24"/>
              </w:rPr>
              <w:t>цена, установленная исполнителем данных услуг</w:t>
            </w:r>
          </w:p>
        </w:tc>
      </w:tr>
      <w:tr w:rsidR="00046A12" w:rsidRPr="0093472D" w:rsidTr="00994A71">
        <w:tc>
          <w:tcPr>
            <w:tcW w:w="4926" w:type="dxa"/>
            <w:tcBorders>
              <w:top w:val="single" w:sz="4" w:space="0" w:color="000000"/>
              <w:left w:val="single" w:sz="4" w:space="0" w:color="000000"/>
              <w:bottom w:val="single" w:sz="4" w:space="0" w:color="000000"/>
              <w:right w:val="single" w:sz="4" w:space="0" w:color="000000"/>
            </w:tcBorders>
          </w:tcPr>
          <w:p w:rsidR="00046A12" w:rsidRPr="001C3CB3" w:rsidRDefault="00046A12" w:rsidP="00D353CD">
            <w:pPr>
              <w:tabs>
                <w:tab w:val="left" w:pos="1134"/>
              </w:tabs>
              <w:spacing w:before="0"/>
              <w:ind w:left="-57" w:right="-57" w:firstLine="0"/>
              <w:rPr>
                <w:rFonts w:ascii="Arial" w:hAnsi="Arial" w:cs="Arial"/>
                <w:sz w:val="24"/>
                <w:szCs w:val="24"/>
              </w:rPr>
            </w:pPr>
            <w:r w:rsidRPr="001C3CB3">
              <w:rPr>
                <w:rFonts w:ascii="Arial" w:hAnsi="Arial" w:cs="Arial"/>
                <w:sz w:val="24"/>
                <w:szCs w:val="24"/>
              </w:rPr>
              <w:t>Осуществляется закупка услуг по санитарно-гигиеническим, санитарно-бактериологическим, санитарно-вирусологическим, санитарно-радиологическим исследованиям воды</w:t>
            </w:r>
          </w:p>
        </w:tc>
        <w:tc>
          <w:tcPr>
            <w:tcW w:w="4927" w:type="dxa"/>
            <w:tcBorders>
              <w:top w:val="single" w:sz="4" w:space="0" w:color="000000"/>
              <w:left w:val="single" w:sz="4" w:space="0" w:color="000000"/>
              <w:bottom w:val="single" w:sz="4" w:space="0" w:color="000000"/>
              <w:right w:val="single" w:sz="4" w:space="0" w:color="000000"/>
            </w:tcBorders>
          </w:tcPr>
          <w:p w:rsidR="00046A12" w:rsidRPr="001C3CB3" w:rsidRDefault="00046A12" w:rsidP="00D353CD">
            <w:pPr>
              <w:tabs>
                <w:tab w:val="left" w:pos="1134"/>
              </w:tabs>
              <w:spacing w:before="0"/>
              <w:ind w:left="-57" w:right="-57" w:firstLine="0"/>
              <w:rPr>
                <w:rFonts w:ascii="Arial" w:hAnsi="Arial" w:cs="Arial"/>
                <w:sz w:val="24"/>
                <w:szCs w:val="24"/>
              </w:rPr>
            </w:pPr>
            <w:r w:rsidRPr="001C3CB3">
              <w:rPr>
                <w:rFonts w:ascii="Arial" w:hAnsi="Arial" w:cs="Arial"/>
                <w:sz w:val="24"/>
                <w:szCs w:val="24"/>
              </w:rPr>
              <w:t>цена, установленная исполнителем данных услуг</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Осуществляется закупка услуг связи (в т.ч. телематических), почтовых услуг (в т.ч. на абонирование ячеек, поставку маркированной продукции, пересылку корреспонденции)</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jc w:val="left"/>
              <w:rPr>
                <w:rFonts w:ascii="Arial" w:hAnsi="Arial" w:cs="Arial"/>
                <w:sz w:val="24"/>
                <w:szCs w:val="24"/>
              </w:rPr>
            </w:pPr>
            <w:r w:rsidRPr="0093472D">
              <w:rPr>
                <w:rFonts w:ascii="Arial" w:hAnsi="Arial" w:cs="Arial"/>
                <w:sz w:val="24"/>
                <w:szCs w:val="24"/>
              </w:rPr>
              <w:t>цена, установленная поставщиком (исполнителем) данной продукции</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Осуществляется закупка рекламно-информационных услуг, в том числе изготовление и поставка продукции с корпоративной символикой</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jc w:val="left"/>
              <w:rPr>
                <w:rFonts w:ascii="Arial" w:hAnsi="Arial" w:cs="Arial"/>
                <w:sz w:val="24"/>
                <w:szCs w:val="24"/>
              </w:rPr>
            </w:pPr>
            <w:r w:rsidRPr="0093472D">
              <w:rPr>
                <w:rFonts w:ascii="Arial" w:hAnsi="Arial" w:cs="Arial"/>
                <w:sz w:val="24"/>
                <w:szCs w:val="24"/>
              </w:rPr>
              <w:t>цена, установленная поставщиком (исполнителем) данной продукции</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Заключается договор уступки права требования</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цена, установленная исполнителем данных услуг</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Осуществляется закупка услуг по сбору информации о потребителях, доведению информации потребителям, отражению информации на лицевых счётах потребителей, учёту показаний общедомовых приборов учёта, обеспечению определения количества потребляемых ресурсов, учёту перерывов в отоплении и горячем водоснабжении</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цена, установленная исполнителем данных услуг</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Осуществляется закупка услуг, связанных с реализацией требований законодательства о государственном регулировании тарифов: анализ расходов на предмет экономической обоснованности, анализ предоставляемых для установления тарифов материалов, анализ финансово-хозяйственной деятельности предприятия, консультирование по вопросам требований законодательства о государственном регулировании тарифов.</w:t>
            </w:r>
          </w:p>
        </w:tc>
        <w:tc>
          <w:tcPr>
            <w:tcW w:w="4927" w:type="dxa"/>
            <w:tcBorders>
              <w:top w:val="single" w:sz="4" w:space="0" w:color="000000"/>
              <w:left w:val="single" w:sz="4" w:space="0" w:color="000000"/>
              <w:bottom w:val="single" w:sz="4" w:space="0" w:color="000000"/>
              <w:right w:val="single" w:sz="4" w:space="0" w:color="000000"/>
            </w:tcBorders>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цена, установленная исполнителем данных услуг, либо более низкая цена, определенная по результатам переговоров с исполнителем</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 xml:space="preserve">Осуществляется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w:t>
            </w:r>
            <w:r w:rsidRPr="0093472D">
              <w:rPr>
                <w:rFonts w:ascii="Arial" w:hAnsi="Arial" w:cs="Arial"/>
                <w:sz w:val="24"/>
                <w:szCs w:val="24"/>
              </w:rPr>
              <w:lastRenderedPageBreak/>
              <w:t>строительством, реконструкцией, капитальным ремонтом объектов капитального строительства, изготовлением оборудования соответствующими авторами</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jc w:val="left"/>
              <w:rPr>
                <w:rFonts w:ascii="Arial" w:hAnsi="Arial" w:cs="Arial"/>
                <w:sz w:val="24"/>
                <w:szCs w:val="24"/>
              </w:rPr>
            </w:pPr>
            <w:r w:rsidRPr="0093472D">
              <w:rPr>
                <w:rFonts w:ascii="Arial" w:hAnsi="Arial" w:cs="Arial"/>
                <w:sz w:val="24"/>
                <w:szCs w:val="24"/>
              </w:rPr>
              <w:lastRenderedPageBreak/>
              <w:t>цена, установленная поставщиком (исполнителем, подрядчиком) данной продукции</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Осуществляется закупка права на использование программ для ЭВМ и баз данных по договорам с правообладателем (по лицензионным соглашениям) у непосредственного разработчика или его официального представителя и обновление указанных программ для ЭВМ и баз данных</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jc w:val="left"/>
              <w:rPr>
                <w:rFonts w:ascii="Arial" w:hAnsi="Arial" w:cs="Arial"/>
                <w:sz w:val="24"/>
                <w:szCs w:val="24"/>
              </w:rPr>
            </w:pPr>
            <w:r w:rsidRPr="0093472D">
              <w:rPr>
                <w:rFonts w:ascii="Arial" w:hAnsi="Arial" w:cs="Arial"/>
                <w:sz w:val="24"/>
                <w:szCs w:val="24"/>
              </w:rPr>
              <w:t>цена, установленная правообладателем (Лицензиаром)</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Осуществляется закупка на оказание услуг стационарной и мобильной связи в связи с наличием у Заказчика номерной ёмкости конкретного оператора связи</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jc w:val="left"/>
              <w:rPr>
                <w:rFonts w:ascii="Arial" w:hAnsi="Arial" w:cs="Arial"/>
                <w:sz w:val="24"/>
                <w:szCs w:val="24"/>
              </w:rPr>
            </w:pPr>
            <w:r w:rsidRPr="0093472D">
              <w:rPr>
                <w:rFonts w:ascii="Arial" w:hAnsi="Arial" w:cs="Arial"/>
                <w:sz w:val="24"/>
                <w:szCs w:val="24"/>
              </w:rPr>
              <w:t>цена, установленная поставщиком (исполнителем, подрядчиком) данной продукции</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Приобретается право на объект интеллектуальной собственности у правообладателя</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jc w:val="left"/>
              <w:rPr>
                <w:rFonts w:ascii="Arial" w:hAnsi="Arial" w:cs="Arial"/>
                <w:sz w:val="24"/>
                <w:szCs w:val="24"/>
              </w:rPr>
            </w:pPr>
            <w:r w:rsidRPr="0093472D">
              <w:rPr>
                <w:rFonts w:ascii="Arial" w:hAnsi="Arial" w:cs="Arial"/>
                <w:sz w:val="24"/>
                <w:szCs w:val="24"/>
              </w:rPr>
              <w:t>цена, установленная правообладателем</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Осуществляется закупка продукции для исполнения обязательств по договору (контракту), в соответствии с которым Заказчик является поставщиком (подрядчиком, исполнителем), в т.ч. в рамках исполнения Заказчиком обязательств по договорам технологического присоединения</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jc w:val="left"/>
              <w:rPr>
                <w:rFonts w:ascii="Arial" w:hAnsi="Arial" w:cs="Arial"/>
                <w:sz w:val="24"/>
                <w:szCs w:val="24"/>
              </w:rPr>
            </w:pPr>
            <w:r w:rsidRPr="0093472D">
              <w:rPr>
                <w:rFonts w:ascii="Arial" w:hAnsi="Arial" w:cs="Arial"/>
                <w:sz w:val="24"/>
                <w:szCs w:val="24"/>
              </w:rPr>
              <w:t>цена, установленная поставщиком (исполнителем, подрядчиком) данной продукции</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Осуществляется закупка товаров и иных активов по существенно сниженным ценам (значительно меньшим, чем обычные рыночные цены), когда такая возможность существует в течение очень короткого промежутка времени (распродажа)</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jc w:val="left"/>
              <w:rPr>
                <w:rFonts w:ascii="Arial" w:hAnsi="Arial" w:cs="Arial"/>
                <w:sz w:val="24"/>
                <w:szCs w:val="24"/>
              </w:rPr>
            </w:pPr>
            <w:r w:rsidRPr="0093472D">
              <w:rPr>
                <w:rFonts w:ascii="Arial" w:hAnsi="Arial" w:cs="Arial"/>
                <w:sz w:val="24"/>
                <w:szCs w:val="24"/>
              </w:rPr>
              <w:t>цена, установленная поставщиком (исполнителем, подрядчиком) данной продукции</w:t>
            </w:r>
          </w:p>
        </w:tc>
      </w:tr>
      <w:tr w:rsidR="00FB7F93" w:rsidRPr="0093472D" w:rsidTr="00994A71">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Осуществляется закупка продукции путем участия в конкурентной процедуре продавца</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jc w:val="left"/>
              <w:rPr>
                <w:rFonts w:ascii="Arial" w:hAnsi="Arial" w:cs="Arial"/>
                <w:sz w:val="24"/>
                <w:szCs w:val="24"/>
              </w:rPr>
            </w:pPr>
            <w:r w:rsidRPr="0093472D">
              <w:rPr>
                <w:rFonts w:ascii="Arial" w:hAnsi="Arial" w:cs="Arial"/>
                <w:sz w:val="24"/>
                <w:szCs w:val="24"/>
              </w:rPr>
              <w:t>цена, установленная поставщиком (исполнителем, подрядчиком) данной продукции</w:t>
            </w:r>
          </w:p>
        </w:tc>
      </w:tr>
      <w:tr w:rsidR="00FB7F93" w:rsidRPr="0093472D" w:rsidTr="00994A71">
        <w:trPr>
          <w:trHeight w:val="700"/>
        </w:trPr>
        <w:tc>
          <w:tcPr>
            <w:tcW w:w="4926"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Осуществляется аварийная закупка продукции при одновременном выполнении следующих условий:</w:t>
            </w:r>
          </w:p>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 если вследствие чрезвычайных обстоятельств (или их угрозы) создается явная и/или значительная опасность для жизни и здоровья человека, состояния окружающей среды либо остановки основного технологического процесса,</w:t>
            </w:r>
          </w:p>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lastRenderedPageBreak/>
              <w:t>- для ликвидации последствий таких чрезвычайных обстоятельств либо их предотвращения необходима определенная продукция, а применение конкурентных закупок неприемлемо вследствие отсутствия времени на их проведение,</w:t>
            </w:r>
          </w:p>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 Заказчик не обладает аварийным запасом продукции, требуемой для устранения последствий чрезвычайных обстоятельств (или их угрозы),</w:t>
            </w:r>
          </w:p>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t>- ассортимент и объем закупаемой продукции должен быть не более необходимого для ликвидации последствий чрезвычайной ситуации (или предотвращения ее угрозы)</w:t>
            </w:r>
          </w:p>
        </w:tc>
        <w:tc>
          <w:tcPr>
            <w:tcW w:w="4927" w:type="dxa"/>
            <w:tcBorders>
              <w:top w:val="single" w:sz="4" w:space="0" w:color="000000"/>
              <w:left w:val="single" w:sz="4" w:space="0" w:color="000000"/>
              <w:bottom w:val="single" w:sz="4" w:space="0" w:color="000000"/>
              <w:right w:val="single" w:sz="4" w:space="0" w:color="000000"/>
            </w:tcBorders>
            <w:hideMark/>
          </w:tcPr>
          <w:p w:rsidR="00FB7F93" w:rsidRPr="0093472D" w:rsidRDefault="00FB7F93" w:rsidP="00D353CD">
            <w:pPr>
              <w:tabs>
                <w:tab w:val="left" w:pos="1134"/>
              </w:tabs>
              <w:spacing w:before="0"/>
              <w:ind w:left="-57" w:right="-57" w:firstLine="0"/>
              <w:rPr>
                <w:rFonts w:ascii="Arial" w:hAnsi="Arial" w:cs="Arial"/>
                <w:sz w:val="24"/>
                <w:szCs w:val="24"/>
              </w:rPr>
            </w:pPr>
            <w:r w:rsidRPr="0093472D">
              <w:rPr>
                <w:rFonts w:ascii="Arial" w:hAnsi="Arial" w:cs="Arial"/>
                <w:sz w:val="24"/>
                <w:szCs w:val="24"/>
              </w:rPr>
              <w:lastRenderedPageBreak/>
              <w:t>величина НМЦД и порядок ее расчета устанавливается руководителем структурного подразделения – Инициатора закупки самостоятельно во избежание возможных последствий в случае чрезвычайных обстоятельств (или их угрозы).</w:t>
            </w:r>
          </w:p>
        </w:tc>
      </w:tr>
    </w:tbl>
    <w:p w:rsidR="00FB7F93" w:rsidRPr="00891C7A" w:rsidRDefault="00FB7F93" w:rsidP="007420FA">
      <w:pPr>
        <w:widowControl w:val="0"/>
        <w:numPr>
          <w:ilvl w:val="1"/>
          <w:numId w:val="126"/>
        </w:numPr>
        <w:tabs>
          <w:tab w:val="left" w:pos="1134"/>
        </w:tabs>
        <w:autoSpaceDE w:val="0"/>
        <w:autoSpaceDN w:val="0"/>
        <w:adjustRightInd w:val="0"/>
        <w:spacing w:before="0"/>
        <w:ind w:left="0" w:firstLine="567"/>
        <w:rPr>
          <w:rFonts w:ascii="Arial" w:hAnsi="Arial" w:cs="Arial"/>
          <w:sz w:val="24"/>
          <w:szCs w:val="24"/>
        </w:rPr>
      </w:pPr>
      <w:r w:rsidRPr="00891C7A">
        <w:rPr>
          <w:rFonts w:ascii="Arial" w:hAnsi="Arial" w:cs="Arial"/>
          <w:sz w:val="24"/>
          <w:szCs w:val="24"/>
        </w:rPr>
        <w:t>При проведении закупок, в которых расчет выполняется на основании одного источника ценовой информации, в Обосновании НМЦД (Приложение №1 к настоящему Порядку) указывается, что НМЦД определена в соответствии с частью 3 настоящего Порядка.</w:t>
      </w:r>
    </w:p>
    <w:p w:rsidR="00FB7F93" w:rsidRPr="00891C7A" w:rsidRDefault="00FB7F93" w:rsidP="007420FA">
      <w:pPr>
        <w:keepNext/>
        <w:numPr>
          <w:ilvl w:val="0"/>
          <w:numId w:val="126"/>
        </w:numPr>
        <w:tabs>
          <w:tab w:val="left" w:pos="993"/>
          <w:tab w:val="left" w:pos="1134"/>
        </w:tabs>
        <w:ind w:left="0" w:firstLine="567"/>
        <w:outlineLvl w:val="0"/>
        <w:rPr>
          <w:rFonts w:ascii="Arial" w:hAnsi="Arial" w:cs="Arial"/>
          <w:b/>
          <w:bCs/>
          <w:kern w:val="32"/>
          <w:sz w:val="24"/>
          <w:szCs w:val="24"/>
        </w:rPr>
      </w:pPr>
      <w:bookmarkStart w:id="2288" w:name="_Toc72419931"/>
      <w:bookmarkStart w:id="2289" w:name="_Toc72339801"/>
      <w:bookmarkStart w:id="2290" w:name="_Toc75164894"/>
      <w:bookmarkStart w:id="2291" w:name="_Toc111639207"/>
      <w:bookmarkStart w:id="2292" w:name="_Toc113266426"/>
      <w:bookmarkStart w:id="2293" w:name="_Toc114133288"/>
      <w:bookmarkStart w:id="2294" w:name="_Toc182225311"/>
      <w:r w:rsidRPr="00891C7A">
        <w:rPr>
          <w:rFonts w:ascii="Arial" w:hAnsi="Arial" w:cs="Arial"/>
          <w:b/>
          <w:bCs/>
          <w:kern w:val="32"/>
          <w:sz w:val="24"/>
          <w:szCs w:val="24"/>
        </w:rPr>
        <w:t>Методы определения НМЦД</w:t>
      </w:r>
      <w:bookmarkEnd w:id="2288"/>
      <w:bookmarkEnd w:id="2289"/>
      <w:bookmarkEnd w:id="2290"/>
      <w:bookmarkEnd w:id="2291"/>
      <w:bookmarkEnd w:id="2292"/>
      <w:bookmarkEnd w:id="2293"/>
      <w:bookmarkEnd w:id="2294"/>
      <w:r w:rsidRPr="00891C7A">
        <w:rPr>
          <w:rFonts w:ascii="Arial" w:hAnsi="Arial" w:cs="Arial"/>
          <w:b/>
          <w:bCs/>
          <w:kern w:val="32"/>
          <w:sz w:val="24"/>
          <w:szCs w:val="24"/>
        </w:rPr>
        <w:t xml:space="preserve"> </w:t>
      </w:r>
    </w:p>
    <w:p w:rsidR="00FB7F93" w:rsidRPr="00891C7A" w:rsidRDefault="00FB7F93" w:rsidP="007420FA">
      <w:pPr>
        <w:numPr>
          <w:ilvl w:val="1"/>
          <w:numId w:val="126"/>
        </w:numPr>
        <w:tabs>
          <w:tab w:val="left" w:pos="993"/>
          <w:tab w:val="left" w:pos="1134"/>
        </w:tabs>
        <w:spacing w:before="0"/>
        <w:ind w:left="0" w:firstLine="567"/>
        <w:rPr>
          <w:rFonts w:ascii="Arial" w:hAnsi="Arial" w:cs="Arial"/>
          <w:sz w:val="24"/>
          <w:szCs w:val="24"/>
        </w:rPr>
      </w:pPr>
      <w:r w:rsidRPr="00891C7A">
        <w:rPr>
          <w:rFonts w:ascii="Arial" w:hAnsi="Arial" w:cs="Arial"/>
          <w:sz w:val="24"/>
          <w:szCs w:val="24"/>
        </w:rPr>
        <w:t>В случаях осуществления закупок товаров, работ, услуг, в отношении которых в соответствии с положениями части 3 настоящего Порядка установлен исчерпывающий перечень источников информации, которые могут быть использованы для целей определения НМЦД, определение НМЦД может осуществляться на основании данных, полученных из источников информации, включенных в такой перечень. В иных случаях НМЦД определяется и обосновывается посредством применения следующего метода или нескольких следующих методов:</w:t>
      </w:r>
    </w:p>
    <w:p w:rsidR="00FB7F93" w:rsidRPr="00891C7A" w:rsidRDefault="00FB7F93" w:rsidP="007420FA">
      <w:pPr>
        <w:numPr>
          <w:ilvl w:val="1"/>
          <w:numId w:val="123"/>
        </w:numPr>
        <w:tabs>
          <w:tab w:val="left" w:pos="284"/>
          <w:tab w:val="left" w:pos="1134"/>
        </w:tabs>
        <w:spacing w:before="0"/>
        <w:ind w:left="0" w:firstLine="567"/>
        <w:rPr>
          <w:rFonts w:ascii="Arial" w:hAnsi="Arial" w:cs="Arial"/>
          <w:sz w:val="24"/>
          <w:szCs w:val="24"/>
        </w:rPr>
      </w:pPr>
      <w:r w:rsidRPr="00891C7A">
        <w:rPr>
          <w:rFonts w:ascii="Arial" w:hAnsi="Arial" w:cs="Arial"/>
          <w:sz w:val="24"/>
          <w:szCs w:val="24"/>
        </w:rPr>
        <w:t>метод сопоставимых рыночных цен (анализа рынка);</w:t>
      </w:r>
    </w:p>
    <w:p w:rsidR="00FB7F93" w:rsidRPr="00891C7A" w:rsidRDefault="00FB7F93" w:rsidP="007420FA">
      <w:pPr>
        <w:numPr>
          <w:ilvl w:val="1"/>
          <w:numId w:val="123"/>
        </w:numPr>
        <w:tabs>
          <w:tab w:val="left" w:pos="284"/>
          <w:tab w:val="left" w:pos="1134"/>
        </w:tabs>
        <w:spacing w:before="0"/>
        <w:ind w:left="0" w:firstLine="567"/>
        <w:rPr>
          <w:rFonts w:ascii="Arial" w:hAnsi="Arial" w:cs="Arial"/>
          <w:sz w:val="24"/>
          <w:szCs w:val="24"/>
        </w:rPr>
      </w:pPr>
      <w:r w:rsidRPr="00891C7A">
        <w:rPr>
          <w:rFonts w:ascii="Arial" w:hAnsi="Arial" w:cs="Arial"/>
          <w:sz w:val="24"/>
          <w:szCs w:val="24"/>
        </w:rPr>
        <w:t>нормативный метод;</w:t>
      </w:r>
    </w:p>
    <w:p w:rsidR="00FB7F93" w:rsidRPr="00891C7A" w:rsidRDefault="00FB7F93" w:rsidP="007420FA">
      <w:pPr>
        <w:numPr>
          <w:ilvl w:val="1"/>
          <w:numId w:val="123"/>
        </w:numPr>
        <w:tabs>
          <w:tab w:val="left" w:pos="284"/>
          <w:tab w:val="left" w:pos="1134"/>
        </w:tabs>
        <w:spacing w:before="0"/>
        <w:ind w:left="0" w:firstLine="567"/>
        <w:rPr>
          <w:rFonts w:ascii="Arial" w:hAnsi="Arial" w:cs="Arial"/>
          <w:sz w:val="24"/>
          <w:szCs w:val="24"/>
        </w:rPr>
      </w:pPr>
      <w:r w:rsidRPr="00891C7A">
        <w:rPr>
          <w:rFonts w:ascii="Arial" w:hAnsi="Arial" w:cs="Arial"/>
          <w:sz w:val="24"/>
          <w:szCs w:val="24"/>
        </w:rPr>
        <w:t>тарифный метод;</w:t>
      </w:r>
    </w:p>
    <w:p w:rsidR="00FB7F93" w:rsidRPr="00891C7A" w:rsidRDefault="00FB7F93" w:rsidP="007420FA">
      <w:pPr>
        <w:numPr>
          <w:ilvl w:val="1"/>
          <w:numId w:val="123"/>
        </w:numPr>
        <w:tabs>
          <w:tab w:val="left" w:pos="284"/>
          <w:tab w:val="left" w:pos="1134"/>
        </w:tabs>
        <w:spacing w:before="0"/>
        <w:ind w:left="0" w:firstLine="567"/>
        <w:rPr>
          <w:rFonts w:ascii="Arial" w:hAnsi="Arial" w:cs="Arial"/>
          <w:sz w:val="24"/>
          <w:szCs w:val="24"/>
        </w:rPr>
      </w:pPr>
      <w:r w:rsidRPr="00891C7A">
        <w:rPr>
          <w:rFonts w:ascii="Arial" w:hAnsi="Arial" w:cs="Arial"/>
          <w:sz w:val="24"/>
          <w:szCs w:val="24"/>
        </w:rPr>
        <w:t>базисно-индексный метод;</w:t>
      </w:r>
    </w:p>
    <w:p w:rsidR="00FB7F93" w:rsidRPr="00891C7A" w:rsidRDefault="00FB7F93" w:rsidP="007420FA">
      <w:pPr>
        <w:numPr>
          <w:ilvl w:val="1"/>
          <w:numId w:val="123"/>
        </w:numPr>
        <w:tabs>
          <w:tab w:val="left" w:pos="284"/>
          <w:tab w:val="left" w:pos="1134"/>
        </w:tabs>
        <w:spacing w:before="0"/>
        <w:ind w:left="0" w:firstLine="567"/>
        <w:rPr>
          <w:rFonts w:ascii="Arial" w:hAnsi="Arial" w:cs="Arial"/>
          <w:sz w:val="24"/>
          <w:szCs w:val="24"/>
        </w:rPr>
      </w:pPr>
      <w:r w:rsidRPr="00891C7A">
        <w:rPr>
          <w:rFonts w:ascii="Arial" w:hAnsi="Arial" w:cs="Arial"/>
          <w:sz w:val="24"/>
          <w:szCs w:val="24"/>
        </w:rPr>
        <w:t>ресурсно-индексный метод;</w:t>
      </w:r>
    </w:p>
    <w:p w:rsidR="00FB7F93" w:rsidRPr="00891C7A" w:rsidRDefault="00FB7F93" w:rsidP="007420FA">
      <w:pPr>
        <w:numPr>
          <w:ilvl w:val="1"/>
          <w:numId w:val="123"/>
        </w:numPr>
        <w:tabs>
          <w:tab w:val="left" w:pos="284"/>
          <w:tab w:val="left" w:pos="1134"/>
        </w:tabs>
        <w:spacing w:before="0"/>
        <w:ind w:left="0" w:firstLine="567"/>
        <w:rPr>
          <w:rFonts w:ascii="Arial" w:hAnsi="Arial" w:cs="Arial"/>
          <w:sz w:val="24"/>
          <w:szCs w:val="24"/>
        </w:rPr>
      </w:pPr>
      <w:r w:rsidRPr="00891C7A">
        <w:rPr>
          <w:rFonts w:ascii="Arial" w:hAnsi="Arial" w:cs="Arial"/>
          <w:sz w:val="24"/>
          <w:szCs w:val="24"/>
        </w:rPr>
        <w:t>затратный метод.</w:t>
      </w:r>
    </w:p>
    <w:p w:rsidR="00FB7F93" w:rsidRPr="00891C7A" w:rsidRDefault="00FB7F93" w:rsidP="007420FA">
      <w:pPr>
        <w:numPr>
          <w:ilvl w:val="1"/>
          <w:numId w:val="126"/>
        </w:numPr>
        <w:tabs>
          <w:tab w:val="left" w:pos="1134"/>
        </w:tabs>
        <w:spacing w:before="0"/>
        <w:ind w:left="0" w:firstLine="567"/>
        <w:rPr>
          <w:rFonts w:ascii="Arial" w:hAnsi="Arial" w:cs="Arial"/>
          <w:sz w:val="24"/>
          <w:szCs w:val="24"/>
        </w:rPr>
      </w:pPr>
      <w:r w:rsidRPr="00891C7A">
        <w:rPr>
          <w:rFonts w:ascii="Arial" w:hAnsi="Arial" w:cs="Arial"/>
          <w:sz w:val="24"/>
          <w:szCs w:val="24"/>
        </w:rPr>
        <w:t>Метод сопоставимых рыночных цен (анализа рынка) заключается в установлении НМЦД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FB7F93" w:rsidRPr="00891C7A" w:rsidRDefault="00FB7F93" w:rsidP="007420FA">
      <w:pPr>
        <w:numPr>
          <w:ilvl w:val="1"/>
          <w:numId w:val="126"/>
        </w:numPr>
        <w:tabs>
          <w:tab w:val="left" w:pos="1134"/>
        </w:tabs>
        <w:spacing w:before="0"/>
        <w:ind w:left="0" w:firstLine="567"/>
        <w:rPr>
          <w:rFonts w:ascii="Arial" w:hAnsi="Arial" w:cs="Arial"/>
          <w:sz w:val="24"/>
          <w:szCs w:val="24"/>
        </w:rPr>
      </w:pPr>
      <w:r w:rsidRPr="00891C7A">
        <w:rPr>
          <w:rFonts w:ascii="Arial" w:hAnsi="Arial" w:cs="Arial"/>
          <w:sz w:val="24"/>
          <w:szCs w:val="24"/>
        </w:rPr>
        <w:t>При применении метода сопоставимых рыночных цен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FB7F93" w:rsidRPr="00891C7A" w:rsidRDefault="00FB7F93" w:rsidP="007420FA">
      <w:pPr>
        <w:numPr>
          <w:ilvl w:val="1"/>
          <w:numId w:val="126"/>
        </w:numPr>
        <w:tabs>
          <w:tab w:val="left" w:pos="1134"/>
        </w:tabs>
        <w:spacing w:before="0"/>
        <w:ind w:left="0" w:firstLine="567"/>
        <w:rPr>
          <w:rFonts w:ascii="Arial" w:hAnsi="Arial" w:cs="Arial"/>
          <w:sz w:val="24"/>
          <w:szCs w:val="24"/>
        </w:rPr>
      </w:pPr>
      <w:r w:rsidRPr="00891C7A">
        <w:rPr>
          <w:rFonts w:ascii="Arial" w:hAnsi="Arial" w:cs="Arial"/>
          <w:sz w:val="24"/>
          <w:szCs w:val="24"/>
        </w:rPr>
        <w:t xml:space="preserve">В целях применения метода сопоставимых рыночных цен (анализа рынка) может использоваться общедоступная информация о рыночных ценах товаров, работ, услуг в соответствии с пунктом 4.12. настоящего Порядка, информация о ценах товаров, работ, услуг, полученная по запросу у поставщиков (подрядчиков, исполнителей), </w:t>
      </w:r>
      <w:r w:rsidRPr="00891C7A">
        <w:rPr>
          <w:rFonts w:ascii="Arial" w:hAnsi="Arial" w:cs="Arial"/>
          <w:sz w:val="24"/>
          <w:szCs w:val="24"/>
        </w:rPr>
        <w:lastRenderedPageBreak/>
        <w:t>осуществляющих поставки идентичных товаров, работ, услуг, планируемых к закупкам, или при их отсутствии однородных товаров, работ, услуг.</w:t>
      </w:r>
    </w:p>
    <w:p w:rsidR="00FB7F93" w:rsidRPr="00891C7A" w:rsidRDefault="00FB7F93" w:rsidP="007420FA">
      <w:pPr>
        <w:numPr>
          <w:ilvl w:val="1"/>
          <w:numId w:val="126"/>
        </w:numPr>
        <w:tabs>
          <w:tab w:val="left" w:pos="1134"/>
        </w:tabs>
        <w:spacing w:before="0"/>
        <w:ind w:left="0" w:firstLine="567"/>
        <w:rPr>
          <w:rFonts w:ascii="Arial" w:hAnsi="Arial" w:cs="Arial"/>
          <w:sz w:val="24"/>
          <w:szCs w:val="24"/>
        </w:rPr>
      </w:pPr>
      <w:r w:rsidRPr="00891C7A">
        <w:rPr>
          <w:rFonts w:ascii="Arial" w:hAnsi="Arial" w:cs="Arial"/>
          <w:sz w:val="24"/>
          <w:szCs w:val="24"/>
        </w:rPr>
        <w:t>Метод сопоставимых рыночных цен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Использование иных подходов к определению НМЦД допускается в случаях, предусмотренных пунктами 3.1. и 4.6. – 4.11. настоящего Порядка.</w:t>
      </w:r>
    </w:p>
    <w:p w:rsidR="00FB7F93" w:rsidRPr="00891C7A" w:rsidRDefault="00FB7F93" w:rsidP="007420FA">
      <w:pPr>
        <w:numPr>
          <w:ilvl w:val="1"/>
          <w:numId w:val="126"/>
        </w:numPr>
        <w:tabs>
          <w:tab w:val="left" w:pos="1134"/>
        </w:tabs>
        <w:spacing w:before="0"/>
        <w:ind w:left="0" w:firstLine="567"/>
        <w:rPr>
          <w:rFonts w:ascii="Arial" w:hAnsi="Arial" w:cs="Arial"/>
          <w:sz w:val="24"/>
          <w:szCs w:val="24"/>
        </w:rPr>
      </w:pPr>
      <w:r w:rsidRPr="00891C7A">
        <w:rPr>
          <w:rFonts w:ascii="Arial" w:hAnsi="Arial" w:cs="Arial"/>
          <w:sz w:val="24"/>
          <w:szCs w:val="24"/>
        </w:rPr>
        <w:t>Нормативный метод заключается в расчете НМЦД на основе требований к закупаемым товарам, работам, услугам, если такие требования предусматривают установление предельных цен товаров, работ, услуг.</w:t>
      </w:r>
    </w:p>
    <w:p w:rsidR="00FB7F93" w:rsidRPr="00891C7A" w:rsidRDefault="00FB7F93" w:rsidP="007420FA">
      <w:pPr>
        <w:numPr>
          <w:ilvl w:val="1"/>
          <w:numId w:val="126"/>
        </w:numPr>
        <w:tabs>
          <w:tab w:val="left" w:pos="1134"/>
        </w:tabs>
        <w:spacing w:before="0"/>
        <w:ind w:left="0" w:firstLine="567"/>
        <w:rPr>
          <w:rFonts w:ascii="Arial" w:hAnsi="Arial" w:cs="Arial"/>
          <w:sz w:val="24"/>
          <w:szCs w:val="24"/>
        </w:rPr>
      </w:pPr>
      <w:r w:rsidRPr="00891C7A">
        <w:rPr>
          <w:rFonts w:ascii="Arial" w:hAnsi="Arial" w:cs="Arial"/>
          <w:sz w:val="24"/>
          <w:szCs w:val="24"/>
        </w:rPr>
        <w:t>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определяется по регулируемым ценам (тарифам) на товары, работы, услуги.</w:t>
      </w:r>
    </w:p>
    <w:p w:rsidR="00FB7F93" w:rsidRPr="00891C7A" w:rsidRDefault="00FB7F93" w:rsidP="007420FA">
      <w:pPr>
        <w:numPr>
          <w:ilvl w:val="1"/>
          <w:numId w:val="126"/>
        </w:numPr>
        <w:tabs>
          <w:tab w:val="left" w:pos="1134"/>
        </w:tabs>
        <w:spacing w:before="0"/>
        <w:ind w:left="0" w:firstLine="567"/>
        <w:rPr>
          <w:rFonts w:ascii="Arial" w:hAnsi="Arial" w:cs="Arial"/>
          <w:sz w:val="24"/>
          <w:szCs w:val="24"/>
        </w:rPr>
      </w:pPr>
      <w:r w:rsidRPr="00891C7A">
        <w:rPr>
          <w:rFonts w:ascii="Arial" w:hAnsi="Arial" w:cs="Arial"/>
          <w:sz w:val="24"/>
          <w:szCs w:val="24"/>
        </w:rPr>
        <w:t>Базисно-индексный метод подлежит применению при проведении закупок на:</w:t>
      </w:r>
    </w:p>
    <w:p w:rsidR="00FB7F93" w:rsidRPr="00891C7A" w:rsidRDefault="00FB7F93" w:rsidP="00D353CD">
      <w:pPr>
        <w:tabs>
          <w:tab w:val="left" w:pos="1134"/>
        </w:tabs>
        <w:spacing w:before="0"/>
        <w:rPr>
          <w:rFonts w:ascii="Arial" w:hAnsi="Arial" w:cs="Arial"/>
          <w:sz w:val="24"/>
          <w:szCs w:val="24"/>
        </w:rPr>
      </w:pPr>
      <w:r w:rsidRPr="00891C7A">
        <w:rPr>
          <w:rFonts w:ascii="Arial" w:hAnsi="Arial" w:cs="Arial"/>
          <w:sz w:val="24"/>
          <w:szCs w:val="24"/>
        </w:rPr>
        <w:t>- выполнение проектных работ;</w:t>
      </w:r>
    </w:p>
    <w:p w:rsidR="00FB7F93" w:rsidRPr="00891C7A" w:rsidRDefault="00FB7F93" w:rsidP="00D353CD">
      <w:pPr>
        <w:tabs>
          <w:tab w:val="left" w:pos="1134"/>
        </w:tabs>
        <w:spacing w:before="0"/>
        <w:rPr>
          <w:rFonts w:ascii="Arial" w:hAnsi="Arial" w:cs="Arial"/>
          <w:sz w:val="24"/>
          <w:szCs w:val="24"/>
        </w:rPr>
      </w:pPr>
      <w:r w:rsidRPr="00891C7A">
        <w:rPr>
          <w:rFonts w:ascii="Arial" w:hAnsi="Arial" w:cs="Arial"/>
          <w:sz w:val="24"/>
          <w:szCs w:val="24"/>
        </w:rPr>
        <w:t>- выполнение изыскательских работ.</w:t>
      </w:r>
    </w:p>
    <w:p w:rsidR="00FB7F93" w:rsidRPr="00891C7A" w:rsidRDefault="00FB7F93" w:rsidP="007420FA">
      <w:pPr>
        <w:numPr>
          <w:ilvl w:val="1"/>
          <w:numId w:val="126"/>
        </w:numPr>
        <w:tabs>
          <w:tab w:val="left" w:pos="1134"/>
        </w:tabs>
        <w:spacing w:before="0"/>
        <w:ind w:left="0" w:firstLine="567"/>
        <w:rPr>
          <w:rFonts w:ascii="Arial" w:hAnsi="Arial" w:cs="Arial"/>
          <w:sz w:val="24"/>
          <w:szCs w:val="24"/>
        </w:rPr>
      </w:pPr>
      <w:r w:rsidRPr="00891C7A">
        <w:rPr>
          <w:rFonts w:ascii="Arial" w:hAnsi="Arial" w:cs="Arial"/>
          <w:sz w:val="24"/>
          <w:szCs w:val="24"/>
        </w:rPr>
        <w:t>Ресурсно-индексный метод подлежит применению при проведении закупок на:</w:t>
      </w:r>
    </w:p>
    <w:p w:rsidR="00FB7F93" w:rsidRPr="00891C7A" w:rsidRDefault="00FB7F93" w:rsidP="00D353CD">
      <w:pPr>
        <w:tabs>
          <w:tab w:val="left" w:pos="1134"/>
        </w:tabs>
        <w:spacing w:before="0"/>
        <w:rPr>
          <w:rFonts w:ascii="Arial" w:hAnsi="Arial" w:cs="Arial"/>
          <w:sz w:val="24"/>
          <w:szCs w:val="24"/>
        </w:rPr>
      </w:pPr>
      <w:r w:rsidRPr="00891C7A">
        <w:rPr>
          <w:rFonts w:ascii="Arial" w:hAnsi="Arial" w:cs="Arial"/>
          <w:sz w:val="24"/>
          <w:szCs w:val="24"/>
        </w:rPr>
        <w:t>- выполнение строительно-монтажных работ;</w:t>
      </w:r>
    </w:p>
    <w:p w:rsidR="00FB7F93" w:rsidRPr="00891C7A" w:rsidRDefault="00FB7F93" w:rsidP="00D353CD">
      <w:pPr>
        <w:tabs>
          <w:tab w:val="left" w:pos="1134"/>
        </w:tabs>
        <w:spacing w:before="0"/>
        <w:rPr>
          <w:rFonts w:ascii="Arial" w:hAnsi="Arial" w:cs="Arial"/>
          <w:sz w:val="24"/>
          <w:szCs w:val="24"/>
        </w:rPr>
      </w:pPr>
      <w:r w:rsidRPr="00891C7A">
        <w:rPr>
          <w:rFonts w:ascii="Arial" w:hAnsi="Arial" w:cs="Arial"/>
          <w:sz w:val="24"/>
          <w:szCs w:val="24"/>
        </w:rPr>
        <w:t>- проведение пуско-наладочных работ.</w:t>
      </w:r>
    </w:p>
    <w:p w:rsidR="00FB7F93" w:rsidRPr="00891C7A" w:rsidRDefault="00FB7F93" w:rsidP="007420FA">
      <w:pPr>
        <w:numPr>
          <w:ilvl w:val="1"/>
          <w:numId w:val="126"/>
        </w:numPr>
        <w:tabs>
          <w:tab w:val="left" w:pos="1134"/>
        </w:tabs>
        <w:spacing w:before="0"/>
        <w:ind w:left="0" w:firstLine="567"/>
        <w:rPr>
          <w:rFonts w:ascii="Arial" w:hAnsi="Arial" w:cs="Arial"/>
          <w:sz w:val="24"/>
          <w:szCs w:val="24"/>
        </w:rPr>
      </w:pPr>
      <w:r w:rsidRPr="00891C7A">
        <w:rPr>
          <w:rFonts w:ascii="Arial" w:hAnsi="Arial" w:cs="Arial"/>
          <w:sz w:val="24"/>
          <w:szCs w:val="24"/>
        </w:rPr>
        <w:t xml:space="preserve">Затратный метод применяется в случае невозможности применения иных методов, предусмотренных подпунктами 1) – 5) пункта 4.1. настоящего Порядка, или в дополнение к иным методам. </w:t>
      </w:r>
    </w:p>
    <w:p w:rsidR="00FB7F93" w:rsidRPr="00891C7A" w:rsidRDefault="00FB7F93" w:rsidP="007420FA">
      <w:pPr>
        <w:numPr>
          <w:ilvl w:val="1"/>
          <w:numId w:val="126"/>
        </w:numPr>
        <w:tabs>
          <w:tab w:val="left" w:pos="1134"/>
        </w:tabs>
        <w:spacing w:before="0"/>
        <w:ind w:left="0" w:firstLine="567"/>
        <w:rPr>
          <w:rFonts w:ascii="Arial" w:hAnsi="Arial" w:cs="Arial"/>
          <w:sz w:val="24"/>
          <w:szCs w:val="24"/>
        </w:rPr>
      </w:pPr>
      <w:r w:rsidRPr="00891C7A">
        <w:rPr>
          <w:rFonts w:ascii="Arial" w:hAnsi="Arial" w:cs="Arial"/>
          <w:sz w:val="24"/>
          <w:szCs w:val="24"/>
        </w:rPr>
        <w:t>В случае невозможности применения для определения НМЦД, методов, указанных подпунктами 1) – 6) пункта 4.1. настоящего Порядка,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FB7F93" w:rsidRPr="00891C7A" w:rsidRDefault="00FB7F93" w:rsidP="007420FA">
      <w:pPr>
        <w:numPr>
          <w:ilvl w:val="1"/>
          <w:numId w:val="126"/>
        </w:numPr>
        <w:tabs>
          <w:tab w:val="left" w:pos="1134"/>
        </w:tabs>
        <w:spacing w:before="0"/>
        <w:ind w:left="0" w:firstLine="567"/>
        <w:rPr>
          <w:rFonts w:ascii="Arial" w:hAnsi="Arial" w:cs="Arial"/>
          <w:sz w:val="24"/>
          <w:szCs w:val="24"/>
        </w:rPr>
      </w:pPr>
      <w:r w:rsidRPr="00891C7A">
        <w:rPr>
          <w:rFonts w:ascii="Arial" w:hAnsi="Arial" w:cs="Arial"/>
          <w:sz w:val="24"/>
          <w:szCs w:val="24"/>
        </w:rPr>
        <w:t>К общедоступной информации о ценах товаров, работ, услуг, которая может быть использована для целей определения НМЦД, относятся:</w:t>
      </w:r>
    </w:p>
    <w:p w:rsidR="00FB7F93" w:rsidRPr="00891C7A" w:rsidRDefault="00FB7F93" w:rsidP="007420FA">
      <w:pPr>
        <w:numPr>
          <w:ilvl w:val="4"/>
          <w:numId w:val="94"/>
        </w:numPr>
        <w:tabs>
          <w:tab w:val="left" w:pos="1134"/>
        </w:tabs>
        <w:spacing w:before="0"/>
        <w:ind w:left="0" w:firstLine="567"/>
        <w:rPr>
          <w:rFonts w:ascii="Arial" w:hAnsi="Arial" w:cs="Arial"/>
          <w:sz w:val="24"/>
          <w:szCs w:val="24"/>
        </w:rPr>
      </w:pPr>
      <w:r w:rsidRPr="00891C7A">
        <w:rPr>
          <w:rFonts w:ascii="Arial" w:hAnsi="Arial" w:cs="Arial"/>
          <w:sz w:val="24"/>
          <w:szCs w:val="24"/>
        </w:rPr>
        <w:t xml:space="preserve">информация о ценах товаров, работ, услуг, содержащаяся в ранее заключенных </w:t>
      </w:r>
      <w:r w:rsidR="00660585" w:rsidRPr="00891C7A">
        <w:rPr>
          <w:rFonts w:ascii="Arial" w:hAnsi="Arial" w:cs="Arial"/>
          <w:sz w:val="24"/>
          <w:szCs w:val="24"/>
        </w:rPr>
        <w:t>Заказчиком</w:t>
      </w:r>
      <w:r w:rsidRPr="00891C7A">
        <w:rPr>
          <w:rFonts w:ascii="Arial" w:hAnsi="Arial" w:cs="Arial"/>
          <w:sz w:val="24"/>
          <w:szCs w:val="24"/>
        </w:rPr>
        <w:t xml:space="preserve"> договорах, а также контрактах, заключенных иными Заказчиками и размещенных в ЕИС,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договорами/контрактами;</w:t>
      </w:r>
    </w:p>
    <w:p w:rsidR="00FB7F93" w:rsidRPr="00891C7A" w:rsidRDefault="00FB7F93" w:rsidP="007420FA">
      <w:pPr>
        <w:numPr>
          <w:ilvl w:val="4"/>
          <w:numId w:val="94"/>
        </w:numPr>
        <w:tabs>
          <w:tab w:val="left" w:pos="1134"/>
        </w:tabs>
        <w:spacing w:before="0"/>
        <w:ind w:left="0" w:firstLine="567"/>
        <w:rPr>
          <w:rFonts w:ascii="Arial" w:hAnsi="Arial" w:cs="Arial"/>
          <w:sz w:val="24"/>
          <w:szCs w:val="24"/>
        </w:rPr>
      </w:pPr>
      <w:r w:rsidRPr="00891C7A">
        <w:rPr>
          <w:rFonts w:ascii="Arial" w:hAnsi="Arial" w:cs="Arial"/>
          <w:sz w:val="24"/>
          <w:szCs w:val="24"/>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FB7F93" w:rsidRPr="00891C7A" w:rsidRDefault="00FB7F93" w:rsidP="007420FA">
      <w:pPr>
        <w:numPr>
          <w:ilvl w:val="4"/>
          <w:numId w:val="94"/>
        </w:numPr>
        <w:tabs>
          <w:tab w:val="left" w:pos="1134"/>
        </w:tabs>
        <w:spacing w:before="0"/>
        <w:ind w:left="0" w:firstLine="567"/>
        <w:rPr>
          <w:rFonts w:ascii="Arial" w:hAnsi="Arial" w:cs="Arial"/>
          <w:sz w:val="24"/>
          <w:szCs w:val="24"/>
        </w:rPr>
      </w:pPr>
      <w:r w:rsidRPr="00891C7A">
        <w:rPr>
          <w:rFonts w:ascii="Arial" w:hAnsi="Arial" w:cs="Arial"/>
          <w:sz w:val="24"/>
          <w:szCs w:val="24"/>
        </w:rPr>
        <w:t>информация о котировках на электронных площадках;</w:t>
      </w:r>
    </w:p>
    <w:p w:rsidR="00FB7F93" w:rsidRPr="00891C7A" w:rsidRDefault="00FB7F93" w:rsidP="007420FA">
      <w:pPr>
        <w:numPr>
          <w:ilvl w:val="4"/>
          <w:numId w:val="94"/>
        </w:numPr>
        <w:tabs>
          <w:tab w:val="left" w:pos="1134"/>
        </w:tabs>
        <w:spacing w:before="0"/>
        <w:ind w:left="0" w:firstLine="567"/>
        <w:rPr>
          <w:rFonts w:ascii="Arial" w:hAnsi="Arial" w:cs="Arial"/>
          <w:sz w:val="24"/>
          <w:szCs w:val="24"/>
        </w:rPr>
      </w:pPr>
      <w:r w:rsidRPr="00891C7A">
        <w:rPr>
          <w:rFonts w:ascii="Arial" w:hAnsi="Arial" w:cs="Arial"/>
          <w:sz w:val="24"/>
          <w:szCs w:val="24"/>
        </w:rPr>
        <w:t>данные государственной статистической отчетности о ценах товаров, работ, услуг;</w:t>
      </w:r>
    </w:p>
    <w:p w:rsidR="00FB7F93" w:rsidRPr="00891C7A" w:rsidRDefault="00FB7F93" w:rsidP="007420FA">
      <w:pPr>
        <w:numPr>
          <w:ilvl w:val="4"/>
          <w:numId w:val="94"/>
        </w:numPr>
        <w:tabs>
          <w:tab w:val="left" w:pos="1134"/>
        </w:tabs>
        <w:spacing w:before="0"/>
        <w:ind w:left="0" w:firstLine="567"/>
        <w:rPr>
          <w:rFonts w:ascii="Arial" w:hAnsi="Arial" w:cs="Arial"/>
          <w:sz w:val="24"/>
          <w:szCs w:val="24"/>
        </w:rPr>
      </w:pPr>
      <w:r w:rsidRPr="00891C7A">
        <w:rPr>
          <w:rFonts w:ascii="Arial" w:hAnsi="Arial" w:cs="Arial"/>
          <w:sz w:val="24"/>
          <w:szCs w:val="24"/>
        </w:rPr>
        <w:t xml:space="preserve">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w:t>
      </w:r>
      <w:r w:rsidRPr="00891C7A">
        <w:rPr>
          <w:rFonts w:ascii="Arial" w:hAnsi="Arial" w:cs="Arial"/>
          <w:sz w:val="24"/>
          <w:szCs w:val="24"/>
        </w:rPr>
        <w:lastRenderedPageBreak/>
        <w:t>правовыми актами, в официальных источниках информации иностранных государств, международных организаций или иных общедоступных изданиях;</w:t>
      </w:r>
    </w:p>
    <w:p w:rsidR="00FB7F93" w:rsidRPr="00891C7A" w:rsidRDefault="00FB7F93" w:rsidP="007420FA">
      <w:pPr>
        <w:numPr>
          <w:ilvl w:val="4"/>
          <w:numId w:val="94"/>
        </w:numPr>
        <w:tabs>
          <w:tab w:val="left" w:pos="1134"/>
        </w:tabs>
        <w:spacing w:before="0"/>
        <w:ind w:left="0" w:firstLine="567"/>
        <w:rPr>
          <w:rFonts w:ascii="Arial" w:hAnsi="Arial" w:cs="Arial"/>
          <w:sz w:val="24"/>
          <w:szCs w:val="24"/>
        </w:rPr>
      </w:pPr>
      <w:r w:rsidRPr="00891C7A">
        <w:rPr>
          <w:rFonts w:ascii="Arial" w:hAnsi="Arial" w:cs="Arial"/>
          <w:sz w:val="24"/>
          <w:szCs w:val="24"/>
        </w:rPr>
        <w:t>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FB7F93" w:rsidRPr="00891C7A" w:rsidRDefault="00FB7F93" w:rsidP="007420FA">
      <w:pPr>
        <w:numPr>
          <w:ilvl w:val="4"/>
          <w:numId w:val="94"/>
        </w:numPr>
        <w:tabs>
          <w:tab w:val="left" w:pos="1134"/>
        </w:tabs>
        <w:spacing w:before="0"/>
        <w:ind w:left="0" w:firstLine="567"/>
        <w:rPr>
          <w:rFonts w:ascii="Arial" w:hAnsi="Arial" w:cs="Arial"/>
          <w:sz w:val="24"/>
          <w:szCs w:val="24"/>
        </w:rPr>
      </w:pPr>
      <w:r w:rsidRPr="00891C7A">
        <w:rPr>
          <w:rFonts w:ascii="Arial" w:hAnsi="Arial" w:cs="Arial"/>
          <w:sz w:val="24"/>
          <w:szCs w:val="24"/>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FB7F93" w:rsidRPr="00891C7A" w:rsidRDefault="00FB7F93" w:rsidP="007420FA">
      <w:pPr>
        <w:keepNext/>
        <w:numPr>
          <w:ilvl w:val="0"/>
          <w:numId w:val="119"/>
        </w:numPr>
        <w:tabs>
          <w:tab w:val="left" w:pos="993"/>
          <w:tab w:val="left" w:pos="1134"/>
        </w:tabs>
        <w:ind w:left="0" w:firstLine="567"/>
        <w:outlineLvl w:val="0"/>
        <w:rPr>
          <w:rFonts w:ascii="Arial" w:hAnsi="Arial" w:cs="Arial"/>
          <w:b/>
          <w:bCs/>
          <w:kern w:val="32"/>
          <w:sz w:val="24"/>
          <w:szCs w:val="24"/>
        </w:rPr>
      </w:pPr>
      <w:bookmarkStart w:id="2295" w:name="_Toc72419932"/>
      <w:bookmarkStart w:id="2296" w:name="_Toc72339802"/>
      <w:bookmarkStart w:id="2297" w:name="_Toc75164895"/>
      <w:bookmarkStart w:id="2298" w:name="_Toc111639208"/>
      <w:bookmarkStart w:id="2299" w:name="_Toc113266427"/>
      <w:bookmarkStart w:id="2300" w:name="_Toc114133289"/>
      <w:bookmarkStart w:id="2301" w:name="_Toc182225312"/>
      <w:r w:rsidRPr="00891C7A">
        <w:rPr>
          <w:rFonts w:ascii="Arial" w:hAnsi="Arial" w:cs="Arial"/>
          <w:b/>
          <w:bCs/>
          <w:kern w:val="32"/>
          <w:sz w:val="24"/>
          <w:szCs w:val="24"/>
        </w:rPr>
        <w:t>Определение НМЦД методом сопоставимых рыночных цен</w:t>
      </w:r>
      <w:bookmarkEnd w:id="2295"/>
      <w:bookmarkEnd w:id="2296"/>
      <w:bookmarkEnd w:id="2297"/>
      <w:bookmarkEnd w:id="2298"/>
      <w:bookmarkEnd w:id="2299"/>
      <w:bookmarkEnd w:id="2300"/>
      <w:bookmarkEnd w:id="2301"/>
    </w:p>
    <w:p w:rsidR="00FB7F93" w:rsidRPr="00891C7A" w:rsidRDefault="00FB7F93" w:rsidP="007420FA">
      <w:pPr>
        <w:numPr>
          <w:ilvl w:val="1"/>
          <w:numId w:val="119"/>
        </w:numPr>
        <w:tabs>
          <w:tab w:val="left" w:pos="1134"/>
        </w:tabs>
        <w:spacing w:before="0"/>
        <w:ind w:left="0" w:firstLine="567"/>
        <w:rPr>
          <w:rFonts w:ascii="Arial" w:hAnsi="Arial" w:cs="Arial"/>
          <w:bCs/>
          <w:sz w:val="24"/>
          <w:szCs w:val="24"/>
        </w:rPr>
      </w:pPr>
      <w:r w:rsidRPr="00891C7A">
        <w:rPr>
          <w:rFonts w:ascii="Arial" w:hAnsi="Arial" w:cs="Arial"/>
          <w:bCs/>
          <w:sz w:val="24"/>
          <w:szCs w:val="24"/>
        </w:rPr>
        <w:t xml:space="preserve">В целях определения НМЦД методом сопоставимых рыночных цен (анализа рынка) рекомендуется по результатам изучения рынка определить </w:t>
      </w:r>
      <w:bookmarkStart w:id="2302" w:name="Par3"/>
      <w:bookmarkEnd w:id="2302"/>
      <w:r w:rsidRPr="00891C7A">
        <w:rPr>
          <w:rFonts w:ascii="Arial" w:hAnsi="Arial" w:cs="Arial"/>
          <w:bCs/>
          <w:sz w:val="24"/>
          <w:szCs w:val="24"/>
        </w:rPr>
        <w:t>товары, работы, услуги, идентичные объекту закупки, а в их отсутствие - однородные.</w:t>
      </w:r>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bookmarkStart w:id="2303" w:name="Par15"/>
      <w:bookmarkEnd w:id="2303"/>
    </w:p>
    <w:p w:rsidR="00FB7F93" w:rsidRPr="00891C7A" w:rsidRDefault="00FB7F93" w:rsidP="007420FA">
      <w:pPr>
        <w:numPr>
          <w:ilvl w:val="2"/>
          <w:numId w:val="119"/>
        </w:numPr>
        <w:tabs>
          <w:tab w:val="left" w:pos="993"/>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Направить запросы о предоставлении ценовой информации не менее чем 3 (трем) поставщикам (подрядчикам, исполнителям), обладающим опытом поставок соответствующих товаров, работ, услуг</w:t>
      </w:r>
      <w:bookmarkStart w:id="2304" w:name="Par16"/>
      <w:bookmarkEnd w:id="2304"/>
      <w:r w:rsidRPr="00891C7A">
        <w:rPr>
          <w:rFonts w:ascii="Arial" w:hAnsi="Arial" w:cs="Arial"/>
          <w:bCs/>
          <w:sz w:val="24"/>
          <w:szCs w:val="24"/>
        </w:rPr>
        <w:t>.</w:t>
      </w:r>
    </w:p>
    <w:p w:rsidR="00FB7F93" w:rsidRPr="00891C7A" w:rsidRDefault="00FB7F93" w:rsidP="007420FA">
      <w:pPr>
        <w:numPr>
          <w:ilvl w:val="2"/>
          <w:numId w:val="119"/>
        </w:numPr>
        <w:tabs>
          <w:tab w:val="left" w:pos="993"/>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 xml:space="preserve">Осуществить поиск ценовой информации в реестрах контрактов и (или) договоров, заключенных иными Заказчиками, размещенных в ЕИС. При этом целесообразно принимать в расчет информацию о ценах товаров, работ, услуг, содержащуюся в контрактах/договорах,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контрактами/договорами. </w:t>
      </w:r>
    </w:p>
    <w:p w:rsidR="00FB7F93" w:rsidRPr="00891C7A" w:rsidRDefault="00FB7F93" w:rsidP="007420FA">
      <w:pPr>
        <w:numPr>
          <w:ilvl w:val="2"/>
          <w:numId w:val="119"/>
        </w:numPr>
        <w:tabs>
          <w:tab w:val="left" w:pos="993"/>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Осуществить сбор и анализ общедоступной ценовой информации, к которой относится информация в соответствии с пунктом 4.12. настоящего Порядка.</w:t>
      </w:r>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Запрос на предоставление ценовой информации, направляемый потенциальному поставщику (подрядчику, исполнителю), может содержать:</w:t>
      </w:r>
    </w:p>
    <w:p w:rsidR="00FB7F93" w:rsidRPr="00891C7A" w:rsidRDefault="00FB7F93" w:rsidP="007420FA">
      <w:pPr>
        <w:numPr>
          <w:ilvl w:val="2"/>
          <w:numId w:val="119"/>
        </w:numPr>
        <w:tabs>
          <w:tab w:val="left" w:pos="993"/>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подробное описание объекта закупки, включая указание единицы измерения, количества товара, объема работы или услуги;</w:t>
      </w:r>
    </w:p>
    <w:p w:rsidR="00FB7F93" w:rsidRPr="00891C7A" w:rsidRDefault="00FB7F93" w:rsidP="007420FA">
      <w:pPr>
        <w:numPr>
          <w:ilvl w:val="2"/>
          <w:numId w:val="119"/>
        </w:numPr>
        <w:tabs>
          <w:tab w:val="left" w:pos="993"/>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FB7F93" w:rsidRPr="00891C7A" w:rsidRDefault="00FB7F93" w:rsidP="007420FA">
      <w:pPr>
        <w:numPr>
          <w:ilvl w:val="2"/>
          <w:numId w:val="119"/>
        </w:numPr>
        <w:tabs>
          <w:tab w:val="left" w:pos="993"/>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(если такое требование установлено), требования к гарантийному сроку товара, работы, услуги и (или) объему предоставления гарантий их качества;</w:t>
      </w:r>
    </w:p>
    <w:p w:rsidR="00FB7F93" w:rsidRPr="00891C7A" w:rsidRDefault="00FB7F93" w:rsidP="007420FA">
      <w:pPr>
        <w:numPr>
          <w:ilvl w:val="2"/>
          <w:numId w:val="119"/>
        </w:numPr>
        <w:tabs>
          <w:tab w:val="left" w:pos="993"/>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сроки предоставления ценовой информации;</w:t>
      </w:r>
    </w:p>
    <w:p w:rsidR="00FB7F93" w:rsidRPr="00891C7A" w:rsidRDefault="00FB7F93" w:rsidP="007420FA">
      <w:pPr>
        <w:numPr>
          <w:ilvl w:val="2"/>
          <w:numId w:val="119"/>
        </w:numPr>
        <w:tabs>
          <w:tab w:val="left" w:pos="993"/>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информацию о том, что проведение данной процедуры сбора информации не влечет за собой возникновение каких-либо обязательств у Заказчика;</w:t>
      </w:r>
    </w:p>
    <w:p w:rsidR="00FB7F93" w:rsidRPr="00891C7A" w:rsidRDefault="00FB7F93" w:rsidP="007420FA">
      <w:pPr>
        <w:numPr>
          <w:ilvl w:val="2"/>
          <w:numId w:val="119"/>
        </w:numPr>
        <w:tabs>
          <w:tab w:val="left" w:pos="993"/>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Не рекомендуется использовать для расчета НМЦД ценовую информацию:</w:t>
      </w:r>
    </w:p>
    <w:p w:rsidR="00FB7F93" w:rsidRPr="00891C7A" w:rsidRDefault="00FB7F93" w:rsidP="007420FA">
      <w:pPr>
        <w:numPr>
          <w:ilvl w:val="2"/>
          <w:numId w:val="119"/>
        </w:numPr>
        <w:tabs>
          <w:tab w:val="left" w:pos="993"/>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lastRenderedPageBreak/>
        <w:t>представленную лицами, сведения о которых включены в реестр недобросовестных поставщиков (подрядчиков, исполнителей);</w:t>
      </w:r>
    </w:p>
    <w:p w:rsidR="00FB7F93" w:rsidRPr="00891C7A" w:rsidRDefault="00FB7F93" w:rsidP="007420FA">
      <w:pPr>
        <w:numPr>
          <w:ilvl w:val="2"/>
          <w:numId w:val="119"/>
        </w:numPr>
        <w:tabs>
          <w:tab w:val="left" w:pos="993"/>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полученную из анонимных источников;</w:t>
      </w:r>
    </w:p>
    <w:p w:rsidR="00FB7F93" w:rsidRPr="00891C7A" w:rsidRDefault="00FB7F93" w:rsidP="007420FA">
      <w:pPr>
        <w:numPr>
          <w:ilvl w:val="2"/>
          <w:numId w:val="119"/>
        </w:numPr>
        <w:tabs>
          <w:tab w:val="left" w:pos="993"/>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FB7F93" w:rsidRPr="00891C7A" w:rsidRDefault="00FB7F93" w:rsidP="007420FA">
      <w:pPr>
        <w:numPr>
          <w:ilvl w:val="2"/>
          <w:numId w:val="119"/>
        </w:numPr>
        <w:tabs>
          <w:tab w:val="left" w:pos="993"/>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не содержащую расчет цен товаров, работ, услуг.</w:t>
      </w:r>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При использовании в целях определения НМЦД ценовой информации из источников, указанных в пункте 5.2 настоящего Порядка, допускается применять информацию о ценах товара, работы, услуги сопоставимую с условиями планируемой закупки по коммерческим и (или) финансовым условиям поставок товаров, выполнения работ, оказания услуг.</w:t>
      </w:r>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В целях определения НМЦД методом сопоставимых рыночных цен (анализа рынка) рекомендуется использовать не менее 3 (трех) цен товара, работы, услуги, полученных в результате получения ценовой информации в соответствии с пунктом 5.2. настоящего Порядка.</w:t>
      </w:r>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При применении метода сопоставимых рыночных цен (анализа рынка) д</w:t>
      </w:r>
      <w:r w:rsidRPr="00891C7A">
        <w:rPr>
          <w:rFonts w:ascii="Arial" w:hAnsi="Arial" w:cs="Arial"/>
          <w:sz w:val="24"/>
          <w:szCs w:val="24"/>
        </w:rPr>
        <w:t xml:space="preserve">ля неконкурентных закупок НМЦД устанавливается по минимальной цене из принятых для обоснования источников информации, а для конкурентных закупок </w:t>
      </w:r>
      <w:r w:rsidRPr="00891C7A">
        <w:rPr>
          <w:rFonts w:ascii="Arial" w:hAnsi="Arial" w:cs="Arial"/>
          <w:bCs/>
          <w:sz w:val="24"/>
          <w:szCs w:val="24"/>
        </w:rPr>
        <w:t>определяется по формуле:</w:t>
      </w:r>
    </w:p>
    <w:p w:rsidR="00FB7F93" w:rsidRPr="00844134" w:rsidRDefault="00EF3F45" w:rsidP="00D353CD">
      <w:pPr>
        <w:shd w:val="clear" w:color="auto" w:fill="FFFFFF"/>
        <w:tabs>
          <w:tab w:val="left" w:pos="993"/>
          <w:tab w:val="left" w:pos="1134"/>
        </w:tabs>
        <w:spacing w:before="0"/>
        <w:jc w:val="center"/>
        <w:rPr>
          <w:rFonts w:ascii="Arial" w:hAnsi="Arial" w:cs="Arial"/>
          <w:b/>
          <w:bCs/>
          <w:sz w:val="24"/>
          <w:szCs w:val="24"/>
        </w:rPr>
      </w:pPr>
      <m:oMath>
        <m:sSup>
          <m:sSupPr>
            <m:ctrlPr>
              <w:rPr>
                <w:rFonts w:ascii="Cambria Math" w:hAnsi="Cambria Math" w:cs="Arial"/>
                <w:b/>
                <w:bCs/>
                <w:sz w:val="24"/>
                <w:szCs w:val="24"/>
              </w:rPr>
            </m:ctrlPr>
          </m:sSupPr>
          <m:e>
            <m:r>
              <m:rPr>
                <m:sty m:val="b"/>
              </m:rPr>
              <w:rPr>
                <w:rFonts w:ascii="Cambria Math" w:hAnsi="Cambria Math" w:cs="Arial"/>
                <w:sz w:val="24"/>
                <w:szCs w:val="24"/>
              </w:rPr>
              <m:t>НМЦД</m:t>
            </m:r>
          </m:e>
          <m:sup>
            <m:r>
              <m:rPr>
                <m:sty m:val="bi"/>
              </m:rPr>
              <w:rPr>
                <w:rFonts w:ascii="Cambria Math" w:hAnsi="Cambria Math" w:cs="Arial"/>
                <w:sz w:val="24"/>
                <w:szCs w:val="24"/>
              </w:rPr>
              <m:t>рын</m:t>
            </m:r>
          </m:sup>
        </m:sSup>
        <m:r>
          <m:rPr>
            <m:sty m:val="b"/>
          </m:rPr>
          <w:rPr>
            <w:rFonts w:ascii="Cambria Math" w:hAnsi="Cambria Math" w:cs="Arial"/>
            <w:sz w:val="24"/>
            <w:szCs w:val="24"/>
          </w:rPr>
          <m:t>=</m:t>
        </m:r>
        <m:f>
          <m:fPr>
            <m:ctrlPr>
              <w:rPr>
                <w:rFonts w:ascii="Cambria Math" w:hAnsi="Cambria Math" w:cs="Arial"/>
                <w:b/>
                <w:bCs/>
                <w:sz w:val="24"/>
                <w:szCs w:val="24"/>
                <w:lang w:val="en-US"/>
              </w:rPr>
            </m:ctrlPr>
          </m:fPr>
          <m:num>
            <m:r>
              <m:rPr>
                <m:sty m:val="bi"/>
              </m:rPr>
              <w:rPr>
                <w:rFonts w:ascii="Cambria Math" w:hAnsi="Cambria Math" w:cs="Arial"/>
                <w:sz w:val="24"/>
                <w:szCs w:val="24"/>
                <w:lang w:val="en-US"/>
              </w:rPr>
              <m:t>v</m:t>
            </m:r>
          </m:num>
          <m:den>
            <m:r>
              <m:rPr>
                <m:sty m:val="bi"/>
              </m:rPr>
              <w:rPr>
                <w:rFonts w:ascii="Cambria Math" w:hAnsi="Cambria Math" w:cs="Arial"/>
                <w:sz w:val="24"/>
                <w:szCs w:val="24"/>
                <w:lang w:val="en-US"/>
              </w:rPr>
              <m:t>n</m:t>
            </m:r>
          </m:den>
        </m:f>
        <m:r>
          <m:rPr>
            <m:sty m:val="b"/>
          </m:rPr>
          <w:rPr>
            <w:rFonts w:ascii="Cambria Math" w:hAnsi="Cambria Math" w:cs="Arial"/>
            <w:sz w:val="24"/>
            <w:szCs w:val="24"/>
          </w:rPr>
          <m:t>*</m:t>
        </m:r>
        <m:nary>
          <m:naryPr>
            <m:chr m:val="∑"/>
            <m:limLoc m:val="subSup"/>
            <m:ctrlPr>
              <w:rPr>
                <w:rFonts w:ascii="Cambria Math" w:hAnsi="Cambria Math" w:cs="Arial"/>
                <w:b/>
                <w:bCs/>
                <w:sz w:val="24"/>
                <w:szCs w:val="24"/>
              </w:rPr>
            </m:ctrlPr>
          </m:naryPr>
          <m:sub>
            <m:r>
              <m:rPr>
                <m:sty m:val="bi"/>
              </m:rPr>
              <w:rPr>
                <w:rFonts w:ascii="Cambria Math" w:hAnsi="Cambria Math" w:cs="Arial"/>
                <w:sz w:val="24"/>
                <w:szCs w:val="24"/>
              </w:rPr>
              <m:t>i</m:t>
            </m:r>
            <m:r>
              <m:rPr>
                <m:sty m:val="b"/>
              </m:rPr>
              <w:rPr>
                <w:rFonts w:ascii="Cambria Math" w:hAnsi="Cambria Math" w:cs="Arial"/>
                <w:sz w:val="24"/>
                <w:szCs w:val="24"/>
              </w:rPr>
              <m:t>=1</m:t>
            </m:r>
          </m:sub>
          <m:sup>
            <m:r>
              <m:rPr>
                <m:sty m:val="bi"/>
              </m:rPr>
              <w:rPr>
                <w:rFonts w:ascii="Cambria Math" w:hAnsi="Cambria Math" w:cs="Arial"/>
                <w:sz w:val="24"/>
                <w:szCs w:val="24"/>
                <w:lang w:val="en-US"/>
              </w:rPr>
              <m:t>n</m:t>
            </m:r>
          </m:sup>
          <m:e>
            <m:sSub>
              <m:sSubPr>
                <m:ctrlPr>
                  <w:rPr>
                    <w:rFonts w:ascii="Cambria Math" w:hAnsi="Cambria Math" w:cs="Arial"/>
                    <w:b/>
                    <w:bCs/>
                    <w:sz w:val="24"/>
                    <w:szCs w:val="24"/>
                  </w:rPr>
                </m:ctrlPr>
              </m:sSubPr>
              <m:e>
                <m:r>
                  <m:rPr>
                    <m:sty m:val="b"/>
                  </m:rPr>
                  <w:rPr>
                    <w:rFonts w:ascii="Cambria Math" w:hAnsi="Cambria Math" w:cs="Arial"/>
                    <w:sz w:val="24"/>
                    <w:szCs w:val="24"/>
                  </w:rPr>
                  <m:t>ц</m:t>
                </m:r>
              </m:e>
              <m:sub>
                <m:r>
                  <m:rPr>
                    <m:sty m:val="bi"/>
                  </m:rPr>
                  <w:rPr>
                    <w:rFonts w:ascii="Cambria Math" w:hAnsi="Cambria Math" w:cs="Arial"/>
                    <w:sz w:val="24"/>
                    <w:szCs w:val="24"/>
                    <w:lang w:val="en-US"/>
                  </w:rPr>
                  <m:t>i</m:t>
                </m:r>
              </m:sub>
            </m:sSub>
          </m:e>
        </m:nary>
      </m:oMath>
      <w:r w:rsidR="00FB7F93" w:rsidRPr="00844134">
        <w:rPr>
          <w:rFonts w:ascii="Arial" w:hAnsi="Arial" w:cs="Arial"/>
          <w:b/>
          <w:bCs/>
          <w:sz w:val="24"/>
          <w:szCs w:val="24"/>
        </w:rPr>
        <w:t xml:space="preserve"> </w:t>
      </w:r>
    </w:p>
    <w:p w:rsidR="00FB7F93" w:rsidRPr="00891C7A" w:rsidRDefault="00FB7F93" w:rsidP="00D353CD">
      <w:pPr>
        <w:shd w:val="clear" w:color="auto" w:fill="FFFFFF"/>
        <w:tabs>
          <w:tab w:val="left" w:pos="993"/>
          <w:tab w:val="left" w:pos="1134"/>
        </w:tabs>
        <w:spacing w:before="0"/>
        <w:rPr>
          <w:rFonts w:ascii="Arial" w:hAnsi="Arial" w:cs="Arial"/>
          <w:sz w:val="24"/>
          <w:szCs w:val="24"/>
        </w:rPr>
      </w:pPr>
      <w:r w:rsidRPr="00891C7A">
        <w:rPr>
          <w:rFonts w:ascii="Arial" w:hAnsi="Arial" w:cs="Arial"/>
          <w:sz w:val="24"/>
          <w:szCs w:val="24"/>
        </w:rPr>
        <w:t>где:</w:t>
      </w:r>
    </w:p>
    <w:p w:rsidR="00FB7F93" w:rsidRPr="00891C7A" w:rsidRDefault="00FB7F93" w:rsidP="00D353CD">
      <w:pPr>
        <w:shd w:val="clear" w:color="auto" w:fill="FFFFFF"/>
        <w:tabs>
          <w:tab w:val="left" w:pos="993"/>
          <w:tab w:val="left" w:pos="1134"/>
        </w:tabs>
        <w:spacing w:before="0"/>
        <w:rPr>
          <w:rFonts w:ascii="Arial" w:hAnsi="Arial" w:cs="Arial"/>
          <w:sz w:val="24"/>
          <w:szCs w:val="24"/>
        </w:rPr>
      </w:pPr>
      <w:r w:rsidRPr="00891C7A">
        <w:rPr>
          <w:rFonts w:ascii="Arial" w:hAnsi="Arial" w:cs="Arial"/>
          <w:b/>
          <w:sz w:val="24"/>
          <w:szCs w:val="24"/>
        </w:rPr>
        <w:t>НМЦД</w:t>
      </w:r>
      <w:r w:rsidRPr="00891C7A">
        <w:rPr>
          <w:rFonts w:ascii="Arial" w:hAnsi="Arial" w:cs="Arial"/>
          <w:b/>
          <w:sz w:val="24"/>
          <w:szCs w:val="24"/>
          <w:vertAlign w:val="superscript"/>
        </w:rPr>
        <w:t>рын</w:t>
      </w:r>
      <w:r w:rsidRPr="00891C7A">
        <w:rPr>
          <w:rFonts w:ascii="Arial" w:hAnsi="Arial" w:cs="Arial"/>
          <w:sz w:val="24"/>
          <w:szCs w:val="24"/>
        </w:rPr>
        <w:t> — НМЦД, определяемая методом сопоставимых рыночных цен (анализа рынка);</w:t>
      </w:r>
    </w:p>
    <w:p w:rsidR="00FB7F93" w:rsidRPr="00891C7A" w:rsidRDefault="00FB7F93" w:rsidP="00D353CD">
      <w:pPr>
        <w:tabs>
          <w:tab w:val="left" w:pos="993"/>
          <w:tab w:val="left" w:pos="1134"/>
        </w:tabs>
        <w:autoSpaceDE w:val="0"/>
        <w:autoSpaceDN w:val="0"/>
        <w:adjustRightInd w:val="0"/>
        <w:spacing w:before="0"/>
        <w:rPr>
          <w:rFonts w:ascii="Arial" w:hAnsi="Arial" w:cs="Arial"/>
          <w:bCs/>
          <w:sz w:val="24"/>
          <w:szCs w:val="24"/>
        </w:rPr>
      </w:pPr>
      <w:r w:rsidRPr="00891C7A">
        <w:rPr>
          <w:rFonts w:ascii="Arial" w:hAnsi="Arial" w:cs="Arial"/>
          <w:b/>
          <w:bCs/>
          <w:sz w:val="24"/>
          <w:szCs w:val="24"/>
        </w:rPr>
        <w:t>v</w:t>
      </w:r>
      <w:r w:rsidRPr="00891C7A">
        <w:rPr>
          <w:rFonts w:ascii="Arial" w:hAnsi="Arial" w:cs="Arial"/>
          <w:bCs/>
          <w:sz w:val="24"/>
          <w:szCs w:val="24"/>
        </w:rPr>
        <w:t xml:space="preserve"> - количество (объем) закупаемого товара (работы, услуги);</w:t>
      </w:r>
    </w:p>
    <w:p w:rsidR="00FB7F93" w:rsidRPr="00891C7A" w:rsidRDefault="00FB7F93" w:rsidP="00D353CD">
      <w:pPr>
        <w:tabs>
          <w:tab w:val="left" w:pos="993"/>
          <w:tab w:val="left" w:pos="1134"/>
        </w:tabs>
        <w:autoSpaceDE w:val="0"/>
        <w:autoSpaceDN w:val="0"/>
        <w:adjustRightInd w:val="0"/>
        <w:spacing w:before="0"/>
        <w:rPr>
          <w:rFonts w:ascii="Arial" w:hAnsi="Arial" w:cs="Arial"/>
          <w:bCs/>
          <w:sz w:val="24"/>
          <w:szCs w:val="24"/>
        </w:rPr>
      </w:pPr>
      <w:r w:rsidRPr="00891C7A">
        <w:rPr>
          <w:rFonts w:ascii="Arial" w:hAnsi="Arial" w:cs="Arial"/>
          <w:b/>
          <w:bCs/>
          <w:sz w:val="24"/>
          <w:szCs w:val="24"/>
        </w:rPr>
        <w:t>n</w:t>
      </w:r>
      <w:r w:rsidRPr="00891C7A">
        <w:rPr>
          <w:rFonts w:ascii="Arial" w:hAnsi="Arial" w:cs="Arial"/>
          <w:bCs/>
          <w:sz w:val="24"/>
          <w:szCs w:val="24"/>
        </w:rPr>
        <w:t xml:space="preserve"> - количество значений, используемых в расчете;</w:t>
      </w:r>
    </w:p>
    <w:p w:rsidR="00FB7F93" w:rsidRPr="00891C7A" w:rsidRDefault="00FB7F93" w:rsidP="00D353CD">
      <w:pPr>
        <w:shd w:val="clear" w:color="auto" w:fill="FFFFFF"/>
        <w:tabs>
          <w:tab w:val="left" w:pos="993"/>
          <w:tab w:val="left" w:pos="1134"/>
        </w:tabs>
        <w:spacing w:before="0"/>
        <w:rPr>
          <w:rFonts w:ascii="Arial" w:hAnsi="Arial" w:cs="Arial"/>
          <w:sz w:val="24"/>
          <w:szCs w:val="24"/>
        </w:rPr>
      </w:pPr>
      <w:r w:rsidRPr="00891C7A">
        <w:rPr>
          <w:rFonts w:ascii="Arial" w:hAnsi="Arial" w:cs="Arial"/>
          <w:b/>
          <w:bCs/>
          <w:sz w:val="24"/>
          <w:szCs w:val="24"/>
        </w:rPr>
        <w:t>i</w:t>
      </w:r>
      <w:r w:rsidRPr="00891C7A">
        <w:rPr>
          <w:rFonts w:ascii="Arial" w:hAnsi="Arial" w:cs="Arial"/>
          <w:bCs/>
          <w:sz w:val="24"/>
          <w:szCs w:val="24"/>
        </w:rPr>
        <w:t xml:space="preserve"> - номер источника ценовой информации</w:t>
      </w:r>
      <w:r w:rsidRPr="00891C7A">
        <w:rPr>
          <w:rFonts w:ascii="Arial" w:hAnsi="Arial" w:cs="Arial"/>
          <w:sz w:val="24"/>
          <w:szCs w:val="24"/>
        </w:rPr>
        <w:t>;</w:t>
      </w:r>
    </w:p>
    <w:p w:rsidR="00FB7F93" w:rsidRPr="00891C7A" w:rsidRDefault="00FB7F93" w:rsidP="00D353CD">
      <w:pPr>
        <w:tabs>
          <w:tab w:val="left" w:pos="993"/>
          <w:tab w:val="left" w:pos="1134"/>
        </w:tabs>
        <w:autoSpaceDE w:val="0"/>
        <w:autoSpaceDN w:val="0"/>
        <w:adjustRightInd w:val="0"/>
        <w:spacing w:before="0"/>
        <w:rPr>
          <w:rFonts w:ascii="Arial" w:hAnsi="Arial" w:cs="Arial"/>
          <w:bCs/>
          <w:sz w:val="24"/>
          <w:szCs w:val="24"/>
        </w:rPr>
      </w:pPr>
      <w:r w:rsidRPr="00891C7A">
        <w:rPr>
          <w:rFonts w:ascii="Arial" w:hAnsi="Arial" w:cs="Arial"/>
          <w:b/>
          <w:bCs/>
          <w:sz w:val="24"/>
          <w:szCs w:val="24"/>
        </w:rPr>
        <w:t>ц</w:t>
      </w:r>
      <w:r w:rsidRPr="00891C7A">
        <w:rPr>
          <w:rFonts w:ascii="Arial" w:hAnsi="Arial" w:cs="Arial"/>
          <w:b/>
          <w:bCs/>
          <w:sz w:val="24"/>
          <w:szCs w:val="24"/>
          <w:vertAlign w:val="subscript"/>
          <w:lang w:val="en-US"/>
        </w:rPr>
        <w:t>i</w:t>
      </w:r>
      <w:r w:rsidRPr="00891C7A">
        <w:rPr>
          <w:rFonts w:ascii="Arial" w:hAnsi="Arial" w:cs="Arial"/>
          <w:bCs/>
          <w:sz w:val="24"/>
          <w:szCs w:val="24"/>
        </w:rPr>
        <w:t xml:space="preserve"> - цена единицы товара, работы, услуги, представленная в источнике с номером i.</w:t>
      </w:r>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В случае использования в расчете цены товара, работы, услуги, полученной в ответ на запросы ценовой информации, предусмотренные пунктами 5.2.1. и 5.2.2. настоящего Порядка, должна использоваться ценовая информация, полученная менее чем за 4 (четыре) месяца до периода определения НМЦД.</w:t>
      </w:r>
    </w:p>
    <w:p w:rsidR="00FB7F93" w:rsidRPr="00891C7A" w:rsidRDefault="00FB7F93" w:rsidP="007420FA">
      <w:pPr>
        <w:numPr>
          <w:ilvl w:val="1"/>
          <w:numId w:val="119"/>
        </w:numPr>
        <w:tabs>
          <w:tab w:val="left" w:pos="1134"/>
          <w:tab w:val="left" w:pos="1418"/>
        </w:tabs>
        <w:spacing w:before="0"/>
        <w:ind w:left="0" w:firstLine="567"/>
        <w:rPr>
          <w:rFonts w:ascii="Arial" w:hAnsi="Arial" w:cs="Arial"/>
          <w:bCs/>
          <w:sz w:val="24"/>
          <w:szCs w:val="24"/>
        </w:rPr>
      </w:pPr>
      <w:r w:rsidRPr="00891C7A">
        <w:rPr>
          <w:rFonts w:ascii="Arial" w:hAnsi="Arial" w:cs="Arial"/>
          <w:bCs/>
          <w:sz w:val="24"/>
          <w:szCs w:val="24"/>
        </w:rPr>
        <w:t>Расчет НМЦД представляется по форме Приложения №2 к Порядку.</w:t>
      </w:r>
    </w:p>
    <w:p w:rsidR="00FB7F93" w:rsidRPr="00891C7A" w:rsidRDefault="00FB7F93" w:rsidP="007420FA">
      <w:pPr>
        <w:numPr>
          <w:ilvl w:val="0"/>
          <w:numId w:val="119"/>
        </w:numPr>
        <w:tabs>
          <w:tab w:val="left" w:pos="1134"/>
        </w:tabs>
        <w:autoSpaceDE w:val="0"/>
        <w:autoSpaceDN w:val="0"/>
        <w:adjustRightInd w:val="0"/>
        <w:ind w:left="0" w:firstLine="567"/>
        <w:outlineLvl w:val="0"/>
        <w:rPr>
          <w:rFonts w:ascii="Arial" w:hAnsi="Arial" w:cs="Arial"/>
          <w:b/>
          <w:bCs/>
          <w:sz w:val="24"/>
          <w:szCs w:val="24"/>
        </w:rPr>
      </w:pPr>
      <w:bookmarkStart w:id="2305" w:name="_Toc72419933"/>
      <w:bookmarkStart w:id="2306" w:name="_Toc72339803"/>
      <w:bookmarkStart w:id="2307" w:name="_Toc75164896"/>
      <w:bookmarkStart w:id="2308" w:name="_Toc111639209"/>
      <w:bookmarkStart w:id="2309" w:name="_Toc113266428"/>
      <w:bookmarkStart w:id="2310" w:name="_Toc114133290"/>
      <w:bookmarkStart w:id="2311" w:name="_Toc182225313"/>
      <w:r w:rsidRPr="00891C7A">
        <w:rPr>
          <w:rFonts w:ascii="Arial" w:hAnsi="Arial" w:cs="Arial"/>
          <w:b/>
          <w:bCs/>
          <w:sz w:val="24"/>
          <w:szCs w:val="24"/>
        </w:rPr>
        <w:t>Определение НМЦД нормативным методом</w:t>
      </w:r>
      <w:bookmarkEnd w:id="2305"/>
      <w:bookmarkEnd w:id="2306"/>
      <w:bookmarkEnd w:id="2307"/>
      <w:bookmarkEnd w:id="2308"/>
      <w:bookmarkEnd w:id="2309"/>
      <w:bookmarkEnd w:id="2310"/>
      <w:bookmarkEnd w:id="2311"/>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Нормативный метод заключается в расчете НМЦД на основе требований к закупаемым товарам, работам, услугам, если такие требования предусматривают установление предельных цен товаров, работ, услуг.</w:t>
      </w:r>
      <w:bookmarkStart w:id="2312" w:name="Par101"/>
      <w:bookmarkEnd w:id="2312"/>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Определение НМЦД нормативным методом осуществляется по формуле:</w:t>
      </w:r>
    </w:p>
    <w:p w:rsidR="00FB7F93" w:rsidRPr="00891C7A" w:rsidRDefault="00FB7F93" w:rsidP="00D353CD">
      <w:pPr>
        <w:tabs>
          <w:tab w:val="left" w:pos="993"/>
          <w:tab w:val="left" w:pos="1134"/>
        </w:tabs>
        <w:autoSpaceDE w:val="0"/>
        <w:autoSpaceDN w:val="0"/>
        <w:adjustRightInd w:val="0"/>
        <w:spacing w:before="0"/>
        <w:rPr>
          <w:rFonts w:ascii="Arial" w:hAnsi="Arial" w:cs="Arial"/>
          <w:bCs/>
          <w:sz w:val="24"/>
          <w:szCs w:val="24"/>
        </w:rPr>
      </w:pPr>
    </w:p>
    <w:p w:rsidR="00FB7F93" w:rsidRPr="00891C7A" w:rsidRDefault="00FB7F93" w:rsidP="00D353CD">
      <w:pPr>
        <w:shd w:val="clear" w:color="auto" w:fill="FFFFFF"/>
        <w:tabs>
          <w:tab w:val="left" w:pos="993"/>
          <w:tab w:val="left" w:pos="1134"/>
        </w:tabs>
        <w:spacing w:before="0"/>
        <w:jc w:val="center"/>
        <w:rPr>
          <w:rFonts w:ascii="Arial" w:hAnsi="Arial" w:cs="Arial"/>
          <w:sz w:val="24"/>
          <w:szCs w:val="24"/>
        </w:rPr>
      </w:pPr>
      <w:r w:rsidRPr="00891C7A">
        <w:rPr>
          <w:rFonts w:ascii="Arial" w:hAnsi="Arial" w:cs="Arial"/>
          <w:b/>
          <w:bCs/>
          <w:sz w:val="24"/>
          <w:szCs w:val="24"/>
        </w:rPr>
        <w:t>НМЦД</w:t>
      </w:r>
      <w:r w:rsidRPr="00891C7A">
        <w:rPr>
          <w:rFonts w:ascii="Arial" w:hAnsi="Arial" w:cs="Arial"/>
          <w:b/>
          <w:bCs/>
          <w:sz w:val="24"/>
          <w:szCs w:val="24"/>
          <w:vertAlign w:val="superscript"/>
        </w:rPr>
        <w:t>норм</w:t>
      </w:r>
      <w:r w:rsidRPr="00891C7A">
        <w:rPr>
          <w:rFonts w:ascii="Arial" w:hAnsi="Arial" w:cs="Arial"/>
          <w:b/>
          <w:bCs/>
          <w:sz w:val="24"/>
          <w:szCs w:val="24"/>
        </w:rPr>
        <w:t xml:space="preserve"> = vц</w:t>
      </w:r>
      <w:r w:rsidRPr="00891C7A">
        <w:rPr>
          <w:rFonts w:ascii="Arial" w:hAnsi="Arial" w:cs="Arial"/>
          <w:b/>
          <w:bCs/>
          <w:sz w:val="24"/>
          <w:szCs w:val="24"/>
          <w:vertAlign w:val="subscript"/>
        </w:rPr>
        <w:t>пред</w:t>
      </w:r>
    </w:p>
    <w:p w:rsidR="00FB7F93" w:rsidRPr="00891C7A" w:rsidRDefault="00FB7F93" w:rsidP="00D353CD">
      <w:pPr>
        <w:shd w:val="clear" w:color="auto" w:fill="FFFFFF"/>
        <w:tabs>
          <w:tab w:val="left" w:pos="993"/>
          <w:tab w:val="left" w:pos="1134"/>
        </w:tabs>
        <w:spacing w:before="0"/>
        <w:rPr>
          <w:rFonts w:ascii="Arial" w:hAnsi="Arial" w:cs="Arial"/>
          <w:sz w:val="24"/>
          <w:szCs w:val="24"/>
        </w:rPr>
      </w:pPr>
      <w:r w:rsidRPr="00891C7A">
        <w:rPr>
          <w:rFonts w:ascii="Arial" w:hAnsi="Arial" w:cs="Arial"/>
          <w:sz w:val="24"/>
          <w:szCs w:val="24"/>
        </w:rPr>
        <w:t>где:</w:t>
      </w:r>
    </w:p>
    <w:p w:rsidR="00FB7F93" w:rsidRPr="00891C7A" w:rsidRDefault="00FB7F93" w:rsidP="00D353CD">
      <w:pPr>
        <w:shd w:val="clear" w:color="auto" w:fill="FFFFFF"/>
        <w:tabs>
          <w:tab w:val="left" w:pos="993"/>
          <w:tab w:val="left" w:pos="1134"/>
        </w:tabs>
        <w:spacing w:before="0"/>
        <w:rPr>
          <w:rFonts w:ascii="Arial" w:hAnsi="Arial" w:cs="Arial"/>
          <w:sz w:val="24"/>
          <w:szCs w:val="24"/>
        </w:rPr>
      </w:pPr>
      <w:r w:rsidRPr="00891C7A">
        <w:rPr>
          <w:rFonts w:ascii="Arial" w:hAnsi="Arial" w:cs="Arial"/>
          <w:b/>
          <w:bCs/>
          <w:sz w:val="24"/>
          <w:szCs w:val="24"/>
        </w:rPr>
        <w:t>НМЦД</w:t>
      </w:r>
      <w:r w:rsidRPr="00891C7A">
        <w:rPr>
          <w:rFonts w:ascii="Arial" w:hAnsi="Arial" w:cs="Arial"/>
          <w:b/>
          <w:bCs/>
          <w:sz w:val="24"/>
          <w:szCs w:val="24"/>
          <w:vertAlign w:val="superscript"/>
        </w:rPr>
        <w:t>норм</w:t>
      </w:r>
      <w:r w:rsidRPr="00891C7A">
        <w:rPr>
          <w:rFonts w:ascii="Arial" w:hAnsi="Arial" w:cs="Arial"/>
          <w:sz w:val="24"/>
          <w:szCs w:val="24"/>
        </w:rPr>
        <w:t> — НМЦД, определяемая нормативным методом;</w:t>
      </w:r>
    </w:p>
    <w:p w:rsidR="00FB7F93" w:rsidRPr="00891C7A" w:rsidRDefault="00FB7F93" w:rsidP="00D353CD">
      <w:pPr>
        <w:shd w:val="clear" w:color="auto" w:fill="FFFFFF"/>
        <w:tabs>
          <w:tab w:val="left" w:pos="993"/>
          <w:tab w:val="left" w:pos="1134"/>
        </w:tabs>
        <w:spacing w:before="0"/>
        <w:rPr>
          <w:rFonts w:ascii="Arial" w:hAnsi="Arial" w:cs="Arial"/>
          <w:sz w:val="24"/>
          <w:szCs w:val="24"/>
        </w:rPr>
      </w:pPr>
      <w:r w:rsidRPr="00891C7A">
        <w:rPr>
          <w:rFonts w:ascii="Arial" w:hAnsi="Arial" w:cs="Arial"/>
          <w:b/>
          <w:sz w:val="24"/>
          <w:szCs w:val="24"/>
          <w:lang w:val="en-US"/>
        </w:rPr>
        <w:t>v</w:t>
      </w:r>
      <w:r w:rsidRPr="00891C7A">
        <w:rPr>
          <w:rFonts w:ascii="Arial" w:hAnsi="Arial" w:cs="Arial"/>
          <w:sz w:val="24"/>
          <w:szCs w:val="24"/>
        </w:rPr>
        <w:t> — количество (объем) закупаемого товара (работы, услуги);</w:t>
      </w:r>
    </w:p>
    <w:p w:rsidR="00FB7F93" w:rsidRPr="00891C7A" w:rsidRDefault="00FB7F93" w:rsidP="00D353CD">
      <w:pPr>
        <w:shd w:val="clear" w:color="auto" w:fill="FFFFFF"/>
        <w:tabs>
          <w:tab w:val="left" w:pos="993"/>
          <w:tab w:val="left" w:pos="1134"/>
        </w:tabs>
        <w:spacing w:before="0"/>
        <w:rPr>
          <w:rFonts w:ascii="Arial" w:hAnsi="Arial" w:cs="Arial"/>
          <w:sz w:val="24"/>
          <w:szCs w:val="24"/>
        </w:rPr>
      </w:pPr>
      <w:r w:rsidRPr="00891C7A">
        <w:rPr>
          <w:rFonts w:ascii="Arial" w:hAnsi="Arial" w:cs="Arial"/>
          <w:b/>
          <w:sz w:val="24"/>
          <w:szCs w:val="24"/>
        </w:rPr>
        <w:t>ц</w:t>
      </w:r>
      <w:r w:rsidRPr="00891C7A">
        <w:rPr>
          <w:rFonts w:ascii="Arial" w:hAnsi="Arial" w:cs="Arial"/>
          <w:b/>
          <w:sz w:val="24"/>
          <w:szCs w:val="24"/>
          <w:vertAlign w:val="subscript"/>
        </w:rPr>
        <w:t>пред</w:t>
      </w:r>
      <w:r w:rsidRPr="00891C7A">
        <w:rPr>
          <w:rFonts w:ascii="Arial" w:hAnsi="Arial" w:cs="Arial"/>
          <w:sz w:val="24"/>
          <w:szCs w:val="24"/>
        </w:rPr>
        <w:t> — предельная цена единицы товара, работы, услуги, установленная нормированием (нормативами).</w:t>
      </w:r>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lastRenderedPageBreak/>
        <w:t>При определении НМЦД нормативным методом используется информация о предельных ценах товара, работы, услуги, утвержденная Заказчиком в установленном порядке.</w:t>
      </w:r>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Нормативный метод может применяться для определения НМЦД совместно с методом сопоставимых рыночных цен (анализа рынка). При этом полученная НМЦД не может превышать значения, рассчитанного в соответствии с пунктом 6.2. настоящего Порядка.</w:t>
      </w:r>
    </w:p>
    <w:p w:rsidR="001C1ED8" w:rsidRPr="00891C7A" w:rsidRDefault="001C1ED8" w:rsidP="00D353CD">
      <w:pPr>
        <w:tabs>
          <w:tab w:val="left" w:pos="1134"/>
        </w:tabs>
        <w:autoSpaceDE w:val="0"/>
        <w:autoSpaceDN w:val="0"/>
        <w:adjustRightInd w:val="0"/>
        <w:spacing w:before="0"/>
        <w:ind w:left="567" w:firstLine="0"/>
        <w:rPr>
          <w:rFonts w:ascii="Arial" w:hAnsi="Arial" w:cs="Arial"/>
          <w:bCs/>
          <w:sz w:val="24"/>
          <w:szCs w:val="24"/>
        </w:rPr>
      </w:pPr>
    </w:p>
    <w:p w:rsidR="00FB7F93" w:rsidRPr="00891C7A" w:rsidRDefault="00FB7F93" w:rsidP="007420FA">
      <w:pPr>
        <w:numPr>
          <w:ilvl w:val="0"/>
          <w:numId w:val="119"/>
        </w:numPr>
        <w:tabs>
          <w:tab w:val="left" w:pos="1134"/>
        </w:tabs>
        <w:autoSpaceDE w:val="0"/>
        <w:autoSpaceDN w:val="0"/>
        <w:adjustRightInd w:val="0"/>
        <w:ind w:left="0" w:firstLine="567"/>
        <w:outlineLvl w:val="0"/>
        <w:rPr>
          <w:rFonts w:ascii="Arial" w:hAnsi="Arial" w:cs="Arial"/>
          <w:b/>
          <w:bCs/>
          <w:sz w:val="24"/>
          <w:szCs w:val="24"/>
        </w:rPr>
      </w:pPr>
      <w:bookmarkStart w:id="2313" w:name="_Toc72419934"/>
      <w:bookmarkStart w:id="2314" w:name="_Toc72339804"/>
      <w:bookmarkStart w:id="2315" w:name="_Toc75164897"/>
      <w:bookmarkStart w:id="2316" w:name="_Toc111639210"/>
      <w:bookmarkStart w:id="2317" w:name="_Toc113266429"/>
      <w:bookmarkStart w:id="2318" w:name="_Toc114133291"/>
      <w:bookmarkStart w:id="2319" w:name="_Toc182225314"/>
      <w:r w:rsidRPr="00891C7A">
        <w:rPr>
          <w:rFonts w:ascii="Arial" w:hAnsi="Arial" w:cs="Arial"/>
          <w:b/>
          <w:bCs/>
          <w:sz w:val="24"/>
          <w:szCs w:val="24"/>
        </w:rPr>
        <w:t>Определение НМЦД тарифным методом</w:t>
      </w:r>
      <w:bookmarkEnd w:id="2313"/>
      <w:bookmarkEnd w:id="2314"/>
      <w:bookmarkEnd w:id="2315"/>
      <w:bookmarkEnd w:id="2316"/>
      <w:bookmarkEnd w:id="2317"/>
      <w:bookmarkEnd w:id="2318"/>
      <w:bookmarkEnd w:id="2319"/>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НМЦД тарифным методом определяется по формуле:</w:t>
      </w:r>
    </w:p>
    <w:p w:rsidR="00FB7F93" w:rsidRPr="00891C7A" w:rsidRDefault="00FB7F93" w:rsidP="00D353CD">
      <w:pPr>
        <w:shd w:val="clear" w:color="auto" w:fill="FFFFFF"/>
        <w:tabs>
          <w:tab w:val="left" w:pos="1134"/>
          <w:tab w:val="left" w:pos="1418"/>
        </w:tabs>
        <w:spacing w:before="0"/>
        <w:jc w:val="center"/>
        <w:rPr>
          <w:rFonts w:ascii="Arial" w:hAnsi="Arial" w:cs="Arial"/>
          <w:sz w:val="24"/>
          <w:szCs w:val="24"/>
        </w:rPr>
      </w:pPr>
      <w:r w:rsidRPr="00891C7A">
        <w:rPr>
          <w:rFonts w:ascii="Arial" w:hAnsi="Arial" w:cs="Arial"/>
          <w:b/>
          <w:bCs/>
          <w:sz w:val="24"/>
          <w:szCs w:val="24"/>
        </w:rPr>
        <w:t>НМЦД</w:t>
      </w:r>
      <w:r w:rsidRPr="00891C7A">
        <w:rPr>
          <w:rFonts w:ascii="Arial" w:hAnsi="Arial" w:cs="Arial"/>
          <w:b/>
          <w:bCs/>
          <w:sz w:val="24"/>
          <w:szCs w:val="24"/>
          <w:vertAlign w:val="superscript"/>
        </w:rPr>
        <w:t>тариф</w:t>
      </w:r>
      <w:r w:rsidRPr="00891C7A">
        <w:rPr>
          <w:rFonts w:ascii="Arial" w:hAnsi="Arial" w:cs="Arial"/>
          <w:b/>
          <w:bCs/>
          <w:sz w:val="24"/>
          <w:szCs w:val="24"/>
        </w:rPr>
        <w:t xml:space="preserve"> = vц</w:t>
      </w:r>
      <w:r w:rsidRPr="00891C7A">
        <w:rPr>
          <w:rFonts w:ascii="Arial" w:hAnsi="Arial" w:cs="Arial"/>
          <w:b/>
          <w:bCs/>
          <w:sz w:val="24"/>
          <w:szCs w:val="24"/>
          <w:vertAlign w:val="subscript"/>
        </w:rPr>
        <w:t>тариф</w:t>
      </w:r>
    </w:p>
    <w:p w:rsidR="00FB7F93" w:rsidRPr="00891C7A" w:rsidRDefault="00FB7F93" w:rsidP="00D353CD">
      <w:pPr>
        <w:shd w:val="clear" w:color="auto" w:fill="FFFFFF"/>
        <w:tabs>
          <w:tab w:val="left" w:pos="1134"/>
          <w:tab w:val="left" w:pos="1418"/>
        </w:tabs>
        <w:spacing w:before="0"/>
        <w:rPr>
          <w:rFonts w:ascii="Arial" w:hAnsi="Arial" w:cs="Arial"/>
          <w:sz w:val="24"/>
          <w:szCs w:val="24"/>
        </w:rPr>
      </w:pPr>
      <w:r w:rsidRPr="00891C7A">
        <w:rPr>
          <w:rFonts w:ascii="Arial" w:hAnsi="Arial" w:cs="Arial"/>
          <w:sz w:val="24"/>
          <w:szCs w:val="24"/>
        </w:rPr>
        <w:t>где:</w:t>
      </w:r>
    </w:p>
    <w:p w:rsidR="00FB7F93" w:rsidRPr="00891C7A" w:rsidRDefault="00FB7F93" w:rsidP="00D353CD">
      <w:pPr>
        <w:shd w:val="clear" w:color="auto" w:fill="FFFFFF"/>
        <w:tabs>
          <w:tab w:val="left" w:pos="1134"/>
          <w:tab w:val="left" w:pos="1418"/>
        </w:tabs>
        <w:spacing w:before="0"/>
        <w:rPr>
          <w:rFonts w:ascii="Arial" w:hAnsi="Arial" w:cs="Arial"/>
          <w:sz w:val="24"/>
          <w:szCs w:val="24"/>
        </w:rPr>
      </w:pPr>
      <w:r w:rsidRPr="00891C7A">
        <w:rPr>
          <w:rFonts w:ascii="Arial" w:hAnsi="Arial" w:cs="Arial"/>
          <w:b/>
          <w:sz w:val="24"/>
          <w:szCs w:val="24"/>
        </w:rPr>
        <w:t>НМЦД</w:t>
      </w:r>
      <w:r w:rsidRPr="00891C7A">
        <w:rPr>
          <w:rFonts w:ascii="Arial" w:hAnsi="Arial" w:cs="Arial"/>
          <w:b/>
          <w:sz w:val="24"/>
          <w:szCs w:val="24"/>
          <w:vertAlign w:val="superscript"/>
        </w:rPr>
        <w:t>тариф</w:t>
      </w:r>
      <w:r w:rsidRPr="00891C7A">
        <w:rPr>
          <w:rFonts w:ascii="Arial" w:hAnsi="Arial" w:cs="Arial"/>
          <w:sz w:val="24"/>
          <w:szCs w:val="24"/>
        </w:rPr>
        <w:t> - НМЦД, определяемая тарифным методом;</w:t>
      </w:r>
    </w:p>
    <w:p w:rsidR="00FB7F93" w:rsidRPr="00891C7A" w:rsidRDefault="00FB7F93" w:rsidP="00D353CD">
      <w:pPr>
        <w:shd w:val="clear" w:color="auto" w:fill="FFFFFF"/>
        <w:tabs>
          <w:tab w:val="left" w:pos="1134"/>
          <w:tab w:val="left" w:pos="1418"/>
        </w:tabs>
        <w:spacing w:before="0"/>
        <w:rPr>
          <w:rFonts w:ascii="Arial" w:hAnsi="Arial" w:cs="Arial"/>
          <w:sz w:val="24"/>
          <w:szCs w:val="24"/>
        </w:rPr>
      </w:pPr>
      <w:r w:rsidRPr="00891C7A">
        <w:rPr>
          <w:rFonts w:ascii="Arial" w:hAnsi="Arial" w:cs="Arial"/>
          <w:b/>
          <w:sz w:val="24"/>
          <w:szCs w:val="24"/>
          <w:lang w:val="en-US"/>
        </w:rPr>
        <w:t>v</w:t>
      </w:r>
      <w:r w:rsidRPr="00891C7A">
        <w:rPr>
          <w:rFonts w:ascii="Arial" w:hAnsi="Arial" w:cs="Arial"/>
          <w:sz w:val="24"/>
          <w:szCs w:val="24"/>
        </w:rPr>
        <w:t> - количество (объем) закупаемого товара (работы, услуги);</w:t>
      </w:r>
    </w:p>
    <w:p w:rsidR="00FB7F93" w:rsidRPr="00891C7A" w:rsidRDefault="00FB7F93" w:rsidP="00D353CD">
      <w:pPr>
        <w:shd w:val="clear" w:color="auto" w:fill="FFFFFF"/>
        <w:tabs>
          <w:tab w:val="left" w:pos="1134"/>
          <w:tab w:val="left" w:pos="1418"/>
        </w:tabs>
        <w:spacing w:before="0"/>
        <w:rPr>
          <w:rFonts w:ascii="Arial" w:hAnsi="Arial" w:cs="Arial"/>
          <w:sz w:val="24"/>
          <w:szCs w:val="24"/>
        </w:rPr>
      </w:pPr>
      <w:r w:rsidRPr="00891C7A">
        <w:rPr>
          <w:rFonts w:ascii="Arial" w:hAnsi="Arial" w:cs="Arial"/>
          <w:b/>
          <w:sz w:val="24"/>
          <w:szCs w:val="24"/>
        </w:rPr>
        <w:t>ц</w:t>
      </w:r>
      <w:r w:rsidRPr="00891C7A">
        <w:rPr>
          <w:rFonts w:ascii="Arial" w:hAnsi="Arial" w:cs="Arial"/>
          <w:b/>
          <w:sz w:val="24"/>
          <w:szCs w:val="24"/>
          <w:vertAlign w:val="subscript"/>
        </w:rPr>
        <w:t>тариф</w:t>
      </w:r>
      <w:r w:rsidRPr="00891C7A">
        <w:rPr>
          <w:rFonts w:ascii="Arial" w:hAnsi="Arial" w:cs="Arial"/>
          <w:b/>
          <w:sz w:val="24"/>
          <w:szCs w:val="24"/>
        </w:rPr>
        <w:t> </w:t>
      </w:r>
      <w:r w:rsidRPr="00891C7A">
        <w:rPr>
          <w:rFonts w:ascii="Arial" w:hAnsi="Arial" w:cs="Arial"/>
          <w:sz w:val="24"/>
          <w:szCs w:val="24"/>
        </w:rPr>
        <w:t>-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FB7F93" w:rsidRPr="00891C7A" w:rsidRDefault="00FB7F93" w:rsidP="007420FA">
      <w:pPr>
        <w:numPr>
          <w:ilvl w:val="0"/>
          <w:numId w:val="119"/>
        </w:numPr>
        <w:tabs>
          <w:tab w:val="left" w:pos="1134"/>
        </w:tabs>
        <w:autoSpaceDE w:val="0"/>
        <w:autoSpaceDN w:val="0"/>
        <w:adjustRightInd w:val="0"/>
        <w:ind w:left="0" w:firstLine="567"/>
        <w:outlineLvl w:val="0"/>
        <w:rPr>
          <w:rFonts w:ascii="Arial" w:hAnsi="Arial" w:cs="Arial"/>
          <w:b/>
          <w:bCs/>
          <w:sz w:val="24"/>
          <w:szCs w:val="24"/>
        </w:rPr>
      </w:pPr>
      <w:bookmarkStart w:id="2320" w:name="_Toc72419935"/>
      <w:bookmarkStart w:id="2321" w:name="_Toc72339805"/>
      <w:bookmarkStart w:id="2322" w:name="_Toc75164898"/>
      <w:bookmarkStart w:id="2323" w:name="_Toc111639211"/>
      <w:bookmarkStart w:id="2324" w:name="_Toc113266430"/>
      <w:bookmarkStart w:id="2325" w:name="_Toc114133292"/>
      <w:bookmarkStart w:id="2326" w:name="_Toc182225315"/>
      <w:r w:rsidRPr="00891C7A">
        <w:rPr>
          <w:rFonts w:ascii="Arial" w:hAnsi="Arial" w:cs="Arial"/>
          <w:b/>
          <w:bCs/>
          <w:sz w:val="24"/>
          <w:szCs w:val="24"/>
        </w:rPr>
        <w:t>Определение НМЦД базисно-индексным методом</w:t>
      </w:r>
      <w:bookmarkEnd w:id="2320"/>
      <w:bookmarkEnd w:id="2321"/>
      <w:bookmarkEnd w:id="2322"/>
      <w:bookmarkEnd w:id="2323"/>
      <w:bookmarkEnd w:id="2324"/>
      <w:bookmarkEnd w:id="2325"/>
      <w:bookmarkEnd w:id="2326"/>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 xml:space="preserve">При применении базисно-индексного метода НМЦД определяется на основании расчетов стоимости изыскательских, проектных работ в базисном уровне цен, выполненных по действующим справочникам базовых цен (сборникам цен на изыскательские, проектные работы, методическим рекомендациям расчетов стоимости и т.п.), включенным в федеральный реестр сметных нормативов. В случае если НМЦД на выполнение изыскательских, проектных работ, содержит работы, для которых цены в справочниках базовых цен не приведены и не могут быть приняты по аналогии, НМЦД таких работ следует определять по форме Приложения №5 к настоящему Порядку, полученной от трех и более организаций/проектировщиков, как среднее арифметическое значение. В случае недостаточного количества данных, НМЦД работ определяется как среднее арифметическое из найденных предложений. Если получено единственное предложение, НМЦД определяется экспертами, специалистами и утверждается протоколом. </w:t>
      </w:r>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При этом необходимо учитывать, что при использовании сметно-нормативной базы 2001 года в сметной документации стоимость отражается в базисном уровне цен по состоянию на 01.01.2000, тогда как индексы изменения сметной стоимости на изыскательские, проектные работы устанавливаются к уровню цен по состоянию на 01.01.2001. Для применения данных индексов к базисным ценам 01.01.2000 следует их увеличивать для изыскательских работ на 1,266 (Письма Госстроя России от 04.01.2001 N АШ-9/10, и от 07.10.1999 N АШ-3412/10), для проектных - на коэффициент 1,19 (Письмо Госстроя от 16 июля 2003 г. N НЗ-4316/10).</w:t>
      </w:r>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lastRenderedPageBreak/>
        <w:t>Для обоснования НМЦД следует использовать данные сметной документации с пересчетом:</w:t>
      </w:r>
    </w:p>
    <w:p w:rsidR="00FB7F93" w:rsidRPr="00891C7A" w:rsidRDefault="00FB7F93" w:rsidP="007420FA">
      <w:pPr>
        <w:numPr>
          <w:ilvl w:val="0"/>
          <w:numId w:val="127"/>
        </w:numPr>
        <w:tabs>
          <w:tab w:val="left" w:pos="993"/>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в текущий уровень цен путем применения к базисному уровню цен индексов изменения сметной стоимости строительства, актуальных (действующих) в течение 3 (трех) месяцев до даты публикации в ЕИС документации о закупке. Для пересчета в текущей уровень цен применяются индексы изменения сметной стоимости, разработанные в порядке, предусмотренном нормативно-правовыми актами Российской Федерации;</w:t>
      </w:r>
    </w:p>
    <w:p w:rsidR="00FB7F93" w:rsidRPr="00891C7A" w:rsidRDefault="00FB7F93" w:rsidP="007420FA">
      <w:pPr>
        <w:numPr>
          <w:ilvl w:val="0"/>
          <w:numId w:val="127"/>
        </w:numPr>
        <w:tabs>
          <w:tab w:val="left" w:pos="993"/>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в прогнозный уровень цен путем применения к текущему уровню прогнозных индексов инфляции, в соответствии с графиком выполнения работ по годам строительства. Данные индексы официально публикуются на официальном сайте Минэкономразвития России.</w:t>
      </w:r>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В случае если НМЦД рассчитана в текущем уровне цен с применением индексов изменения сметной стоимости, соответствующим году начала строительства, то к запланированному объему освоения на данный год прогнозные индексы инфляции не применяются.</w:t>
      </w:r>
    </w:p>
    <w:p w:rsidR="00FB7F93" w:rsidRPr="00891C7A" w:rsidRDefault="00FB7F93" w:rsidP="007420FA">
      <w:pPr>
        <w:numPr>
          <w:ilvl w:val="1"/>
          <w:numId w:val="119"/>
        </w:numPr>
        <w:tabs>
          <w:tab w:val="left" w:pos="1134"/>
        </w:tabs>
        <w:spacing w:before="0"/>
        <w:ind w:left="0" w:firstLine="567"/>
        <w:rPr>
          <w:rFonts w:ascii="Arial" w:hAnsi="Arial" w:cs="Arial"/>
          <w:bCs/>
          <w:sz w:val="24"/>
          <w:szCs w:val="24"/>
        </w:rPr>
      </w:pPr>
      <w:r w:rsidRPr="00891C7A">
        <w:rPr>
          <w:rFonts w:ascii="Arial" w:hAnsi="Arial" w:cs="Arial"/>
          <w:bCs/>
          <w:sz w:val="24"/>
          <w:szCs w:val="24"/>
        </w:rPr>
        <w:t>Расчет НМЦД данным методом представляется по форме Приложения №3 к Порядку.</w:t>
      </w:r>
    </w:p>
    <w:p w:rsidR="00FB7F93" w:rsidRPr="00891C7A" w:rsidRDefault="00FB7F93" w:rsidP="007420FA">
      <w:pPr>
        <w:numPr>
          <w:ilvl w:val="0"/>
          <w:numId w:val="119"/>
        </w:numPr>
        <w:tabs>
          <w:tab w:val="left" w:pos="1134"/>
        </w:tabs>
        <w:autoSpaceDE w:val="0"/>
        <w:autoSpaceDN w:val="0"/>
        <w:adjustRightInd w:val="0"/>
        <w:ind w:left="0" w:firstLine="567"/>
        <w:outlineLvl w:val="0"/>
        <w:rPr>
          <w:rFonts w:ascii="Arial" w:hAnsi="Arial" w:cs="Arial"/>
          <w:b/>
          <w:bCs/>
          <w:sz w:val="24"/>
          <w:szCs w:val="24"/>
        </w:rPr>
      </w:pPr>
      <w:bookmarkStart w:id="2327" w:name="_Toc72419936"/>
      <w:bookmarkStart w:id="2328" w:name="_Toc72339806"/>
      <w:bookmarkStart w:id="2329" w:name="_Toc75164899"/>
      <w:bookmarkStart w:id="2330" w:name="_Toc111639212"/>
      <w:bookmarkStart w:id="2331" w:name="_Toc113266431"/>
      <w:bookmarkStart w:id="2332" w:name="_Toc114133293"/>
      <w:bookmarkStart w:id="2333" w:name="_Toc182225316"/>
      <w:r w:rsidRPr="00891C7A">
        <w:rPr>
          <w:rFonts w:ascii="Arial" w:hAnsi="Arial" w:cs="Arial"/>
          <w:b/>
          <w:bCs/>
          <w:sz w:val="24"/>
          <w:szCs w:val="24"/>
        </w:rPr>
        <w:t>Определение НМЦД ресурсно-индексным методом</w:t>
      </w:r>
      <w:bookmarkEnd w:id="2327"/>
      <w:bookmarkEnd w:id="2328"/>
      <w:bookmarkEnd w:id="2329"/>
      <w:bookmarkEnd w:id="2330"/>
      <w:bookmarkEnd w:id="2331"/>
      <w:bookmarkEnd w:id="2332"/>
      <w:bookmarkEnd w:id="2333"/>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НМЦД ресурсно-индексным методом рассчитывается на основании Технического задания на закупку в соответствии с утвержденной в установленном порядке проектной документацией (или отдельных разделов проектной документации). Исключения составляют случаи, указанные в законодательных актах. В таких случаях проект не разрабатывается - НМЦД определяется по сметам, составленным на основании дефектных ведомостей (описей работ, подлежащих выполнению), утвержденных экспертами, специалистами.</w:t>
      </w:r>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Дальнейший порядок формирования локальных сметных расчетов (смет) аналогичен порядку, указанному в МДС 81-35.2004.</w:t>
      </w:r>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Сметная документация должна быть составлена в соответствии с рекомендациями МДС 81-35.2004 "Методика определения стоимости строительной продукции на территории РФ"</w:t>
      </w:r>
      <w:r w:rsidRPr="00891C7A">
        <w:rPr>
          <w:rFonts w:ascii="Arial" w:hAnsi="Arial" w:cs="Arial"/>
          <w:sz w:val="24"/>
          <w:szCs w:val="24"/>
        </w:rPr>
        <w:t>, методом калькулирования на основе выраженной в натуральных измерителях потребности в материалах, изделиях, конструкциях, данных о расстояниях и способах их доставки на место строительства, расхода электроносителей на технологические цели, времени эксплуатации строительных машин и их состава, затрат труда рабочих по ресурсным ведомостям, составленным на основании проектной/рабочей документации в соответствии с требованиями договоров по текущим ценам.</w:t>
      </w:r>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sz w:val="24"/>
          <w:szCs w:val="24"/>
        </w:rPr>
        <w:t>Определение НМЦД пуско-наладочных работ, в случае отсутствия сметных нормативов РФ, в том числе отраслевых, выполняется на основании расчетов с детализацией в части затрат на оплату труда, материальных затрат, накладных расходов, командировочных расходов, прибыли и других статей стоимости по форме Приложения №5 к настоящему Порядку.</w:t>
      </w:r>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eastAsia="Calibri" w:hAnsi="Arial" w:cs="Arial"/>
          <w:sz w:val="24"/>
          <w:szCs w:val="24"/>
          <w:lang w:eastAsia="en-US"/>
        </w:rPr>
        <w:t>В расчет НМЦД не включается резерв средств на непредвиденные работы и затраты.</w:t>
      </w:r>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sz w:val="24"/>
          <w:szCs w:val="24"/>
        </w:rPr>
        <w:t>Для определения текущих цен на ресурсы используются следующие данные (в приоритетном порядке):</w:t>
      </w:r>
    </w:p>
    <w:p w:rsidR="00FB7F93" w:rsidRPr="00891C7A" w:rsidRDefault="00FB7F93" w:rsidP="007420FA">
      <w:pPr>
        <w:widowControl w:val="0"/>
        <w:numPr>
          <w:ilvl w:val="2"/>
          <w:numId w:val="119"/>
        </w:numPr>
        <w:tabs>
          <w:tab w:val="left" w:pos="993"/>
          <w:tab w:val="left" w:pos="1134"/>
        </w:tabs>
        <w:autoSpaceDE w:val="0"/>
        <w:autoSpaceDN w:val="0"/>
        <w:adjustRightInd w:val="0"/>
        <w:spacing w:before="0"/>
        <w:ind w:left="0" w:firstLine="567"/>
        <w:rPr>
          <w:rFonts w:ascii="Arial" w:hAnsi="Arial" w:cs="Arial"/>
          <w:sz w:val="24"/>
          <w:szCs w:val="24"/>
        </w:rPr>
      </w:pPr>
      <w:r w:rsidRPr="00891C7A">
        <w:rPr>
          <w:rFonts w:ascii="Arial" w:hAnsi="Arial" w:cs="Arial"/>
          <w:sz w:val="24"/>
          <w:szCs w:val="24"/>
        </w:rPr>
        <w:t>цены, официально публикуемые уполномоченным органом РФ;</w:t>
      </w:r>
    </w:p>
    <w:p w:rsidR="00FB7F93" w:rsidRPr="00891C7A" w:rsidRDefault="00FB7F93" w:rsidP="007420FA">
      <w:pPr>
        <w:widowControl w:val="0"/>
        <w:numPr>
          <w:ilvl w:val="2"/>
          <w:numId w:val="119"/>
        </w:numPr>
        <w:tabs>
          <w:tab w:val="left" w:pos="993"/>
          <w:tab w:val="left" w:pos="1134"/>
        </w:tabs>
        <w:autoSpaceDE w:val="0"/>
        <w:autoSpaceDN w:val="0"/>
        <w:adjustRightInd w:val="0"/>
        <w:spacing w:before="0"/>
        <w:ind w:left="0" w:firstLine="567"/>
        <w:rPr>
          <w:rFonts w:ascii="Arial" w:hAnsi="Arial" w:cs="Arial"/>
          <w:sz w:val="24"/>
          <w:szCs w:val="24"/>
        </w:rPr>
      </w:pPr>
      <w:r w:rsidRPr="00891C7A">
        <w:rPr>
          <w:rFonts w:ascii="Arial" w:hAnsi="Arial" w:cs="Arial"/>
          <w:sz w:val="24"/>
          <w:szCs w:val="24"/>
        </w:rPr>
        <w:lastRenderedPageBreak/>
        <w:t>полученные технико-коммерческие предложения на основании официальных запросов;</w:t>
      </w:r>
    </w:p>
    <w:p w:rsidR="00FB7F93" w:rsidRPr="00891C7A" w:rsidRDefault="00FB7F93" w:rsidP="007420FA">
      <w:pPr>
        <w:widowControl w:val="0"/>
        <w:numPr>
          <w:ilvl w:val="2"/>
          <w:numId w:val="119"/>
        </w:numPr>
        <w:tabs>
          <w:tab w:val="left" w:pos="993"/>
          <w:tab w:val="left" w:pos="1134"/>
        </w:tabs>
        <w:autoSpaceDE w:val="0"/>
        <w:autoSpaceDN w:val="0"/>
        <w:adjustRightInd w:val="0"/>
        <w:spacing w:before="0"/>
        <w:ind w:left="0" w:firstLine="567"/>
        <w:rPr>
          <w:rFonts w:ascii="Arial" w:hAnsi="Arial" w:cs="Arial"/>
          <w:sz w:val="24"/>
          <w:szCs w:val="24"/>
        </w:rPr>
      </w:pPr>
      <w:r w:rsidRPr="00891C7A">
        <w:rPr>
          <w:rFonts w:ascii="Arial" w:hAnsi="Arial" w:cs="Arial"/>
          <w:sz w:val="24"/>
          <w:szCs w:val="24"/>
        </w:rPr>
        <w:t>отчеты и/или исследования инжиниринговых, консалтинговых, аудиторских компаний, полученные на основании официальных запросов (договоров);</w:t>
      </w:r>
    </w:p>
    <w:p w:rsidR="00FB7F93" w:rsidRPr="00891C7A" w:rsidRDefault="00FB7F93" w:rsidP="007420FA">
      <w:pPr>
        <w:widowControl w:val="0"/>
        <w:numPr>
          <w:ilvl w:val="2"/>
          <w:numId w:val="119"/>
        </w:numPr>
        <w:tabs>
          <w:tab w:val="left" w:pos="993"/>
          <w:tab w:val="left" w:pos="1134"/>
        </w:tabs>
        <w:autoSpaceDE w:val="0"/>
        <w:autoSpaceDN w:val="0"/>
        <w:adjustRightInd w:val="0"/>
        <w:spacing w:before="0"/>
        <w:ind w:left="0" w:firstLine="567"/>
        <w:rPr>
          <w:rFonts w:ascii="Arial" w:hAnsi="Arial" w:cs="Arial"/>
          <w:sz w:val="24"/>
          <w:szCs w:val="24"/>
        </w:rPr>
      </w:pPr>
      <w:r w:rsidRPr="00891C7A">
        <w:rPr>
          <w:rFonts w:ascii="Arial" w:hAnsi="Arial" w:cs="Arial"/>
          <w:sz w:val="24"/>
          <w:szCs w:val="24"/>
        </w:rPr>
        <w:t>распечатки с сайтов изготовителей (поставщиков)/подрядчиков в информационно-телекоммуникационной сети Интернет, а также официальные прайс-листы, публичные оферты и иные подобные документы, актуальные на дату расчета НМЦД;</w:t>
      </w:r>
    </w:p>
    <w:p w:rsidR="00FB7F93" w:rsidRPr="00891C7A" w:rsidRDefault="00FB7F93" w:rsidP="007420FA">
      <w:pPr>
        <w:widowControl w:val="0"/>
        <w:numPr>
          <w:ilvl w:val="2"/>
          <w:numId w:val="119"/>
        </w:numPr>
        <w:tabs>
          <w:tab w:val="left" w:pos="993"/>
          <w:tab w:val="left" w:pos="1134"/>
        </w:tabs>
        <w:autoSpaceDE w:val="0"/>
        <w:autoSpaceDN w:val="0"/>
        <w:adjustRightInd w:val="0"/>
        <w:spacing w:before="0"/>
        <w:ind w:left="0" w:firstLine="567"/>
        <w:rPr>
          <w:rFonts w:ascii="Arial" w:hAnsi="Arial" w:cs="Arial"/>
          <w:sz w:val="24"/>
          <w:szCs w:val="24"/>
        </w:rPr>
      </w:pPr>
      <w:r w:rsidRPr="00891C7A">
        <w:rPr>
          <w:rFonts w:ascii="Arial" w:hAnsi="Arial" w:cs="Arial"/>
          <w:sz w:val="24"/>
          <w:szCs w:val="24"/>
        </w:rPr>
        <w:t>цены региона аналога (при отсутствии - региона Московская область).</w:t>
      </w:r>
    </w:p>
    <w:p w:rsidR="00FB7F93" w:rsidRPr="00891C7A" w:rsidRDefault="00FB7F93" w:rsidP="007420FA">
      <w:pPr>
        <w:widowControl w:val="0"/>
        <w:numPr>
          <w:ilvl w:val="1"/>
          <w:numId w:val="119"/>
        </w:numPr>
        <w:tabs>
          <w:tab w:val="left" w:pos="1134"/>
        </w:tabs>
        <w:autoSpaceDE w:val="0"/>
        <w:autoSpaceDN w:val="0"/>
        <w:adjustRightInd w:val="0"/>
        <w:spacing w:before="0"/>
        <w:ind w:left="0" w:firstLine="567"/>
        <w:rPr>
          <w:rFonts w:ascii="Arial" w:hAnsi="Arial" w:cs="Arial"/>
          <w:sz w:val="24"/>
          <w:szCs w:val="24"/>
        </w:rPr>
      </w:pPr>
      <w:r w:rsidRPr="00891C7A">
        <w:rPr>
          <w:rFonts w:ascii="Arial" w:hAnsi="Arial" w:cs="Arial"/>
          <w:sz w:val="24"/>
          <w:szCs w:val="24"/>
        </w:rPr>
        <w:t>Расчет НМЦД данным методом представляется по форме Приложения №4 к Порядку.</w:t>
      </w:r>
    </w:p>
    <w:p w:rsidR="00FB7F93" w:rsidRPr="00891C7A" w:rsidRDefault="00FB7F93" w:rsidP="007420FA">
      <w:pPr>
        <w:numPr>
          <w:ilvl w:val="0"/>
          <w:numId w:val="119"/>
        </w:numPr>
        <w:tabs>
          <w:tab w:val="left" w:pos="1134"/>
        </w:tabs>
        <w:autoSpaceDE w:val="0"/>
        <w:autoSpaceDN w:val="0"/>
        <w:adjustRightInd w:val="0"/>
        <w:ind w:left="0" w:firstLine="567"/>
        <w:outlineLvl w:val="0"/>
        <w:rPr>
          <w:rFonts w:ascii="Arial" w:hAnsi="Arial" w:cs="Arial"/>
          <w:b/>
          <w:bCs/>
          <w:sz w:val="24"/>
          <w:szCs w:val="24"/>
        </w:rPr>
      </w:pPr>
      <w:bookmarkStart w:id="2334" w:name="_Toc72419937"/>
      <w:bookmarkStart w:id="2335" w:name="_Toc72339807"/>
      <w:bookmarkStart w:id="2336" w:name="_Toc75164900"/>
      <w:bookmarkStart w:id="2337" w:name="_Toc111639213"/>
      <w:bookmarkStart w:id="2338" w:name="_Toc113266432"/>
      <w:bookmarkStart w:id="2339" w:name="_Toc114133294"/>
      <w:bookmarkStart w:id="2340" w:name="_Toc182225317"/>
      <w:r w:rsidRPr="00891C7A">
        <w:rPr>
          <w:rFonts w:ascii="Arial" w:hAnsi="Arial" w:cs="Arial"/>
          <w:b/>
          <w:bCs/>
          <w:sz w:val="24"/>
          <w:szCs w:val="24"/>
        </w:rPr>
        <w:t>Определение НМЦД затратным методом</w:t>
      </w:r>
      <w:bookmarkEnd w:id="2334"/>
      <w:bookmarkEnd w:id="2335"/>
      <w:bookmarkEnd w:id="2336"/>
      <w:bookmarkEnd w:id="2337"/>
      <w:bookmarkEnd w:id="2338"/>
      <w:bookmarkEnd w:id="2339"/>
      <w:bookmarkEnd w:id="2340"/>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Затратный метод применяется в случае невозможности применения иных методов, предусмотренных пунктом 4.1. настоящего Порядка, или в дополнение к ним.</w:t>
      </w:r>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Затратный метод заключается в определении НМЦД как суммы произведенных затрат и обычной для определенной сферы деятельности прибыли.</w:t>
      </w:r>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расходы на транспортировку, хранение, страхование и иные затраты.</w:t>
      </w:r>
    </w:p>
    <w:p w:rsidR="00FB7F93" w:rsidRPr="00891C7A" w:rsidRDefault="00FB7F93" w:rsidP="007420FA">
      <w:pPr>
        <w:numPr>
          <w:ilvl w:val="1"/>
          <w:numId w:val="119"/>
        </w:numPr>
        <w:tabs>
          <w:tab w:val="left" w:pos="1134"/>
        </w:tabs>
        <w:autoSpaceDE w:val="0"/>
        <w:autoSpaceDN w:val="0"/>
        <w:adjustRightInd w:val="0"/>
        <w:spacing w:before="0"/>
        <w:ind w:left="0" w:firstLine="567"/>
        <w:rPr>
          <w:rFonts w:ascii="Arial" w:hAnsi="Arial" w:cs="Arial"/>
          <w:bCs/>
          <w:sz w:val="24"/>
          <w:szCs w:val="24"/>
        </w:rPr>
      </w:pPr>
      <w:r w:rsidRPr="00891C7A">
        <w:rPr>
          <w:rFonts w:ascii="Arial" w:hAnsi="Arial" w:cs="Arial"/>
          <w:bCs/>
          <w:sz w:val="24"/>
          <w:szCs w:val="24"/>
        </w:rPr>
        <w:t>Информация об обычной прибыли для определенной сферы деятельности может быть получена Заказчиком исходя из анализа контрактов/договоров,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FB7F93" w:rsidRPr="00891C7A" w:rsidRDefault="00FB7F93" w:rsidP="007420FA">
      <w:pPr>
        <w:numPr>
          <w:ilvl w:val="1"/>
          <w:numId w:val="119"/>
        </w:numPr>
        <w:tabs>
          <w:tab w:val="left" w:pos="1134"/>
        </w:tabs>
        <w:spacing w:before="0"/>
        <w:ind w:left="0" w:firstLine="567"/>
        <w:rPr>
          <w:rFonts w:ascii="Arial" w:hAnsi="Arial" w:cs="Arial"/>
          <w:bCs/>
          <w:sz w:val="24"/>
          <w:szCs w:val="24"/>
        </w:rPr>
      </w:pPr>
      <w:r w:rsidRPr="00891C7A">
        <w:rPr>
          <w:rFonts w:ascii="Arial" w:hAnsi="Arial" w:cs="Arial"/>
          <w:bCs/>
          <w:sz w:val="24"/>
          <w:szCs w:val="24"/>
        </w:rPr>
        <w:t>Расчет НМЦД данным методом предоставляется по форме Приложения №5 к Порядку.</w:t>
      </w:r>
    </w:p>
    <w:p w:rsidR="00FB7F93" w:rsidRPr="00891C7A" w:rsidRDefault="00FB7F93" w:rsidP="00020C95">
      <w:pPr>
        <w:pageBreakBefore/>
        <w:widowControl w:val="0"/>
        <w:autoSpaceDE w:val="0"/>
        <w:autoSpaceDN w:val="0"/>
        <w:spacing w:before="0" w:line="240" w:lineRule="auto"/>
        <w:ind w:firstLine="0"/>
        <w:jc w:val="right"/>
        <w:rPr>
          <w:rFonts w:ascii="Arial" w:hAnsi="Arial" w:cs="Arial"/>
          <w:sz w:val="26"/>
          <w:szCs w:val="26"/>
        </w:rPr>
      </w:pPr>
      <w:r w:rsidRPr="00891C7A">
        <w:rPr>
          <w:rFonts w:ascii="Arial" w:hAnsi="Arial" w:cs="Arial"/>
          <w:sz w:val="26"/>
          <w:szCs w:val="26"/>
        </w:rPr>
        <w:lastRenderedPageBreak/>
        <w:t>Приложение №1</w:t>
      </w:r>
    </w:p>
    <w:p w:rsidR="00FB7F93" w:rsidRPr="00891C7A" w:rsidRDefault="00FB7F93" w:rsidP="00020C95">
      <w:pPr>
        <w:widowControl w:val="0"/>
        <w:autoSpaceDE w:val="0"/>
        <w:autoSpaceDN w:val="0"/>
        <w:spacing w:before="0" w:line="240" w:lineRule="auto"/>
        <w:ind w:firstLine="0"/>
        <w:jc w:val="right"/>
        <w:rPr>
          <w:rFonts w:ascii="Arial" w:hAnsi="Arial" w:cs="Arial"/>
          <w:sz w:val="26"/>
          <w:szCs w:val="26"/>
        </w:rPr>
      </w:pPr>
      <w:r w:rsidRPr="00891C7A">
        <w:rPr>
          <w:rFonts w:ascii="Arial" w:hAnsi="Arial" w:cs="Arial"/>
          <w:sz w:val="26"/>
          <w:szCs w:val="26"/>
        </w:rPr>
        <w:t>к Порядку определения и обоснования НМЦД</w:t>
      </w:r>
    </w:p>
    <w:p w:rsidR="00FB7F93" w:rsidRPr="00891C7A" w:rsidRDefault="00FB7F93" w:rsidP="00020C95">
      <w:pPr>
        <w:widowControl w:val="0"/>
        <w:autoSpaceDE w:val="0"/>
        <w:autoSpaceDN w:val="0"/>
        <w:spacing w:before="0" w:line="240" w:lineRule="auto"/>
        <w:ind w:firstLine="0"/>
        <w:jc w:val="right"/>
        <w:rPr>
          <w:rFonts w:ascii="Arial" w:hAnsi="Arial" w:cs="Arial"/>
          <w:sz w:val="26"/>
          <w:szCs w:val="26"/>
        </w:rPr>
      </w:pPr>
      <w:r w:rsidRPr="00891C7A">
        <w:rPr>
          <w:rFonts w:ascii="Arial" w:hAnsi="Arial" w:cs="Arial"/>
          <w:b/>
          <w:sz w:val="26"/>
          <w:szCs w:val="26"/>
        </w:rPr>
        <w:t>ФОРМА</w:t>
      </w:r>
    </w:p>
    <w:p w:rsidR="00FB7F93" w:rsidRPr="00891C7A" w:rsidRDefault="00FB7F93" w:rsidP="00020C95">
      <w:pPr>
        <w:widowControl w:val="0"/>
        <w:autoSpaceDE w:val="0"/>
        <w:autoSpaceDN w:val="0"/>
        <w:spacing w:before="0" w:line="240" w:lineRule="auto"/>
        <w:ind w:firstLine="0"/>
        <w:jc w:val="right"/>
        <w:rPr>
          <w:rFonts w:ascii="Arial" w:hAnsi="Arial" w:cs="Arial"/>
          <w:b/>
          <w:sz w:val="26"/>
          <w:szCs w:val="26"/>
        </w:rPr>
      </w:pPr>
    </w:p>
    <w:p w:rsidR="00FB7F93" w:rsidRPr="00891C7A" w:rsidRDefault="00FB7F93" w:rsidP="00020C95">
      <w:pPr>
        <w:widowControl w:val="0"/>
        <w:autoSpaceDE w:val="0"/>
        <w:autoSpaceDN w:val="0"/>
        <w:spacing w:before="0" w:line="240" w:lineRule="auto"/>
        <w:ind w:firstLine="0"/>
        <w:jc w:val="right"/>
        <w:rPr>
          <w:rFonts w:ascii="Arial" w:hAnsi="Arial" w:cs="Arial"/>
          <w:b/>
          <w:sz w:val="24"/>
          <w:szCs w:val="24"/>
        </w:rPr>
      </w:pPr>
      <w:r w:rsidRPr="00891C7A">
        <w:rPr>
          <w:rFonts w:ascii="Arial" w:hAnsi="Arial" w:cs="Arial"/>
          <w:b/>
          <w:sz w:val="24"/>
          <w:szCs w:val="24"/>
        </w:rPr>
        <w:t>Приложение №___</w:t>
      </w:r>
    </w:p>
    <w:p w:rsidR="00FB7F93" w:rsidRPr="00891C7A" w:rsidRDefault="00FB7F93" w:rsidP="00020C95">
      <w:pPr>
        <w:widowControl w:val="0"/>
        <w:autoSpaceDE w:val="0"/>
        <w:autoSpaceDN w:val="0"/>
        <w:spacing w:before="0" w:line="240" w:lineRule="auto"/>
        <w:ind w:firstLine="0"/>
        <w:jc w:val="right"/>
        <w:rPr>
          <w:rFonts w:ascii="Arial" w:hAnsi="Arial" w:cs="Arial"/>
          <w:b/>
          <w:sz w:val="24"/>
          <w:szCs w:val="24"/>
        </w:rPr>
      </w:pPr>
      <w:r w:rsidRPr="00891C7A">
        <w:rPr>
          <w:rFonts w:ascii="Arial" w:hAnsi="Arial" w:cs="Arial"/>
          <w:b/>
          <w:sz w:val="24"/>
          <w:szCs w:val="24"/>
        </w:rPr>
        <w:t>к Документации о закупке №___ от __________</w:t>
      </w:r>
    </w:p>
    <w:p w:rsidR="00FB7F93" w:rsidRPr="00891C7A" w:rsidRDefault="00FB7F93" w:rsidP="00020C95">
      <w:pPr>
        <w:widowControl w:val="0"/>
        <w:autoSpaceDE w:val="0"/>
        <w:autoSpaceDN w:val="0"/>
        <w:spacing w:before="0" w:line="240" w:lineRule="auto"/>
        <w:ind w:firstLine="0"/>
        <w:jc w:val="center"/>
        <w:rPr>
          <w:rFonts w:ascii="Arial" w:hAnsi="Arial" w:cs="Arial"/>
          <w:b/>
          <w:sz w:val="24"/>
          <w:szCs w:val="24"/>
        </w:rPr>
      </w:pPr>
    </w:p>
    <w:p w:rsidR="00FB7F93" w:rsidRPr="00891C7A" w:rsidRDefault="00FB7F93" w:rsidP="00020C95">
      <w:pPr>
        <w:widowControl w:val="0"/>
        <w:autoSpaceDE w:val="0"/>
        <w:autoSpaceDN w:val="0"/>
        <w:spacing w:before="0" w:line="240" w:lineRule="auto"/>
        <w:ind w:firstLine="0"/>
        <w:jc w:val="center"/>
        <w:rPr>
          <w:rFonts w:ascii="Arial" w:hAnsi="Arial" w:cs="Arial"/>
          <w:sz w:val="24"/>
          <w:szCs w:val="24"/>
        </w:rPr>
      </w:pPr>
      <w:r w:rsidRPr="00891C7A">
        <w:rPr>
          <w:rFonts w:ascii="Arial" w:hAnsi="Arial" w:cs="Arial"/>
          <w:b/>
          <w:sz w:val="24"/>
          <w:szCs w:val="24"/>
        </w:rPr>
        <w:t>Обоснование НМЦД</w:t>
      </w:r>
    </w:p>
    <w:p w:rsidR="00FB7F93" w:rsidRPr="00891C7A" w:rsidRDefault="00FB7F93" w:rsidP="00020C95">
      <w:pPr>
        <w:widowControl w:val="0"/>
        <w:autoSpaceDE w:val="0"/>
        <w:autoSpaceDN w:val="0"/>
        <w:spacing w:before="0" w:line="240" w:lineRule="auto"/>
        <w:ind w:firstLine="0"/>
        <w:jc w:val="right"/>
        <w:rPr>
          <w:rFonts w:ascii="Arial" w:hAnsi="Arial" w:cs="Arial"/>
          <w:sz w:val="24"/>
          <w:szCs w:val="24"/>
        </w:rPr>
      </w:pPr>
    </w:p>
    <w:p w:rsidR="00FB7F93" w:rsidRPr="00891C7A" w:rsidRDefault="00FB7F93" w:rsidP="00020C95">
      <w:pPr>
        <w:widowControl w:val="0"/>
        <w:autoSpaceDE w:val="0"/>
        <w:autoSpaceDN w:val="0"/>
        <w:spacing w:before="0" w:line="240" w:lineRule="auto"/>
        <w:ind w:firstLine="0"/>
        <w:rPr>
          <w:rFonts w:ascii="Arial" w:hAnsi="Arial" w:cs="Arial"/>
          <w:sz w:val="24"/>
          <w:szCs w:val="24"/>
        </w:rPr>
      </w:pPr>
      <w:r w:rsidRPr="00891C7A">
        <w:rPr>
          <w:rFonts w:ascii="Arial" w:hAnsi="Arial" w:cs="Arial"/>
          <w:sz w:val="24"/>
          <w:szCs w:val="24"/>
        </w:rPr>
        <w:t>Предмет договора: ____________________________________________</w:t>
      </w:r>
    </w:p>
    <w:p w:rsidR="00FB7F93" w:rsidRPr="00891C7A" w:rsidRDefault="00FB7F93" w:rsidP="00020C95">
      <w:pPr>
        <w:widowControl w:val="0"/>
        <w:autoSpaceDE w:val="0"/>
        <w:autoSpaceDN w:val="0"/>
        <w:spacing w:before="0" w:line="240" w:lineRule="auto"/>
        <w:ind w:firstLine="0"/>
        <w:jc w:val="right"/>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88"/>
        <w:gridCol w:w="5813"/>
      </w:tblGrid>
      <w:tr w:rsidR="00FB7F93" w:rsidRPr="00891C7A" w:rsidTr="00994A71">
        <w:tc>
          <w:tcPr>
            <w:tcW w:w="3888" w:type="dxa"/>
            <w:tcBorders>
              <w:top w:val="single" w:sz="4" w:space="0" w:color="auto"/>
              <w:left w:val="single" w:sz="4" w:space="0" w:color="auto"/>
              <w:bottom w:val="single" w:sz="4" w:space="0" w:color="auto"/>
              <w:right w:val="single" w:sz="4" w:space="0" w:color="auto"/>
            </w:tcBorders>
            <w:hideMark/>
          </w:tcPr>
          <w:p w:rsidR="00FB7F93" w:rsidRPr="00891C7A" w:rsidRDefault="00FB7F93" w:rsidP="00020C95">
            <w:pPr>
              <w:autoSpaceDE w:val="0"/>
              <w:autoSpaceDN w:val="0"/>
              <w:adjustRightInd w:val="0"/>
              <w:spacing w:before="0" w:line="240" w:lineRule="auto"/>
              <w:ind w:firstLine="0"/>
              <w:jc w:val="left"/>
              <w:rPr>
                <w:rFonts w:ascii="Arial" w:hAnsi="Arial" w:cs="Arial"/>
                <w:b/>
                <w:bCs/>
                <w:sz w:val="24"/>
                <w:szCs w:val="24"/>
              </w:rPr>
            </w:pPr>
            <w:r w:rsidRPr="00891C7A">
              <w:rPr>
                <w:rFonts w:ascii="Arial" w:hAnsi="Arial" w:cs="Arial"/>
                <w:b/>
                <w:bCs/>
                <w:sz w:val="24"/>
                <w:szCs w:val="24"/>
              </w:rPr>
              <w:t>Используемый метод определения НМЦД:</w:t>
            </w:r>
          </w:p>
        </w:tc>
        <w:tc>
          <w:tcPr>
            <w:tcW w:w="5813" w:type="dxa"/>
            <w:tcBorders>
              <w:top w:val="single" w:sz="4" w:space="0" w:color="auto"/>
              <w:left w:val="single" w:sz="4" w:space="0" w:color="auto"/>
              <w:bottom w:val="single" w:sz="4" w:space="0" w:color="auto"/>
              <w:right w:val="single" w:sz="4" w:space="0" w:color="auto"/>
            </w:tcBorders>
          </w:tcPr>
          <w:p w:rsidR="00FB7F93" w:rsidRPr="00891C7A" w:rsidRDefault="00FB7F93" w:rsidP="00020C95">
            <w:pPr>
              <w:autoSpaceDE w:val="0"/>
              <w:autoSpaceDN w:val="0"/>
              <w:adjustRightInd w:val="0"/>
              <w:spacing w:before="0" w:line="240" w:lineRule="auto"/>
              <w:ind w:firstLine="0"/>
              <w:rPr>
                <w:rFonts w:ascii="Arial" w:hAnsi="Arial" w:cs="Arial"/>
                <w:b/>
                <w:bCs/>
                <w:sz w:val="24"/>
                <w:szCs w:val="24"/>
              </w:rPr>
            </w:pPr>
          </w:p>
        </w:tc>
      </w:tr>
      <w:tr w:rsidR="00FB7F93" w:rsidRPr="00891C7A" w:rsidTr="00994A71">
        <w:tc>
          <w:tcPr>
            <w:tcW w:w="3888" w:type="dxa"/>
            <w:tcBorders>
              <w:top w:val="single" w:sz="4" w:space="0" w:color="auto"/>
              <w:left w:val="single" w:sz="4" w:space="0" w:color="auto"/>
              <w:bottom w:val="single" w:sz="4" w:space="0" w:color="auto"/>
              <w:right w:val="single" w:sz="4" w:space="0" w:color="auto"/>
            </w:tcBorders>
            <w:hideMark/>
          </w:tcPr>
          <w:p w:rsidR="00FB7F93" w:rsidRPr="00891C7A" w:rsidRDefault="00FB7F93" w:rsidP="00020C95">
            <w:pPr>
              <w:autoSpaceDE w:val="0"/>
              <w:autoSpaceDN w:val="0"/>
              <w:adjustRightInd w:val="0"/>
              <w:spacing w:before="0" w:line="240" w:lineRule="auto"/>
              <w:ind w:firstLine="0"/>
              <w:rPr>
                <w:rFonts w:ascii="Arial" w:hAnsi="Arial" w:cs="Arial"/>
                <w:b/>
                <w:bCs/>
                <w:sz w:val="24"/>
                <w:szCs w:val="24"/>
              </w:rPr>
            </w:pPr>
            <w:r w:rsidRPr="00891C7A">
              <w:rPr>
                <w:rFonts w:ascii="Arial" w:hAnsi="Arial" w:cs="Arial"/>
                <w:b/>
                <w:bCs/>
                <w:sz w:val="24"/>
                <w:szCs w:val="24"/>
              </w:rPr>
              <w:t>Расчет НМЦД:</w:t>
            </w:r>
          </w:p>
        </w:tc>
        <w:tc>
          <w:tcPr>
            <w:tcW w:w="5813" w:type="dxa"/>
            <w:tcBorders>
              <w:top w:val="single" w:sz="4" w:space="0" w:color="auto"/>
              <w:left w:val="single" w:sz="4" w:space="0" w:color="auto"/>
              <w:bottom w:val="single" w:sz="4" w:space="0" w:color="auto"/>
              <w:right w:val="single" w:sz="4" w:space="0" w:color="auto"/>
            </w:tcBorders>
          </w:tcPr>
          <w:p w:rsidR="00FB7F93" w:rsidRPr="00891C7A" w:rsidRDefault="00FB7F93" w:rsidP="00020C95">
            <w:pPr>
              <w:autoSpaceDE w:val="0"/>
              <w:autoSpaceDN w:val="0"/>
              <w:adjustRightInd w:val="0"/>
              <w:spacing w:before="0" w:line="240" w:lineRule="auto"/>
              <w:ind w:firstLine="0"/>
              <w:rPr>
                <w:rFonts w:ascii="Arial" w:hAnsi="Arial" w:cs="Arial"/>
                <w:b/>
                <w:bCs/>
                <w:sz w:val="24"/>
                <w:szCs w:val="24"/>
              </w:rPr>
            </w:pPr>
          </w:p>
        </w:tc>
      </w:tr>
      <w:tr w:rsidR="00FB7F93" w:rsidRPr="00891C7A" w:rsidTr="00994A71">
        <w:tc>
          <w:tcPr>
            <w:tcW w:w="3888" w:type="dxa"/>
            <w:tcBorders>
              <w:top w:val="single" w:sz="4" w:space="0" w:color="auto"/>
              <w:left w:val="single" w:sz="4" w:space="0" w:color="auto"/>
              <w:bottom w:val="single" w:sz="4" w:space="0" w:color="auto"/>
              <w:right w:val="single" w:sz="4" w:space="0" w:color="auto"/>
            </w:tcBorders>
            <w:hideMark/>
          </w:tcPr>
          <w:p w:rsidR="00FB7F93" w:rsidRPr="00891C7A" w:rsidRDefault="00FB7F93" w:rsidP="00020C95">
            <w:pPr>
              <w:autoSpaceDE w:val="0"/>
              <w:autoSpaceDN w:val="0"/>
              <w:adjustRightInd w:val="0"/>
              <w:spacing w:before="0" w:line="240" w:lineRule="auto"/>
              <w:ind w:firstLine="0"/>
              <w:rPr>
                <w:rFonts w:ascii="Arial" w:hAnsi="Arial" w:cs="Arial"/>
                <w:b/>
                <w:bCs/>
                <w:sz w:val="24"/>
                <w:szCs w:val="24"/>
              </w:rPr>
            </w:pPr>
            <w:r w:rsidRPr="00891C7A">
              <w:rPr>
                <w:rFonts w:ascii="Arial" w:hAnsi="Arial" w:cs="Arial"/>
                <w:b/>
                <w:bCs/>
                <w:sz w:val="24"/>
                <w:szCs w:val="24"/>
              </w:rPr>
              <w:t>Приложения:</w:t>
            </w:r>
          </w:p>
        </w:tc>
        <w:tc>
          <w:tcPr>
            <w:tcW w:w="5813" w:type="dxa"/>
            <w:tcBorders>
              <w:top w:val="single" w:sz="4" w:space="0" w:color="auto"/>
              <w:left w:val="single" w:sz="4" w:space="0" w:color="auto"/>
              <w:bottom w:val="single" w:sz="4" w:space="0" w:color="auto"/>
              <w:right w:val="single" w:sz="4" w:space="0" w:color="auto"/>
            </w:tcBorders>
          </w:tcPr>
          <w:p w:rsidR="00FB7F93" w:rsidRPr="00891C7A" w:rsidRDefault="00FB7F93" w:rsidP="00020C95">
            <w:pPr>
              <w:autoSpaceDE w:val="0"/>
              <w:autoSpaceDN w:val="0"/>
              <w:adjustRightInd w:val="0"/>
              <w:spacing w:before="0" w:line="240" w:lineRule="auto"/>
              <w:ind w:firstLine="0"/>
              <w:rPr>
                <w:rFonts w:ascii="Arial" w:hAnsi="Arial" w:cs="Arial"/>
                <w:b/>
                <w:bCs/>
                <w:sz w:val="24"/>
                <w:szCs w:val="24"/>
              </w:rPr>
            </w:pPr>
          </w:p>
        </w:tc>
      </w:tr>
      <w:tr w:rsidR="00FB7F93" w:rsidRPr="00891C7A" w:rsidTr="00994A71">
        <w:tc>
          <w:tcPr>
            <w:tcW w:w="3888" w:type="dxa"/>
            <w:tcBorders>
              <w:top w:val="single" w:sz="4" w:space="0" w:color="auto"/>
              <w:left w:val="single" w:sz="4" w:space="0" w:color="auto"/>
              <w:bottom w:val="single" w:sz="4" w:space="0" w:color="auto"/>
              <w:right w:val="single" w:sz="4" w:space="0" w:color="auto"/>
            </w:tcBorders>
            <w:hideMark/>
          </w:tcPr>
          <w:p w:rsidR="00FB7F93" w:rsidRPr="00891C7A" w:rsidRDefault="00FB7F93" w:rsidP="00020C95">
            <w:pPr>
              <w:autoSpaceDE w:val="0"/>
              <w:autoSpaceDN w:val="0"/>
              <w:adjustRightInd w:val="0"/>
              <w:spacing w:before="0" w:line="240" w:lineRule="auto"/>
              <w:ind w:firstLine="0"/>
              <w:jc w:val="left"/>
              <w:rPr>
                <w:rFonts w:ascii="Arial" w:hAnsi="Arial" w:cs="Arial"/>
                <w:b/>
                <w:bCs/>
                <w:sz w:val="24"/>
                <w:szCs w:val="24"/>
              </w:rPr>
            </w:pPr>
            <w:r w:rsidRPr="00891C7A">
              <w:rPr>
                <w:rFonts w:ascii="Arial" w:hAnsi="Arial" w:cs="Arial"/>
                <w:b/>
                <w:bCs/>
                <w:sz w:val="24"/>
                <w:szCs w:val="24"/>
              </w:rPr>
              <w:t>Дата подготовки обоснования НМЦД:</w:t>
            </w:r>
          </w:p>
        </w:tc>
        <w:tc>
          <w:tcPr>
            <w:tcW w:w="5813" w:type="dxa"/>
            <w:tcBorders>
              <w:top w:val="single" w:sz="4" w:space="0" w:color="auto"/>
              <w:left w:val="single" w:sz="4" w:space="0" w:color="auto"/>
              <w:bottom w:val="single" w:sz="4" w:space="0" w:color="auto"/>
              <w:right w:val="single" w:sz="4" w:space="0" w:color="auto"/>
            </w:tcBorders>
          </w:tcPr>
          <w:p w:rsidR="00FB7F93" w:rsidRPr="00891C7A" w:rsidRDefault="00FB7F93" w:rsidP="00020C95">
            <w:pPr>
              <w:autoSpaceDE w:val="0"/>
              <w:autoSpaceDN w:val="0"/>
              <w:adjustRightInd w:val="0"/>
              <w:spacing w:before="0" w:line="240" w:lineRule="auto"/>
              <w:ind w:firstLine="0"/>
              <w:rPr>
                <w:rFonts w:ascii="Arial" w:hAnsi="Arial" w:cs="Arial"/>
                <w:b/>
                <w:bCs/>
                <w:sz w:val="24"/>
                <w:szCs w:val="24"/>
              </w:rPr>
            </w:pPr>
          </w:p>
        </w:tc>
      </w:tr>
    </w:tbl>
    <w:p w:rsidR="00FB7F93" w:rsidRPr="00891C7A" w:rsidRDefault="00FB7F93" w:rsidP="00D353CD">
      <w:pPr>
        <w:autoSpaceDE w:val="0"/>
        <w:autoSpaceDN w:val="0"/>
        <w:adjustRightInd w:val="0"/>
        <w:spacing w:before="0"/>
        <w:ind w:firstLine="0"/>
        <w:rPr>
          <w:rFonts w:ascii="Arial" w:hAnsi="Arial" w:cs="Arial"/>
          <w:b/>
          <w:bCs/>
          <w:sz w:val="24"/>
          <w:szCs w:val="24"/>
        </w:rPr>
      </w:pPr>
    </w:p>
    <w:p w:rsidR="00FB7F93" w:rsidRPr="00891C7A" w:rsidRDefault="00FB7F93" w:rsidP="00D353CD">
      <w:pPr>
        <w:autoSpaceDE w:val="0"/>
        <w:autoSpaceDN w:val="0"/>
        <w:adjustRightInd w:val="0"/>
        <w:spacing w:before="0"/>
        <w:ind w:firstLine="0"/>
        <w:rPr>
          <w:rFonts w:ascii="Arial" w:hAnsi="Arial" w:cs="Arial"/>
          <w:b/>
          <w:bCs/>
          <w:sz w:val="24"/>
          <w:szCs w:val="24"/>
        </w:rPr>
      </w:pPr>
    </w:p>
    <w:p w:rsidR="00FB7F93" w:rsidRPr="00891C7A" w:rsidRDefault="00FB7F93" w:rsidP="00D353CD">
      <w:pPr>
        <w:widowControl w:val="0"/>
        <w:autoSpaceDE w:val="0"/>
        <w:autoSpaceDN w:val="0"/>
        <w:spacing w:before="0"/>
        <w:ind w:firstLine="0"/>
        <w:rPr>
          <w:rFonts w:ascii="Arial" w:hAnsi="Arial" w:cs="Arial"/>
          <w:sz w:val="24"/>
          <w:szCs w:val="24"/>
        </w:rPr>
      </w:pPr>
      <w:r w:rsidRPr="00891C7A">
        <w:rPr>
          <w:rFonts w:ascii="Arial" w:hAnsi="Arial" w:cs="Arial"/>
          <w:sz w:val="24"/>
          <w:szCs w:val="24"/>
        </w:rPr>
        <w:t>Ф.И.О. должность исполнителя _______________________ (подпись)</w:t>
      </w:r>
    </w:p>
    <w:p w:rsidR="00FB7F93" w:rsidRPr="00891C7A" w:rsidRDefault="00FB7F93" w:rsidP="00D353CD">
      <w:pPr>
        <w:widowControl w:val="0"/>
        <w:autoSpaceDE w:val="0"/>
        <w:autoSpaceDN w:val="0"/>
        <w:spacing w:before="0"/>
        <w:ind w:firstLine="0"/>
        <w:jc w:val="right"/>
        <w:rPr>
          <w:rFonts w:ascii="Arial" w:hAnsi="Arial" w:cs="Arial"/>
          <w:sz w:val="24"/>
          <w:szCs w:val="24"/>
        </w:rPr>
      </w:pPr>
    </w:p>
    <w:p w:rsidR="00FB7F93" w:rsidRPr="00891C7A" w:rsidRDefault="00FB7F93" w:rsidP="00020C95">
      <w:pPr>
        <w:pageBreakBefore/>
        <w:widowControl w:val="0"/>
        <w:autoSpaceDE w:val="0"/>
        <w:autoSpaceDN w:val="0"/>
        <w:spacing w:before="0" w:line="240" w:lineRule="auto"/>
        <w:ind w:firstLine="0"/>
        <w:jc w:val="right"/>
        <w:rPr>
          <w:rFonts w:ascii="Arial" w:hAnsi="Arial" w:cs="Arial"/>
          <w:sz w:val="26"/>
          <w:szCs w:val="26"/>
        </w:rPr>
      </w:pPr>
      <w:r w:rsidRPr="00891C7A">
        <w:rPr>
          <w:rFonts w:ascii="Arial" w:hAnsi="Arial" w:cs="Arial"/>
          <w:sz w:val="26"/>
          <w:szCs w:val="26"/>
        </w:rPr>
        <w:lastRenderedPageBreak/>
        <w:t>Приложение №2</w:t>
      </w:r>
    </w:p>
    <w:p w:rsidR="00FB7F93" w:rsidRPr="00891C7A" w:rsidRDefault="00FB7F93" w:rsidP="00020C95">
      <w:pPr>
        <w:widowControl w:val="0"/>
        <w:autoSpaceDE w:val="0"/>
        <w:autoSpaceDN w:val="0"/>
        <w:spacing w:before="0" w:line="240" w:lineRule="auto"/>
        <w:ind w:firstLine="0"/>
        <w:jc w:val="right"/>
        <w:rPr>
          <w:rFonts w:ascii="Arial" w:hAnsi="Arial" w:cs="Arial"/>
          <w:sz w:val="26"/>
          <w:szCs w:val="26"/>
        </w:rPr>
      </w:pPr>
      <w:r w:rsidRPr="00891C7A">
        <w:rPr>
          <w:rFonts w:ascii="Arial" w:hAnsi="Arial" w:cs="Arial"/>
          <w:sz w:val="26"/>
          <w:szCs w:val="26"/>
        </w:rPr>
        <w:t xml:space="preserve">к Порядку определения и обоснования НМЦД </w:t>
      </w:r>
    </w:p>
    <w:p w:rsidR="00FB7F93" w:rsidRPr="00891C7A" w:rsidRDefault="00FB7F93" w:rsidP="00020C95">
      <w:pPr>
        <w:widowControl w:val="0"/>
        <w:autoSpaceDE w:val="0"/>
        <w:autoSpaceDN w:val="0"/>
        <w:spacing w:before="0" w:line="240" w:lineRule="auto"/>
        <w:ind w:firstLine="0"/>
        <w:jc w:val="right"/>
        <w:rPr>
          <w:rFonts w:ascii="Arial" w:hAnsi="Arial" w:cs="Arial"/>
          <w:sz w:val="26"/>
          <w:szCs w:val="26"/>
        </w:rPr>
      </w:pPr>
      <w:r w:rsidRPr="00891C7A">
        <w:rPr>
          <w:rFonts w:ascii="Arial" w:hAnsi="Arial" w:cs="Arial"/>
          <w:b/>
          <w:sz w:val="26"/>
          <w:szCs w:val="26"/>
        </w:rPr>
        <w:t>ФОРМА</w:t>
      </w:r>
    </w:p>
    <w:p w:rsidR="00FB7F93" w:rsidRPr="00891C7A" w:rsidRDefault="00FB7F93" w:rsidP="00020C95">
      <w:pPr>
        <w:widowControl w:val="0"/>
        <w:autoSpaceDE w:val="0"/>
        <w:autoSpaceDN w:val="0"/>
        <w:spacing w:before="0" w:line="240" w:lineRule="auto"/>
        <w:ind w:firstLine="0"/>
        <w:jc w:val="center"/>
        <w:rPr>
          <w:rFonts w:ascii="Arial" w:hAnsi="Arial" w:cs="Arial"/>
          <w:sz w:val="24"/>
          <w:szCs w:val="24"/>
        </w:rPr>
      </w:pPr>
      <w:r w:rsidRPr="00891C7A">
        <w:rPr>
          <w:rFonts w:ascii="Arial" w:hAnsi="Arial" w:cs="Arial"/>
          <w:sz w:val="24"/>
          <w:szCs w:val="24"/>
        </w:rPr>
        <w:t>Приложение к Обоснованию НМЦД</w:t>
      </w:r>
    </w:p>
    <w:p w:rsidR="00FB7F93" w:rsidRPr="00891C7A" w:rsidRDefault="00FB7F93" w:rsidP="00020C95">
      <w:pPr>
        <w:widowControl w:val="0"/>
        <w:autoSpaceDE w:val="0"/>
        <w:autoSpaceDN w:val="0"/>
        <w:spacing w:before="0" w:line="240" w:lineRule="auto"/>
        <w:ind w:firstLine="0"/>
        <w:jc w:val="center"/>
        <w:rPr>
          <w:rFonts w:ascii="Arial" w:hAnsi="Arial" w:cs="Arial"/>
          <w:sz w:val="24"/>
          <w:szCs w:val="24"/>
        </w:rPr>
      </w:pPr>
      <w:r w:rsidRPr="00891C7A">
        <w:rPr>
          <w:rFonts w:ascii="Arial" w:hAnsi="Arial" w:cs="Arial"/>
          <w:sz w:val="24"/>
          <w:szCs w:val="24"/>
        </w:rPr>
        <w:t>(метод сопоставимых рыночных цен)</w:t>
      </w:r>
    </w:p>
    <w:tbl>
      <w:tblPr>
        <w:tblW w:w="10665" w:type="dxa"/>
        <w:tblInd w:w="93" w:type="dxa"/>
        <w:tblLayout w:type="fixed"/>
        <w:tblLook w:val="04A0" w:firstRow="1" w:lastRow="0" w:firstColumn="1" w:lastColumn="0" w:noHBand="0" w:noVBand="1"/>
      </w:tblPr>
      <w:tblGrid>
        <w:gridCol w:w="361"/>
        <w:gridCol w:w="2209"/>
        <w:gridCol w:w="541"/>
        <w:gridCol w:w="576"/>
        <w:gridCol w:w="955"/>
        <w:gridCol w:w="165"/>
        <w:gridCol w:w="827"/>
        <w:gridCol w:w="729"/>
        <w:gridCol w:w="263"/>
        <w:gridCol w:w="857"/>
        <w:gridCol w:w="135"/>
        <w:gridCol w:w="993"/>
        <w:gridCol w:w="452"/>
        <w:gridCol w:w="540"/>
        <w:gridCol w:w="826"/>
        <w:gridCol w:w="236"/>
      </w:tblGrid>
      <w:tr w:rsidR="00FB7F93" w:rsidRPr="00891C7A" w:rsidTr="00994A71">
        <w:trPr>
          <w:gridAfter w:val="2"/>
          <w:wAfter w:w="1062" w:type="dxa"/>
          <w:trHeight w:val="300"/>
        </w:trPr>
        <w:tc>
          <w:tcPr>
            <w:tcW w:w="9603" w:type="dxa"/>
            <w:gridSpan w:val="14"/>
            <w:vAlign w:val="center"/>
            <w:hideMark/>
          </w:tcPr>
          <w:p w:rsidR="00FB7F93" w:rsidRPr="00891C7A" w:rsidRDefault="00FB7F93" w:rsidP="00020C95">
            <w:pPr>
              <w:spacing w:before="0" w:line="240" w:lineRule="auto"/>
              <w:rPr>
                <w:rFonts w:ascii="Arial" w:hAnsi="Arial" w:cs="Arial"/>
                <w:sz w:val="24"/>
                <w:szCs w:val="24"/>
              </w:rPr>
            </w:pPr>
          </w:p>
        </w:tc>
      </w:tr>
      <w:tr w:rsidR="00FB7F93" w:rsidRPr="00891C7A" w:rsidTr="00994A71">
        <w:trPr>
          <w:gridAfter w:val="2"/>
          <w:wAfter w:w="1062" w:type="dxa"/>
          <w:trHeight w:val="300"/>
        </w:trPr>
        <w:tc>
          <w:tcPr>
            <w:tcW w:w="9603" w:type="dxa"/>
            <w:gridSpan w:val="14"/>
            <w:vAlign w:val="center"/>
            <w:hideMark/>
          </w:tcPr>
          <w:p w:rsidR="00FB7F93" w:rsidRPr="00891C7A" w:rsidRDefault="00FB7F93" w:rsidP="00020C95">
            <w:pPr>
              <w:spacing w:before="0" w:line="240" w:lineRule="auto"/>
              <w:ind w:firstLine="0"/>
              <w:rPr>
                <w:rFonts w:ascii="Arial" w:hAnsi="Arial" w:cs="Arial"/>
                <w:color w:val="000000"/>
                <w:sz w:val="24"/>
                <w:szCs w:val="24"/>
              </w:rPr>
            </w:pPr>
            <w:r w:rsidRPr="00891C7A">
              <w:rPr>
                <w:rFonts w:ascii="Arial" w:hAnsi="Arial" w:cs="Arial"/>
                <w:color w:val="000000"/>
                <w:sz w:val="24"/>
                <w:szCs w:val="24"/>
              </w:rPr>
              <w:t>Предмет договора:___________________________________________</w:t>
            </w:r>
          </w:p>
        </w:tc>
      </w:tr>
      <w:tr w:rsidR="00FB7F93" w:rsidRPr="0093472D" w:rsidTr="00994A71">
        <w:trPr>
          <w:gridAfter w:val="2"/>
          <w:wAfter w:w="1062" w:type="dxa"/>
          <w:trHeight w:val="300"/>
        </w:trPr>
        <w:tc>
          <w:tcPr>
            <w:tcW w:w="9603" w:type="dxa"/>
            <w:gridSpan w:val="14"/>
            <w:vAlign w:val="center"/>
            <w:hideMark/>
          </w:tcPr>
          <w:p w:rsidR="00FB7F93" w:rsidRPr="0093472D" w:rsidRDefault="00FB7F93" w:rsidP="00020C95">
            <w:pPr>
              <w:spacing w:before="0" w:line="240" w:lineRule="auto"/>
              <w:rPr>
                <w:rFonts w:ascii="Arial" w:hAnsi="Arial" w:cs="Arial"/>
              </w:rPr>
            </w:pPr>
          </w:p>
        </w:tc>
      </w:tr>
      <w:tr w:rsidR="00FB7F93" w:rsidRPr="0093472D" w:rsidTr="00994A71">
        <w:trPr>
          <w:gridAfter w:val="2"/>
          <w:wAfter w:w="1062" w:type="dxa"/>
          <w:trHeight w:val="83"/>
        </w:trPr>
        <w:tc>
          <w:tcPr>
            <w:tcW w:w="361" w:type="dxa"/>
            <w:vMerge w:val="restart"/>
            <w:tcBorders>
              <w:top w:val="single" w:sz="4" w:space="0" w:color="auto"/>
              <w:left w:val="single" w:sz="4" w:space="0" w:color="auto"/>
              <w:bottom w:val="single" w:sz="4" w:space="0" w:color="000000"/>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п/п</w:t>
            </w:r>
          </w:p>
        </w:tc>
        <w:tc>
          <w:tcPr>
            <w:tcW w:w="2209" w:type="dxa"/>
            <w:vMerge w:val="restart"/>
            <w:tcBorders>
              <w:top w:val="single" w:sz="4" w:space="0" w:color="auto"/>
              <w:left w:val="single" w:sz="4" w:space="0" w:color="auto"/>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Наименование товара (работы, услуг)</w:t>
            </w:r>
          </w:p>
        </w:tc>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Ед. изм.</w:t>
            </w:r>
          </w:p>
        </w:tc>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Кол-во</w:t>
            </w:r>
          </w:p>
        </w:tc>
        <w:tc>
          <w:tcPr>
            <w:tcW w:w="1947" w:type="dxa"/>
            <w:gridSpan w:val="3"/>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i/>
                <w:iCs/>
                <w:color w:val="000000"/>
                <w:sz w:val="18"/>
                <w:szCs w:val="18"/>
              </w:rPr>
            </w:pPr>
            <w:r w:rsidRPr="00020C95">
              <w:rPr>
                <w:rFonts w:ascii="Arial" w:hAnsi="Arial" w:cs="Arial"/>
                <w:i/>
                <w:iCs/>
                <w:color w:val="000000"/>
                <w:sz w:val="18"/>
                <w:szCs w:val="18"/>
              </w:rPr>
              <w:t>Источник информации №1</w:t>
            </w:r>
          </w:p>
        </w:tc>
        <w:tc>
          <w:tcPr>
            <w:tcW w:w="1984" w:type="dxa"/>
            <w:gridSpan w:val="4"/>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i/>
                <w:iCs/>
                <w:color w:val="000000"/>
                <w:sz w:val="18"/>
                <w:szCs w:val="18"/>
              </w:rPr>
            </w:pPr>
            <w:r w:rsidRPr="00020C95">
              <w:rPr>
                <w:rFonts w:ascii="Arial" w:hAnsi="Arial" w:cs="Arial"/>
                <w:i/>
                <w:iCs/>
                <w:color w:val="000000"/>
                <w:sz w:val="18"/>
                <w:szCs w:val="18"/>
              </w:rPr>
              <w:t>Источник информации №2</w:t>
            </w:r>
          </w:p>
        </w:tc>
        <w:tc>
          <w:tcPr>
            <w:tcW w:w="1985" w:type="dxa"/>
            <w:gridSpan w:val="3"/>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i/>
                <w:iCs/>
                <w:color w:val="000000"/>
                <w:sz w:val="18"/>
                <w:szCs w:val="18"/>
              </w:rPr>
            </w:pPr>
            <w:r w:rsidRPr="00020C95">
              <w:rPr>
                <w:rFonts w:ascii="Arial" w:hAnsi="Arial" w:cs="Arial"/>
                <w:i/>
                <w:iCs/>
                <w:color w:val="000000"/>
                <w:sz w:val="18"/>
                <w:szCs w:val="18"/>
              </w:rPr>
              <w:t>Источник информации №3</w:t>
            </w:r>
          </w:p>
        </w:tc>
      </w:tr>
      <w:tr w:rsidR="00FB7F93" w:rsidRPr="0093472D" w:rsidTr="00994A71">
        <w:trPr>
          <w:gridAfter w:val="2"/>
          <w:wAfter w:w="1062" w:type="dxa"/>
          <w:trHeight w:val="56"/>
        </w:trPr>
        <w:tc>
          <w:tcPr>
            <w:tcW w:w="361" w:type="dxa"/>
            <w:vMerge/>
            <w:tcBorders>
              <w:top w:val="single" w:sz="4" w:space="0" w:color="auto"/>
              <w:left w:val="single" w:sz="4" w:space="0" w:color="auto"/>
              <w:bottom w:val="single" w:sz="4" w:space="0" w:color="000000"/>
              <w:right w:val="single" w:sz="4" w:space="0" w:color="auto"/>
            </w:tcBorders>
            <w:vAlign w:val="center"/>
            <w:hideMark/>
          </w:tcPr>
          <w:p w:rsidR="00FB7F93" w:rsidRPr="00020C95" w:rsidRDefault="00FB7F93" w:rsidP="00020C95">
            <w:pPr>
              <w:spacing w:before="0" w:line="240" w:lineRule="auto"/>
              <w:ind w:firstLine="0"/>
              <w:jc w:val="left"/>
              <w:rPr>
                <w:rFonts w:ascii="Arial" w:hAnsi="Arial" w:cs="Arial"/>
                <w:color w:val="000000"/>
                <w:sz w:val="18"/>
                <w:szCs w:val="18"/>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FB7F93" w:rsidRPr="00020C95" w:rsidRDefault="00FB7F93" w:rsidP="00020C95">
            <w:pPr>
              <w:spacing w:before="0" w:line="240" w:lineRule="auto"/>
              <w:ind w:firstLine="0"/>
              <w:jc w:val="left"/>
              <w:rPr>
                <w:rFonts w:ascii="Arial" w:hAnsi="Arial" w:cs="Arial"/>
                <w:color w:val="000000"/>
                <w:sz w:val="18"/>
                <w:szCs w:val="18"/>
              </w:rPr>
            </w:pPr>
          </w:p>
        </w:tc>
        <w:tc>
          <w:tcPr>
            <w:tcW w:w="541" w:type="dxa"/>
            <w:vMerge/>
            <w:tcBorders>
              <w:top w:val="single" w:sz="4" w:space="0" w:color="auto"/>
              <w:left w:val="single" w:sz="4" w:space="0" w:color="auto"/>
              <w:bottom w:val="single" w:sz="4" w:space="0" w:color="auto"/>
              <w:right w:val="single" w:sz="4" w:space="0" w:color="auto"/>
            </w:tcBorders>
            <w:vAlign w:val="center"/>
            <w:hideMark/>
          </w:tcPr>
          <w:p w:rsidR="00FB7F93" w:rsidRPr="00020C95" w:rsidRDefault="00FB7F93" w:rsidP="00020C95">
            <w:pPr>
              <w:spacing w:before="0" w:line="240" w:lineRule="auto"/>
              <w:ind w:firstLine="0"/>
              <w:jc w:val="left"/>
              <w:rPr>
                <w:rFonts w:ascii="Arial" w:hAnsi="Arial" w:cs="Arial"/>
                <w:color w:val="00000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FB7F93" w:rsidRPr="00020C95" w:rsidRDefault="00FB7F93" w:rsidP="00020C95">
            <w:pPr>
              <w:spacing w:before="0" w:line="240" w:lineRule="auto"/>
              <w:ind w:firstLine="0"/>
              <w:jc w:val="left"/>
              <w:rPr>
                <w:rFonts w:ascii="Arial" w:hAnsi="Arial" w:cs="Arial"/>
                <w:color w:val="000000"/>
                <w:sz w:val="18"/>
                <w:szCs w:val="18"/>
              </w:rPr>
            </w:pPr>
          </w:p>
        </w:tc>
        <w:tc>
          <w:tcPr>
            <w:tcW w:w="955" w:type="dxa"/>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Цена за единицу продукции, руб.</w:t>
            </w:r>
          </w:p>
        </w:tc>
        <w:tc>
          <w:tcPr>
            <w:tcW w:w="992" w:type="dxa"/>
            <w:gridSpan w:val="2"/>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Стоимость, руб.</w:t>
            </w:r>
          </w:p>
        </w:tc>
        <w:tc>
          <w:tcPr>
            <w:tcW w:w="992" w:type="dxa"/>
            <w:gridSpan w:val="2"/>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Цена за единицу продукции, руб.</w:t>
            </w:r>
          </w:p>
        </w:tc>
        <w:tc>
          <w:tcPr>
            <w:tcW w:w="992" w:type="dxa"/>
            <w:gridSpan w:val="2"/>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Стоимость, руб.</w:t>
            </w:r>
          </w:p>
        </w:tc>
        <w:tc>
          <w:tcPr>
            <w:tcW w:w="993" w:type="dxa"/>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Цена за единицу продукции, руб.</w:t>
            </w:r>
          </w:p>
        </w:tc>
        <w:tc>
          <w:tcPr>
            <w:tcW w:w="992" w:type="dxa"/>
            <w:gridSpan w:val="2"/>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Стоимость, руб.</w:t>
            </w:r>
          </w:p>
        </w:tc>
      </w:tr>
      <w:tr w:rsidR="00FB7F93" w:rsidRPr="0093472D" w:rsidTr="00994A71">
        <w:trPr>
          <w:gridAfter w:val="2"/>
          <w:wAfter w:w="1062" w:type="dxa"/>
          <w:trHeight w:val="300"/>
        </w:trPr>
        <w:tc>
          <w:tcPr>
            <w:tcW w:w="361" w:type="dxa"/>
            <w:tcBorders>
              <w:top w:val="nil"/>
              <w:left w:val="single" w:sz="4" w:space="0" w:color="auto"/>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1</w:t>
            </w:r>
          </w:p>
        </w:tc>
        <w:tc>
          <w:tcPr>
            <w:tcW w:w="2209" w:type="dxa"/>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541" w:type="dxa"/>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576" w:type="dxa"/>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955" w:type="dxa"/>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992" w:type="dxa"/>
            <w:gridSpan w:val="2"/>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992" w:type="dxa"/>
            <w:gridSpan w:val="2"/>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992" w:type="dxa"/>
            <w:gridSpan w:val="2"/>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993" w:type="dxa"/>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992" w:type="dxa"/>
            <w:gridSpan w:val="2"/>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r>
      <w:tr w:rsidR="00FB7F93" w:rsidRPr="0093472D" w:rsidTr="00994A71">
        <w:trPr>
          <w:gridAfter w:val="2"/>
          <w:wAfter w:w="1062" w:type="dxa"/>
          <w:trHeight w:val="300"/>
        </w:trPr>
        <w:tc>
          <w:tcPr>
            <w:tcW w:w="361" w:type="dxa"/>
            <w:tcBorders>
              <w:top w:val="nil"/>
              <w:left w:val="single" w:sz="4" w:space="0" w:color="auto"/>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2</w:t>
            </w:r>
          </w:p>
        </w:tc>
        <w:tc>
          <w:tcPr>
            <w:tcW w:w="2209" w:type="dxa"/>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541" w:type="dxa"/>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576" w:type="dxa"/>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955" w:type="dxa"/>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992" w:type="dxa"/>
            <w:gridSpan w:val="2"/>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992" w:type="dxa"/>
            <w:gridSpan w:val="2"/>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992" w:type="dxa"/>
            <w:gridSpan w:val="2"/>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993" w:type="dxa"/>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992" w:type="dxa"/>
            <w:gridSpan w:val="2"/>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r>
      <w:tr w:rsidR="00FB7F93" w:rsidRPr="0093472D" w:rsidTr="00994A71">
        <w:trPr>
          <w:gridAfter w:val="2"/>
          <w:wAfter w:w="1062" w:type="dxa"/>
          <w:trHeight w:val="300"/>
        </w:trPr>
        <w:tc>
          <w:tcPr>
            <w:tcW w:w="361" w:type="dxa"/>
            <w:tcBorders>
              <w:top w:val="nil"/>
              <w:left w:val="single" w:sz="4" w:space="0" w:color="auto"/>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w:t>
            </w:r>
          </w:p>
        </w:tc>
        <w:tc>
          <w:tcPr>
            <w:tcW w:w="2209" w:type="dxa"/>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541" w:type="dxa"/>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576" w:type="dxa"/>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955" w:type="dxa"/>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992" w:type="dxa"/>
            <w:gridSpan w:val="2"/>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992" w:type="dxa"/>
            <w:gridSpan w:val="2"/>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992" w:type="dxa"/>
            <w:gridSpan w:val="2"/>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993" w:type="dxa"/>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992" w:type="dxa"/>
            <w:gridSpan w:val="2"/>
            <w:tcBorders>
              <w:top w:val="nil"/>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r>
      <w:tr w:rsidR="00FB7F93" w:rsidRPr="0093472D" w:rsidTr="00994A71">
        <w:trPr>
          <w:gridAfter w:val="2"/>
          <w:wAfter w:w="1062" w:type="dxa"/>
          <w:trHeight w:val="495"/>
        </w:trPr>
        <w:tc>
          <w:tcPr>
            <w:tcW w:w="3687" w:type="dxa"/>
            <w:gridSpan w:val="4"/>
            <w:tcBorders>
              <w:top w:val="single" w:sz="4" w:space="0" w:color="auto"/>
              <w:left w:val="single" w:sz="4" w:space="0" w:color="auto"/>
              <w:bottom w:val="single" w:sz="4" w:space="0" w:color="auto"/>
              <w:right w:val="single" w:sz="4" w:space="0" w:color="auto"/>
            </w:tcBorders>
            <w:vAlign w:val="center"/>
            <w:hideMark/>
          </w:tcPr>
          <w:p w:rsidR="00FB7F93" w:rsidRPr="00020C95" w:rsidRDefault="00FB7F93" w:rsidP="00020C95">
            <w:pPr>
              <w:spacing w:before="0" w:line="240" w:lineRule="auto"/>
              <w:ind w:left="-57" w:right="-57" w:firstLine="0"/>
              <w:rPr>
                <w:rFonts w:ascii="Arial" w:hAnsi="Arial" w:cs="Arial"/>
                <w:b/>
                <w:bCs/>
                <w:color w:val="000000"/>
                <w:sz w:val="18"/>
                <w:szCs w:val="18"/>
              </w:rPr>
            </w:pPr>
            <w:r w:rsidRPr="00020C95">
              <w:rPr>
                <w:rFonts w:ascii="Arial" w:hAnsi="Arial" w:cs="Arial"/>
                <w:b/>
                <w:bCs/>
                <w:color w:val="000000"/>
                <w:sz w:val="18"/>
                <w:szCs w:val="18"/>
              </w:rPr>
              <w:t>ИТОГО стоимость товаров (работ, услуг):</w:t>
            </w:r>
          </w:p>
        </w:tc>
        <w:tc>
          <w:tcPr>
            <w:tcW w:w="1947" w:type="dxa"/>
            <w:gridSpan w:val="3"/>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b/>
                <w:bCs/>
                <w:color w:val="000000"/>
                <w:sz w:val="18"/>
                <w:szCs w:val="18"/>
              </w:rPr>
            </w:pPr>
            <w:r w:rsidRPr="00020C95">
              <w:rPr>
                <w:rFonts w:ascii="Arial" w:hAnsi="Arial" w:cs="Arial"/>
                <w:b/>
                <w:bCs/>
                <w:color w:val="000000"/>
                <w:sz w:val="18"/>
                <w:szCs w:val="18"/>
              </w:rPr>
              <w:t> </w:t>
            </w:r>
          </w:p>
        </w:tc>
        <w:tc>
          <w:tcPr>
            <w:tcW w:w="1984" w:type="dxa"/>
            <w:gridSpan w:val="4"/>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b/>
                <w:bCs/>
                <w:color w:val="000000"/>
                <w:sz w:val="18"/>
                <w:szCs w:val="18"/>
              </w:rPr>
            </w:pPr>
            <w:r w:rsidRPr="00020C95">
              <w:rPr>
                <w:rFonts w:ascii="Arial" w:hAnsi="Arial" w:cs="Arial"/>
                <w:b/>
                <w:bCs/>
                <w:color w:val="000000"/>
                <w:sz w:val="18"/>
                <w:szCs w:val="18"/>
              </w:rPr>
              <w:t> </w:t>
            </w:r>
          </w:p>
        </w:tc>
        <w:tc>
          <w:tcPr>
            <w:tcW w:w="1985" w:type="dxa"/>
            <w:gridSpan w:val="3"/>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b/>
                <w:bCs/>
                <w:color w:val="000000"/>
                <w:sz w:val="18"/>
                <w:szCs w:val="18"/>
              </w:rPr>
            </w:pPr>
            <w:r w:rsidRPr="00020C95">
              <w:rPr>
                <w:rFonts w:ascii="Arial" w:hAnsi="Arial" w:cs="Arial"/>
                <w:b/>
                <w:bCs/>
                <w:color w:val="000000"/>
                <w:sz w:val="18"/>
                <w:szCs w:val="18"/>
              </w:rPr>
              <w:t> </w:t>
            </w:r>
          </w:p>
        </w:tc>
      </w:tr>
      <w:tr w:rsidR="00FB7F93" w:rsidRPr="0093472D" w:rsidTr="00994A71">
        <w:trPr>
          <w:gridAfter w:val="2"/>
          <w:wAfter w:w="1062" w:type="dxa"/>
          <w:trHeight w:val="1005"/>
        </w:trPr>
        <w:tc>
          <w:tcPr>
            <w:tcW w:w="3687" w:type="dxa"/>
            <w:gridSpan w:val="4"/>
            <w:tcBorders>
              <w:top w:val="single" w:sz="4" w:space="0" w:color="auto"/>
              <w:left w:val="single" w:sz="4" w:space="0" w:color="auto"/>
              <w:bottom w:val="single" w:sz="4" w:space="0" w:color="auto"/>
              <w:right w:val="single" w:sz="4" w:space="0" w:color="auto"/>
            </w:tcBorders>
            <w:hideMark/>
          </w:tcPr>
          <w:p w:rsidR="00FB7F93" w:rsidRPr="00020C95" w:rsidRDefault="00FB7F93" w:rsidP="00020C95">
            <w:pPr>
              <w:spacing w:before="0" w:line="240" w:lineRule="auto"/>
              <w:ind w:left="-57" w:right="-57" w:firstLine="0"/>
              <w:rPr>
                <w:rFonts w:ascii="Arial" w:hAnsi="Arial" w:cs="Arial"/>
                <w:sz w:val="18"/>
                <w:szCs w:val="18"/>
              </w:rPr>
            </w:pPr>
            <w:r w:rsidRPr="00020C95">
              <w:rPr>
                <w:rFonts w:ascii="Arial" w:hAnsi="Arial" w:cs="Arial"/>
                <w:sz w:val="18"/>
                <w:szCs w:val="18"/>
              </w:rPr>
              <w:t>Сопутствующие расходы, не включённые в стоимость продукции (в т.ч. расходы на доставку товаров, материалы для выполнения работ, расхода на уплату налогов, сборов и пр.)</w:t>
            </w:r>
          </w:p>
        </w:tc>
        <w:tc>
          <w:tcPr>
            <w:tcW w:w="1947" w:type="dxa"/>
            <w:gridSpan w:val="3"/>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1984" w:type="dxa"/>
            <w:gridSpan w:val="4"/>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1985" w:type="dxa"/>
            <w:gridSpan w:val="3"/>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r>
      <w:tr w:rsidR="00FB7F93" w:rsidRPr="0093472D" w:rsidTr="00994A71">
        <w:trPr>
          <w:gridAfter w:val="2"/>
          <w:wAfter w:w="1062" w:type="dxa"/>
          <w:trHeight w:val="285"/>
        </w:trPr>
        <w:tc>
          <w:tcPr>
            <w:tcW w:w="3687" w:type="dxa"/>
            <w:gridSpan w:val="4"/>
            <w:tcBorders>
              <w:top w:val="single" w:sz="4" w:space="0" w:color="auto"/>
              <w:left w:val="single" w:sz="4" w:space="0" w:color="auto"/>
              <w:bottom w:val="single" w:sz="4" w:space="0" w:color="auto"/>
              <w:right w:val="single" w:sz="4" w:space="0" w:color="auto"/>
            </w:tcBorders>
            <w:hideMark/>
          </w:tcPr>
          <w:p w:rsidR="00FB7F93" w:rsidRPr="00020C95" w:rsidRDefault="00FB7F93" w:rsidP="00020C95">
            <w:pPr>
              <w:spacing w:before="0" w:line="240" w:lineRule="auto"/>
              <w:ind w:left="-57" w:right="-57" w:firstLine="0"/>
              <w:rPr>
                <w:rFonts w:ascii="Arial" w:hAnsi="Arial" w:cs="Arial"/>
                <w:sz w:val="18"/>
                <w:szCs w:val="18"/>
              </w:rPr>
            </w:pPr>
            <w:r w:rsidRPr="00020C95">
              <w:rPr>
                <w:rFonts w:ascii="Arial" w:hAnsi="Arial" w:cs="Arial"/>
                <w:sz w:val="18"/>
                <w:szCs w:val="18"/>
              </w:rPr>
              <w:t>Стоимость сопутствующих расходов, руб.</w:t>
            </w:r>
          </w:p>
        </w:tc>
        <w:tc>
          <w:tcPr>
            <w:tcW w:w="1947" w:type="dxa"/>
            <w:gridSpan w:val="3"/>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1984" w:type="dxa"/>
            <w:gridSpan w:val="4"/>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1985" w:type="dxa"/>
            <w:gridSpan w:val="3"/>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r>
      <w:tr w:rsidR="00FB7F93" w:rsidRPr="0093472D" w:rsidTr="00994A71">
        <w:trPr>
          <w:gridAfter w:val="2"/>
          <w:wAfter w:w="1062" w:type="dxa"/>
          <w:trHeight w:val="510"/>
        </w:trPr>
        <w:tc>
          <w:tcPr>
            <w:tcW w:w="3687" w:type="dxa"/>
            <w:gridSpan w:val="4"/>
            <w:tcBorders>
              <w:top w:val="single" w:sz="4" w:space="0" w:color="auto"/>
              <w:left w:val="single" w:sz="4" w:space="0" w:color="auto"/>
              <w:bottom w:val="single" w:sz="4" w:space="0" w:color="auto"/>
              <w:right w:val="single" w:sz="4" w:space="0" w:color="auto"/>
            </w:tcBorders>
            <w:hideMark/>
          </w:tcPr>
          <w:p w:rsidR="00FB7F93" w:rsidRPr="00020C95" w:rsidRDefault="00FB7F93" w:rsidP="00020C95">
            <w:pPr>
              <w:spacing w:before="0" w:line="240" w:lineRule="auto"/>
              <w:ind w:left="-57" w:right="-57" w:firstLine="0"/>
              <w:rPr>
                <w:rFonts w:ascii="Arial" w:hAnsi="Arial" w:cs="Arial"/>
                <w:sz w:val="18"/>
                <w:szCs w:val="18"/>
              </w:rPr>
            </w:pPr>
            <w:r w:rsidRPr="00020C95">
              <w:rPr>
                <w:rFonts w:ascii="Arial" w:hAnsi="Arial" w:cs="Arial"/>
                <w:sz w:val="18"/>
                <w:szCs w:val="18"/>
              </w:rPr>
              <w:t>Цена договора с учетом сопутствующих расходов, руб.</w:t>
            </w:r>
          </w:p>
        </w:tc>
        <w:tc>
          <w:tcPr>
            <w:tcW w:w="1947" w:type="dxa"/>
            <w:gridSpan w:val="3"/>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b/>
                <w:bCs/>
                <w:color w:val="000000"/>
                <w:sz w:val="18"/>
                <w:szCs w:val="18"/>
              </w:rPr>
            </w:pPr>
            <w:r w:rsidRPr="00020C95">
              <w:rPr>
                <w:rFonts w:ascii="Arial" w:hAnsi="Arial" w:cs="Arial"/>
                <w:b/>
                <w:bCs/>
                <w:color w:val="000000"/>
                <w:sz w:val="18"/>
                <w:szCs w:val="18"/>
              </w:rPr>
              <w:t> </w:t>
            </w:r>
          </w:p>
        </w:tc>
        <w:tc>
          <w:tcPr>
            <w:tcW w:w="1984" w:type="dxa"/>
            <w:gridSpan w:val="4"/>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b/>
                <w:bCs/>
                <w:color w:val="000000"/>
                <w:sz w:val="18"/>
                <w:szCs w:val="18"/>
              </w:rPr>
            </w:pPr>
            <w:r w:rsidRPr="00020C95">
              <w:rPr>
                <w:rFonts w:ascii="Arial" w:hAnsi="Arial" w:cs="Arial"/>
                <w:b/>
                <w:bCs/>
                <w:color w:val="000000"/>
                <w:sz w:val="18"/>
                <w:szCs w:val="18"/>
              </w:rPr>
              <w:t> </w:t>
            </w:r>
          </w:p>
        </w:tc>
        <w:tc>
          <w:tcPr>
            <w:tcW w:w="1985" w:type="dxa"/>
            <w:gridSpan w:val="3"/>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b/>
                <w:bCs/>
                <w:color w:val="000000"/>
                <w:sz w:val="18"/>
                <w:szCs w:val="18"/>
              </w:rPr>
            </w:pPr>
            <w:r w:rsidRPr="00020C95">
              <w:rPr>
                <w:rFonts w:ascii="Arial" w:hAnsi="Arial" w:cs="Arial"/>
                <w:b/>
                <w:bCs/>
                <w:color w:val="000000"/>
                <w:sz w:val="18"/>
                <w:szCs w:val="18"/>
              </w:rPr>
              <w:t> </w:t>
            </w:r>
          </w:p>
        </w:tc>
      </w:tr>
      <w:tr w:rsidR="00FB7F93" w:rsidRPr="0093472D" w:rsidTr="00994A71">
        <w:trPr>
          <w:gridAfter w:val="2"/>
          <w:wAfter w:w="1062" w:type="dxa"/>
          <w:trHeight w:val="465"/>
        </w:trPr>
        <w:tc>
          <w:tcPr>
            <w:tcW w:w="3687" w:type="dxa"/>
            <w:gridSpan w:val="4"/>
            <w:tcBorders>
              <w:top w:val="single" w:sz="4" w:space="0" w:color="auto"/>
              <w:left w:val="single" w:sz="4" w:space="0" w:color="auto"/>
              <w:bottom w:val="single" w:sz="4" w:space="0" w:color="auto"/>
              <w:right w:val="single" w:sz="4" w:space="0" w:color="auto"/>
            </w:tcBorders>
            <w:hideMark/>
          </w:tcPr>
          <w:p w:rsidR="00FB7F93" w:rsidRPr="00020C95" w:rsidRDefault="00FB7F93" w:rsidP="00020C95">
            <w:pPr>
              <w:spacing w:before="0" w:line="240" w:lineRule="auto"/>
              <w:ind w:left="-57" w:right="-57" w:firstLine="0"/>
              <w:rPr>
                <w:rFonts w:ascii="Arial" w:hAnsi="Arial" w:cs="Arial"/>
                <w:sz w:val="18"/>
                <w:szCs w:val="18"/>
              </w:rPr>
            </w:pPr>
            <w:r w:rsidRPr="00020C95">
              <w:rPr>
                <w:rFonts w:ascii="Arial" w:hAnsi="Arial" w:cs="Arial"/>
                <w:sz w:val="18"/>
                <w:szCs w:val="18"/>
              </w:rPr>
              <w:t>Условия поставки товаров (выполнения работ, оказания услуг), в т.ч. место поставки товаров (выполнения работ, оказания услуг)</w:t>
            </w:r>
          </w:p>
        </w:tc>
        <w:tc>
          <w:tcPr>
            <w:tcW w:w="1947" w:type="dxa"/>
            <w:gridSpan w:val="3"/>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1984" w:type="dxa"/>
            <w:gridSpan w:val="4"/>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1985" w:type="dxa"/>
            <w:gridSpan w:val="3"/>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r>
      <w:tr w:rsidR="00FB7F93" w:rsidRPr="0093472D" w:rsidTr="00994A71">
        <w:trPr>
          <w:gridAfter w:val="2"/>
          <w:wAfter w:w="1062" w:type="dxa"/>
          <w:trHeight w:val="450"/>
        </w:trPr>
        <w:tc>
          <w:tcPr>
            <w:tcW w:w="3687" w:type="dxa"/>
            <w:gridSpan w:val="4"/>
            <w:tcBorders>
              <w:top w:val="single" w:sz="4" w:space="0" w:color="auto"/>
              <w:left w:val="single" w:sz="4" w:space="0" w:color="auto"/>
              <w:bottom w:val="single" w:sz="4" w:space="0" w:color="auto"/>
              <w:right w:val="single" w:sz="4" w:space="0" w:color="auto"/>
            </w:tcBorders>
            <w:hideMark/>
          </w:tcPr>
          <w:p w:rsidR="00FB7F93" w:rsidRPr="00020C95" w:rsidRDefault="00FB7F93" w:rsidP="00020C95">
            <w:pPr>
              <w:spacing w:before="0" w:line="240" w:lineRule="auto"/>
              <w:ind w:left="-57" w:right="-57" w:firstLine="0"/>
              <w:rPr>
                <w:rFonts w:ascii="Arial" w:hAnsi="Arial" w:cs="Arial"/>
                <w:sz w:val="18"/>
                <w:szCs w:val="18"/>
              </w:rPr>
            </w:pPr>
            <w:r w:rsidRPr="00020C95">
              <w:rPr>
                <w:rFonts w:ascii="Arial" w:hAnsi="Arial" w:cs="Arial"/>
                <w:sz w:val="18"/>
                <w:szCs w:val="18"/>
              </w:rPr>
              <w:t>Срок поставки товаров (выполнения работ, оказания услуг)</w:t>
            </w:r>
          </w:p>
        </w:tc>
        <w:tc>
          <w:tcPr>
            <w:tcW w:w="1947" w:type="dxa"/>
            <w:gridSpan w:val="3"/>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1984" w:type="dxa"/>
            <w:gridSpan w:val="4"/>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1985" w:type="dxa"/>
            <w:gridSpan w:val="3"/>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r>
      <w:tr w:rsidR="00FB7F93" w:rsidRPr="0093472D" w:rsidTr="00994A71">
        <w:trPr>
          <w:gridAfter w:val="2"/>
          <w:wAfter w:w="1062" w:type="dxa"/>
          <w:trHeight w:val="300"/>
        </w:trPr>
        <w:tc>
          <w:tcPr>
            <w:tcW w:w="3687" w:type="dxa"/>
            <w:gridSpan w:val="4"/>
            <w:tcBorders>
              <w:top w:val="single" w:sz="4" w:space="0" w:color="auto"/>
              <w:left w:val="single" w:sz="4" w:space="0" w:color="auto"/>
              <w:bottom w:val="single" w:sz="4" w:space="0" w:color="auto"/>
              <w:right w:val="single" w:sz="4" w:space="0" w:color="auto"/>
            </w:tcBorders>
            <w:hideMark/>
          </w:tcPr>
          <w:p w:rsidR="00FB7F93" w:rsidRPr="00020C95" w:rsidRDefault="00FB7F93" w:rsidP="00020C95">
            <w:pPr>
              <w:spacing w:before="0" w:line="240" w:lineRule="auto"/>
              <w:ind w:left="-57" w:right="-57" w:firstLine="0"/>
              <w:rPr>
                <w:rFonts w:ascii="Arial" w:hAnsi="Arial" w:cs="Arial"/>
                <w:sz w:val="18"/>
                <w:szCs w:val="18"/>
              </w:rPr>
            </w:pPr>
            <w:r w:rsidRPr="00020C95">
              <w:rPr>
                <w:rFonts w:ascii="Arial" w:hAnsi="Arial" w:cs="Arial"/>
                <w:sz w:val="18"/>
                <w:szCs w:val="18"/>
              </w:rPr>
              <w:t>Форма, срок и порядок оплаты</w:t>
            </w:r>
          </w:p>
        </w:tc>
        <w:tc>
          <w:tcPr>
            <w:tcW w:w="1947" w:type="dxa"/>
            <w:gridSpan w:val="3"/>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1984" w:type="dxa"/>
            <w:gridSpan w:val="4"/>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1985" w:type="dxa"/>
            <w:gridSpan w:val="3"/>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r>
      <w:tr w:rsidR="00FB7F93" w:rsidRPr="0093472D" w:rsidTr="00994A71">
        <w:trPr>
          <w:gridAfter w:val="2"/>
          <w:wAfter w:w="1062" w:type="dxa"/>
          <w:trHeight w:val="300"/>
        </w:trPr>
        <w:tc>
          <w:tcPr>
            <w:tcW w:w="3687" w:type="dxa"/>
            <w:gridSpan w:val="4"/>
            <w:tcBorders>
              <w:top w:val="single" w:sz="4" w:space="0" w:color="auto"/>
              <w:left w:val="single" w:sz="4" w:space="0" w:color="auto"/>
              <w:bottom w:val="single" w:sz="4" w:space="0" w:color="auto"/>
              <w:right w:val="single" w:sz="4" w:space="0" w:color="auto"/>
            </w:tcBorders>
            <w:hideMark/>
          </w:tcPr>
          <w:p w:rsidR="00FB7F93" w:rsidRPr="00020C95" w:rsidRDefault="00FB7F93" w:rsidP="00020C95">
            <w:pPr>
              <w:spacing w:before="0" w:line="240" w:lineRule="auto"/>
              <w:ind w:left="-57" w:right="-57" w:firstLine="0"/>
              <w:rPr>
                <w:rFonts w:ascii="Arial" w:hAnsi="Arial" w:cs="Arial"/>
                <w:sz w:val="18"/>
                <w:szCs w:val="18"/>
              </w:rPr>
            </w:pPr>
            <w:r w:rsidRPr="00020C95">
              <w:rPr>
                <w:rFonts w:ascii="Arial" w:hAnsi="Arial" w:cs="Arial"/>
                <w:sz w:val="18"/>
                <w:szCs w:val="18"/>
              </w:rPr>
              <w:t>Прочая значимая информация</w:t>
            </w:r>
          </w:p>
        </w:tc>
        <w:tc>
          <w:tcPr>
            <w:tcW w:w="1947" w:type="dxa"/>
            <w:gridSpan w:val="3"/>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1984" w:type="dxa"/>
            <w:gridSpan w:val="4"/>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c>
          <w:tcPr>
            <w:tcW w:w="1985" w:type="dxa"/>
            <w:gridSpan w:val="3"/>
            <w:tcBorders>
              <w:top w:val="single" w:sz="4" w:space="0" w:color="auto"/>
              <w:left w:val="nil"/>
              <w:bottom w:val="single" w:sz="4" w:space="0" w:color="auto"/>
              <w:right w:val="single" w:sz="4" w:space="0" w:color="auto"/>
            </w:tcBorders>
            <w:vAlign w:val="center"/>
            <w:hideMark/>
          </w:tcPr>
          <w:p w:rsidR="00FB7F93" w:rsidRPr="00020C95" w:rsidRDefault="00FB7F93" w:rsidP="00020C95">
            <w:pPr>
              <w:spacing w:before="0" w:line="240" w:lineRule="auto"/>
              <w:ind w:left="-102" w:right="-102" w:firstLine="0"/>
              <w:jc w:val="center"/>
              <w:rPr>
                <w:rFonts w:ascii="Arial" w:hAnsi="Arial" w:cs="Arial"/>
                <w:color w:val="000000"/>
                <w:sz w:val="18"/>
                <w:szCs w:val="18"/>
              </w:rPr>
            </w:pPr>
            <w:r w:rsidRPr="00020C95">
              <w:rPr>
                <w:rFonts w:ascii="Arial" w:hAnsi="Arial" w:cs="Arial"/>
                <w:color w:val="000000"/>
                <w:sz w:val="18"/>
                <w:szCs w:val="18"/>
              </w:rPr>
              <w:t> </w:t>
            </w:r>
          </w:p>
        </w:tc>
      </w:tr>
      <w:tr w:rsidR="00FB7F93" w:rsidRPr="0093472D" w:rsidTr="00994A71">
        <w:trPr>
          <w:trHeight w:val="300"/>
        </w:trPr>
        <w:tc>
          <w:tcPr>
            <w:tcW w:w="361" w:type="dxa"/>
            <w:noWrap/>
            <w:vAlign w:val="center"/>
            <w:hideMark/>
          </w:tcPr>
          <w:p w:rsidR="00FB7F93" w:rsidRPr="0093472D" w:rsidRDefault="00FB7F93" w:rsidP="00020C95">
            <w:pPr>
              <w:spacing w:before="0" w:line="240" w:lineRule="auto"/>
              <w:rPr>
                <w:rFonts w:ascii="Arial" w:hAnsi="Arial" w:cs="Arial"/>
              </w:rPr>
            </w:pPr>
          </w:p>
        </w:tc>
        <w:tc>
          <w:tcPr>
            <w:tcW w:w="2209" w:type="dxa"/>
            <w:noWrap/>
            <w:vAlign w:val="bottom"/>
            <w:hideMark/>
          </w:tcPr>
          <w:p w:rsidR="00FB7F93" w:rsidRPr="0093472D" w:rsidRDefault="00FB7F93" w:rsidP="00020C95">
            <w:pPr>
              <w:spacing w:before="0" w:line="240" w:lineRule="auto"/>
              <w:rPr>
                <w:rFonts w:ascii="Arial" w:hAnsi="Arial" w:cs="Arial"/>
              </w:rPr>
            </w:pPr>
          </w:p>
        </w:tc>
        <w:tc>
          <w:tcPr>
            <w:tcW w:w="541" w:type="dxa"/>
            <w:noWrap/>
            <w:vAlign w:val="bottom"/>
            <w:hideMark/>
          </w:tcPr>
          <w:p w:rsidR="00FB7F93" w:rsidRPr="0093472D" w:rsidRDefault="00FB7F93" w:rsidP="00020C95">
            <w:pPr>
              <w:spacing w:before="0" w:line="240" w:lineRule="auto"/>
              <w:rPr>
                <w:rFonts w:ascii="Arial" w:hAnsi="Arial" w:cs="Arial"/>
              </w:rPr>
            </w:pPr>
          </w:p>
        </w:tc>
        <w:tc>
          <w:tcPr>
            <w:tcW w:w="576" w:type="dxa"/>
            <w:noWrap/>
            <w:vAlign w:val="bottom"/>
            <w:hideMark/>
          </w:tcPr>
          <w:p w:rsidR="00FB7F93" w:rsidRPr="0093472D" w:rsidRDefault="00FB7F93" w:rsidP="00020C95">
            <w:pPr>
              <w:spacing w:before="0" w:line="240" w:lineRule="auto"/>
              <w:rPr>
                <w:rFonts w:ascii="Arial" w:hAnsi="Arial" w:cs="Arial"/>
              </w:rPr>
            </w:pPr>
          </w:p>
        </w:tc>
        <w:tc>
          <w:tcPr>
            <w:tcW w:w="1120" w:type="dxa"/>
            <w:gridSpan w:val="2"/>
            <w:noWrap/>
            <w:vAlign w:val="bottom"/>
            <w:hideMark/>
          </w:tcPr>
          <w:p w:rsidR="00FB7F93" w:rsidRPr="0093472D" w:rsidRDefault="00FB7F93" w:rsidP="00020C95">
            <w:pPr>
              <w:spacing w:before="0" w:line="240" w:lineRule="auto"/>
              <w:rPr>
                <w:rFonts w:ascii="Arial" w:hAnsi="Arial" w:cs="Arial"/>
              </w:rPr>
            </w:pPr>
          </w:p>
        </w:tc>
        <w:tc>
          <w:tcPr>
            <w:tcW w:w="1556" w:type="dxa"/>
            <w:gridSpan w:val="2"/>
            <w:noWrap/>
            <w:vAlign w:val="bottom"/>
            <w:hideMark/>
          </w:tcPr>
          <w:p w:rsidR="00FB7F93" w:rsidRPr="0093472D" w:rsidRDefault="00FB7F93" w:rsidP="00020C95">
            <w:pPr>
              <w:spacing w:before="0" w:line="240" w:lineRule="auto"/>
              <w:rPr>
                <w:rFonts w:ascii="Arial" w:hAnsi="Arial" w:cs="Arial"/>
              </w:rPr>
            </w:pPr>
          </w:p>
        </w:tc>
        <w:tc>
          <w:tcPr>
            <w:tcW w:w="1120" w:type="dxa"/>
            <w:gridSpan w:val="2"/>
            <w:noWrap/>
            <w:vAlign w:val="bottom"/>
            <w:hideMark/>
          </w:tcPr>
          <w:p w:rsidR="00FB7F93" w:rsidRPr="0093472D" w:rsidRDefault="00FB7F93" w:rsidP="00020C95">
            <w:pPr>
              <w:spacing w:before="0" w:line="240" w:lineRule="auto"/>
              <w:rPr>
                <w:rFonts w:ascii="Arial" w:hAnsi="Arial" w:cs="Arial"/>
              </w:rPr>
            </w:pPr>
          </w:p>
        </w:tc>
        <w:tc>
          <w:tcPr>
            <w:tcW w:w="1580" w:type="dxa"/>
            <w:gridSpan w:val="3"/>
            <w:noWrap/>
            <w:vAlign w:val="bottom"/>
            <w:hideMark/>
          </w:tcPr>
          <w:p w:rsidR="00FB7F93" w:rsidRPr="0093472D" w:rsidRDefault="00FB7F93" w:rsidP="00020C95">
            <w:pPr>
              <w:spacing w:before="0" w:line="240" w:lineRule="auto"/>
              <w:rPr>
                <w:rFonts w:ascii="Arial" w:hAnsi="Arial" w:cs="Arial"/>
              </w:rPr>
            </w:pPr>
          </w:p>
        </w:tc>
        <w:tc>
          <w:tcPr>
            <w:tcW w:w="1366" w:type="dxa"/>
            <w:gridSpan w:val="2"/>
            <w:noWrap/>
            <w:vAlign w:val="bottom"/>
            <w:hideMark/>
          </w:tcPr>
          <w:p w:rsidR="00FB7F93" w:rsidRPr="0093472D" w:rsidRDefault="00FB7F93" w:rsidP="00020C95">
            <w:pPr>
              <w:spacing w:before="0" w:line="240" w:lineRule="auto"/>
              <w:rPr>
                <w:rFonts w:ascii="Arial" w:hAnsi="Arial" w:cs="Arial"/>
              </w:rPr>
            </w:pPr>
          </w:p>
        </w:tc>
        <w:tc>
          <w:tcPr>
            <w:tcW w:w="236" w:type="dxa"/>
            <w:noWrap/>
            <w:vAlign w:val="bottom"/>
            <w:hideMark/>
          </w:tcPr>
          <w:p w:rsidR="00FB7F93" w:rsidRPr="0093472D" w:rsidRDefault="00FB7F93" w:rsidP="00020C95">
            <w:pPr>
              <w:spacing w:before="0" w:line="240" w:lineRule="auto"/>
              <w:rPr>
                <w:rFonts w:ascii="Arial" w:hAnsi="Arial" w:cs="Arial"/>
              </w:rPr>
            </w:pPr>
          </w:p>
        </w:tc>
      </w:tr>
      <w:tr w:rsidR="00FB7F93" w:rsidRPr="0093472D" w:rsidTr="00994A71">
        <w:trPr>
          <w:trHeight w:val="300"/>
        </w:trPr>
        <w:tc>
          <w:tcPr>
            <w:tcW w:w="6363" w:type="dxa"/>
            <w:gridSpan w:val="8"/>
            <w:vMerge w:val="restart"/>
            <w:noWrap/>
            <w:vAlign w:val="center"/>
          </w:tcPr>
          <w:p w:rsidR="00FB7F93" w:rsidRPr="00891C7A" w:rsidRDefault="00FB7F93" w:rsidP="00020C95">
            <w:pPr>
              <w:spacing w:before="0" w:line="240" w:lineRule="auto"/>
              <w:ind w:firstLine="0"/>
              <w:rPr>
                <w:rFonts w:ascii="Arial" w:hAnsi="Arial" w:cs="Arial"/>
                <w:color w:val="000000"/>
                <w:sz w:val="24"/>
                <w:szCs w:val="24"/>
              </w:rPr>
            </w:pPr>
          </w:p>
          <w:p w:rsidR="00FB7F93" w:rsidRPr="00891C7A" w:rsidRDefault="00FB7F93" w:rsidP="00020C95">
            <w:pPr>
              <w:spacing w:before="0" w:line="240" w:lineRule="auto"/>
              <w:ind w:firstLine="0"/>
              <w:rPr>
                <w:rFonts w:ascii="Arial" w:hAnsi="Arial" w:cs="Arial"/>
                <w:color w:val="000000"/>
                <w:sz w:val="24"/>
                <w:szCs w:val="24"/>
              </w:rPr>
            </w:pPr>
            <w:r w:rsidRPr="00891C7A">
              <w:rPr>
                <w:rFonts w:ascii="Arial" w:hAnsi="Arial" w:cs="Arial"/>
                <w:color w:val="000000"/>
                <w:sz w:val="24"/>
                <w:szCs w:val="24"/>
              </w:rPr>
              <w:t>Приложения:</w:t>
            </w:r>
            <w:r w:rsidR="001C1ED8" w:rsidRPr="00891C7A">
              <w:rPr>
                <w:rFonts w:ascii="Arial" w:hAnsi="Arial" w:cs="Arial"/>
                <w:color w:val="000000"/>
                <w:sz w:val="24"/>
                <w:szCs w:val="24"/>
              </w:rPr>
              <w:t xml:space="preserve"> </w:t>
            </w:r>
            <w:r w:rsidRPr="00891C7A">
              <w:rPr>
                <w:rFonts w:ascii="Arial" w:hAnsi="Arial" w:cs="Arial"/>
                <w:i/>
                <w:color w:val="000000"/>
                <w:sz w:val="24"/>
                <w:szCs w:val="24"/>
              </w:rPr>
              <w:t>распечатанные коммерческие предложения и пр.</w:t>
            </w:r>
          </w:p>
        </w:tc>
        <w:tc>
          <w:tcPr>
            <w:tcW w:w="1120" w:type="dxa"/>
            <w:gridSpan w:val="2"/>
            <w:noWrap/>
            <w:vAlign w:val="bottom"/>
            <w:hideMark/>
          </w:tcPr>
          <w:p w:rsidR="00FB7F93" w:rsidRPr="00891C7A" w:rsidRDefault="00FB7F93" w:rsidP="00020C95">
            <w:pPr>
              <w:spacing w:before="0" w:line="240" w:lineRule="auto"/>
              <w:rPr>
                <w:rFonts w:ascii="Arial" w:hAnsi="Arial" w:cs="Arial"/>
                <w:sz w:val="24"/>
                <w:szCs w:val="24"/>
              </w:rPr>
            </w:pPr>
          </w:p>
        </w:tc>
        <w:tc>
          <w:tcPr>
            <w:tcW w:w="1580" w:type="dxa"/>
            <w:gridSpan w:val="3"/>
            <w:noWrap/>
            <w:vAlign w:val="bottom"/>
            <w:hideMark/>
          </w:tcPr>
          <w:p w:rsidR="00FB7F93" w:rsidRPr="00891C7A" w:rsidRDefault="00FB7F93" w:rsidP="00020C95">
            <w:pPr>
              <w:spacing w:before="0" w:line="240" w:lineRule="auto"/>
              <w:rPr>
                <w:rFonts w:ascii="Arial" w:hAnsi="Arial" w:cs="Arial"/>
                <w:sz w:val="24"/>
                <w:szCs w:val="24"/>
              </w:rPr>
            </w:pPr>
          </w:p>
        </w:tc>
        <w:tc>
          <w:tcPr>
            <w:tcW w:w="1366" w:type="dxa"/>
            <w:gridSpan w:val="2"/>
            <w:noWrap/>
            <w:vAlign w:val="bottom"/>
            <w:hideMark/>
          </w:tcPr>
          <w:p w:rsidR="00FB7F93" w:rsidRPr="00891C7A" w:rsidRDefault="00FB7F93" w:rsidP="00020C95">
            <w:pPr>
              <w:spacing w:before="0" w:line="240" w:lineRule="auto"/>
              <w:rPr>
                <w:rFonts w:ascii="Arial" w:hAnsi="Arial" w:cs="Arial"/>
                <w:sz w:val="24"/>
                <w:szCs w:val="24"/>
              </w:rPr>
            </w:pPr>
          </w:p>
        </w:tc>
        <w:tc>
          <w:tcPr>
            <w:tcW w:w="236" w:type="dxa"/>
            <w:noWrap/>
            <w:vAlign w:val="bottom"/>
            <w:hideMark/>
          </w:tcPr>
          <w:p w:rsidR="00FB7F93" w:rsidRPr="00891C7A" w:rsidRDefault="00FB7F93" w:rsidP="00020C95">
            <w:pPr>
              <w:spacing w:before="0" w:line="240" w:lineRule="auto"/>
              <w:rPr>
                <w:rFonts w:ascii="Arial" w:hAnsi="Arial" w:cs="Arial"/>
                <w:sz w:val="24"/>
                <w:szCs w:val="24"/>
              </w:rPr>
            </w:pPr>
          </w:p>
        </w:tc>
      </w:tr>
      <w:tr w:rsidR="00FB7F93" w:rsidRPr="0093472D" w:rsidTr="00994A71">
        <w:trPr>
          <w:trHeight w:val="300"/>
        </w:trPr>
        <w:tc>
          <w:tcPr>
            <w:tcW w:w="6363" w:type="dxa"/>
            <w:gridSpan w:val="8"/>
            <w:vMerge/>
            <w:vAlign w:val="center"/>
            <w:hideMark/>
          </w:tcPr>
          <w:p w:rsidR="00FB7F93" w:rsidRPr="00891C7A" w:rsidRDefault="00FB7F93" w:rsidP="00020C95">
            <w:pPr>
              <w:spacing w:before="0" w:line="240" w:lineRule="auto"/>
              <w:ind w:firstLine="0"/>
              <w:jc w:val="left"/>
              <w:rPr>
                <w:rFonts w:ascii="Arial" w:hAnsi="Arial" w:cs="Arial"/>
                <w:color w:val="000000"/>
                <w:sz w:val="24"/>
                <w:szCs w:val="24"/>
              </w:rPr>
            </w:pPr>
          </w:p>
        </w:tc>
        <w:tc>
          <w:tcPr>
            <w:tcW w:w="1120" w:type="dxa"/>
            <w:gridSpan w:val="2"/>
            <w:noWrap/>
            <w:vAlign w:val="bottom"/>
            <w:hideMark/>
          </w:tcPr>
          <w:p w:rsidR="00FB7F93" w:rsidRPr="00891C7A" w:rsidRDefault="00FB7F93" w:rsidP="00020C95">
            <w:pPr>
              <w:spacing w:before="0" w:line="240" w:lineRule="auto"/>
              <w:rPr>
                <w:rFonts w:ascii="Arial" w:hAnsi="Arial" w:cs="Arial"/>
                <w:sz w:val="24"/>
                <w:szCs w:val="24"/>
              </w:rPr>
            </w:pPr>
          </w:p>
        </w:tc>
        <w:tc>
          <w:tcPr>
            <w:tcW w:w="1580" w:type="dxa"/>
            <w:gridSpan w:val="3"/>
            <w:noWrap/>
            <w:vAlign w:val="bottom"/>
            <w:hideMark/>
          </w:tcPr>
          <w:p w:rsidR="00FB7F93" w:rsidRPr="00891C7A" w:rsidRDefault="00FB7F93" w:rsidP="00020C95">
            <w:pPr>
              <w:spacing w:before="0" w:line="240" w:lineRule="auto"/>
              <w:rPr>
                <w:rFonts w:ascii="Arial" w:hAnsi="Arial" w:cs="Arial"/>
                <w:sz w:val="24"/>
                <w:szCs w:val="24"/>
              </w:rPr>
            </w:pPr>
          </w:p>
        </w:tc>
        <w:tc>
          <w:tcPr>
            <w:tcW w:w="1366" w:type="dxa"/>
            <w:gridSpan w:val="2"/>
            <w:noWrap/>
            <w:vAlign w:val="bottom"/>
            <w:hideMark/>
          </w:tcPr>
          <w:p w:rsidR="00FB7F93" w:rsidRPr="00891C7A" w:rsidRDefault="00FB7F93" w:rsidP="00020C95">
            <w:pPr>
              <w:spacing w:before="0" w:line="240" w:lineRule="auto"/>
              <w:rPr>
                <w:rFonts w:ascii="Arial" w:hAnsi="Arial" w:cs="Arial"/>
                <w:sz w:val="24"/>
                <w:szCs w:val="24"/>
              </w:rPr>
            </w:pPr>
          </w:p>
        </w:tc>
        <w:tc>
          <w:tcPr>
            <w:tcW w:w="236" w:type="dxa"/>
            <w:noWrap/>
            <w:vAlign w:val="bottom"/>
            <w:hideMark/>
          </w:tcPr>
          <w:p w:rsidR="00FB7F93" w:rsidRPr="00891C7A" w:rsidRDefault="00FB7F93" w:rsidP="00020C95">
            <w:pPr>
              <w:spacing w:before="0" w:line="240" w:lineRule="auto"/>
              <w:rPr>
                <w:rFonts w:ascii="Arial" w:hAnsi="Arial" w:cs="Arial"/>
                <w:sz w:val="24"/>
                <w:szCs w:val="24"/>
              </w:rPr>
            </w:pPr>
          </w:p>
        </w:tc>
      </w:tr>
      <w:tr w:rsidR="00FB7F93" w:rsidRPr="0093472D" w:rsidTr="00994A71">
        <w:trPr>
          <w:trHeight w:val="300"/>
        </w:trPr>
        <w:tc>
          <w:tcPr>
            <w:tcW w:w="6363" w:type="dxa"/>
            <w:gridSpan w:val="8"/>
            <w:noWrap/>
            <w:vAlign w:val="center"/>
          </w:tcPr>
          <w:p w:rsidR="00FB7F93" w:rsidRPr="00891C7A" w:rsidRDefault="00FB7F93" w:rsidP="00020C95">
            <w:pPr>
              <w:spacing w:before="0" w:line="240" w:lineRule="auto"/>
              <w:ind w:firstLine="0"/>
              <w:rPr>
                <w:rFonts w:ascii="Arial" w:hAnsi="Arial" w:cs="Arial"/>
                <w:i/>
                <w:color w:val="000000"/>
                <w:sz w:val="24"/>
                <w:szCs w:val="24"/>
              </w:rPr>
            </w:pPr>
          </w:p>
        </w:tc>
        <w:tc>
          <w:tcPr>
            <w:tcW w:w="1120" w:type="dxa"/>
            <w:gridSpan w:val="2"/>
            <w:noWrap/>
            <w:vAlign w:val="bottom"/>
          </w:tcPr>
          <w:p w:rsidR="00FB7F93" w:rsidRPr="00891C7A" w:rsidRDefault="00FB7F93" w:rsidP="00020C95">
            <w:pPr>
              <w:spacing w:before="0" w:line="240" w:lineRule="auto"/>
              <w:ind w:firstLine="0"/>
              <w:rPr>
                <w:rFonts w:ascii="Arial" w:hAnsi="Arial" w:cs="Arial"/>
                <w:i/>
                <w:color w:val="000000"/>
                <w:sz w:val="24"/>
                <w:szCs w:val="24"/>
              </w:rPr>
            </w:pPr>
          </w:p>
        </w:tc>
        <w:tc>
          <w:tcPr>
            <w:tcW w:w="1580" w:type="dxa"/>
            <w:gridSpan w:val="3"/>
            <w:noWrap/>
            <w:vAlign w:val="bottom"/>
            <w:hideMark/>
          </w:tcPr>
          <w:p w:rsidR="00FB7F93" w:rsidRPr="00891C7A" w:rsidRDefault="00FB7F93" w:rsidP="00020C95">
            <w:pPr>
              <w:spacing w:before="0" w:line="240" w:lineRule="auto"/>
              <w:rPr>
                <w:rFonts w:ascii="Arial" w:hAnsi="Arial" w:cs="Arial"/>
                <w:sz w:val="24"/>
                <w:szCs w:val="24"/>
              </w:rPr>
            </w:pPr>
          </w:p>
        </w:tc>
        <w:tc>
          <w:tcPr>
            <w:tcW w:w="1366" w:type="dxa"/>
            <w:gridSpan w:val="2"/>
            <w:noWrap/>
            <w:vAlign w:val="bottom"/>
            <w:hideMark/>
          </w:tcPr>
          <w:p w:rsidR="00FB7F93" w:rsidRPr="00891C7A" w:rsidRDefault="00FB7F93" w:rsidP="00020C95">
            <w:pPr>
              <w:spacing w:before="0" w:line="240" w:lineRule="auto"/>
              <w:rPr>
                <w:rFonts w:ascii="Arial" w:hAnsi="Arial" w:cs="Arial"/>
                <w:sz w:val="24"/>
                <w:szCs w:val="24"/>
              </w:rPr>
            </w:pPr>
          </w:p>
        </w:tc>
        <w:tc>
          <w:tcPr>
            <w:tcW w:w="236" w:type="dxa"/>
            <w:noWrap/>
            <w:vAlign w:val="bottom"/>
            <w:hideMark/>
          </w:tcPr>
          <w:p w:rsidR="00FB7F93" w:rsidRPr="00891C7A" w:rsidRDefault="00FB7F93" w:rsidP="00020C95">
            <w:pPr>
              <w:spacing w:before="0" w:line="240" w:lineRule="auto"/>
              <w:rPr>
                <w:rFonts w:ascii="Arial" w:hAnsi="Arial" w:cs="Arial"/>
                <w:sz w:val="24"/>
                <w:szCs w:val="24"/>
              </w:rPr>
            </w:pPr>
          </w:p>
        </w:tc>
      </w:tr>
      <w:tr w:rsidR="00FB7F93" w:rsidRPr="0093472D" w:rsidTr="00994A71">
        <w:trPr>
          <w:trHeight w:val="300"/>
        </w:trPr>
        <w:tc>
          <w:tcPr>
            <w:tcW w:w="361" w:type="dxa"/>
            <w:noWrap/>
            <w:vAlign w:val="center"/>
            <w:hideMark/>
          </w:tcPr>
          <w:p w:rsidR="00FB7F93" w:rsidRPr="00891C7A" w:rsidRDefault="00FB7F93" w:rsidP="00020C95">
            <w:pPr>
              <w:spacing w:before="0" w:line="240" w:lineRule="auto"/>
              <w:rPr>
                <w:rFonts w:ascii="Arial" w:hAnsi="Arial" w:cs="Arial"/>
                <w:sz w:val="24"/>
                <w:szCs w:val="24"/>
              </w:rPr>
            </w:pPr>
          </w:p>
        </w:tc>
        <w:tc>
          <w:tcPr>
            <w:tcW w:w="2209" w:type="dxa"/>
            <w:noWrap/>
            <w:vAlign w:val="bottom"/>
            <w:hideMark/>
          </w:tcPr>
          <w:p w:rsidR="00FB7F93" w:rsidRPr="00891C7A" w:rsidRDefault="00FB7F93" w:rsidP="00020C95">
            <w:pPr>
              <w:spacing w:before="0" w:line="240" w:lineRule="auto"/>
              <w:rPr>
                <w:rFonts w:ascii="Arial" w:hAnsi="Arial" w:cs="Arial"/>
                <w:sz w:val="24"/>
                <w:szCs w:val="24"/>
              </w:rPr>
            </w:pPr>
          </w:p>
        </w:tc>
        <w:tc>
          <w:tcPr>
            <w:tcW w:w="541" w:type="dxa"/>
            <w:noWrap/>
            <w:vAlign w:val="bottom"/>
            <w:hideMark/>
          </w:tcPr>
          <w:p w:rsidR="00FB7F93" w:rsidRPr="00891C7A" w:rsidRDefault="00FB7F93" w:rsidP="00020C95">
            <w:pPr>
              <w:spacing w:before="0" w:line="240" w:lineRule="auto"/>
              <w:rPr>
                <w:rFonts w:ascii="Arial" w:hAnsi="Arial" w:cs="Arial"/>
                <w:sz w:val="24"/>
                <w:szCs w:val="24"/>
              </w:rPr>
            </w:pPr>
          </w:p>
        </w:tc>
        <w:tc>
          <w:tcPr>
            <w:tcW w:w="576" w:type="dxa"/>
            <w:noWrap/>
            <w:vAlign w:val="bottom"/>
            <w:hideMark/>
          </w:tcPr>
          <w:p w:rsidR="00FB7F93" w:rsidRPr="00891C7A" w:rsidRDefault="00FB7F93" w:rsidP="00020C95">
            <w:pPr>
              <w:spacing w:before="0" w:line="240" w:lineRule="auto"/>
              <w:rPr>
                <w:rFonts w:ascii="Arial" w:hAnsi="Arial" w:cs="Arial"/>
                <w:sz w:val="24"/>
                <w:szCs w:val="24"/>
              </w:rPr>
            </w:pPr>
          </w:p>
        </w:tc>
        <w:tc>
          <w:tcPr>
            <w:tcW w:w="1120" w:type="dxa"/>
            <w:gridSpan w:val="2"/>
            <w:noWrap/>
            <w:vAlign w:val="bottom"/>
            <w:hideMark/>
          </w:tcPr>
          <w:p w:rsidR="00FB7F93" w:rsidRPr="00891C7A" w:rsidRDefault="00FB7F93" w:rsidP="00020C95">
            <w:pPr>
              <w:spacing w:before="0" w:line="240" w:lineRule="auto"/>
              <w:rPr>
                <w:rFonts w:ascii="Arial" w:hAnsi="Arial" w:cs="Arial"/>
                <w:sz w:val="24"/>
                <w:szCs w:val="24"/>
              </w:rPr>
            </w:pPr>
          </w:p>
        </w:tc>
        <w:tc>
          <w:tcPr>
            <w:tcW w:w="1556" w:type="dxa"/>
            <w:gridSpan w:val="2"/>
            <w:noWrap/>
            <w:vAlign w:val="bottom"/>
            <w:hideMark/>
          </w:tcPr>
          <w:p w:rsidR="00FB7F93" w:rsidRPr="00891C7A" w:rsidRDefault="00FB7F93" w:rsidP="00020C95">
            <w:pPr>
              <w:spacing w:before="0" w:line="240" w:lineRule="auto"/>
              <w:rPr>
                <w:rFonts w:ascii="Arial" w:hAnsi="Arial" w:cs="Arial"/>
                <w:sz w:val="24"/>
                <w:szCs w:val="24"/>
              </w:rPr>
            </w:pPr>
          </w:p>
        </w:tc>
        <w:tc>
          <w:tcPr>
            <w:tcW w:w="1120" w:type="dxa"/>
            <w:gridSpan w:val="2"/>
            <w:noWrap/>
            <w:vAlign w:val="bottom"/>
            <w:hideMark/>
          </w:tcPr>
          <w:p w:rsidR="00FB7F93" w:rsidRPr="00891C7A" w:rsidRDefault="00FB7F93" w:rsidP="00020C95">
            <w:pPr>
              <w:spacing w:before="0" w:line="240" w:lineRule="auto"/>
              <w:rPr>
                <w:rFonts w:ascii="Arial" w:hAnsi="Arial" w:cs="Arial"/>
                <w:sz w:val="24"/>
                <w:szCs w:val="24"/>
              </w:rPr>
            </w:pPr>
          </w:p>
        </w:tc>
        <w:tc>
          <w:tcPr>
            <w:tcW w:w="1580" w:type="dxa"/>
            <w:gridSpan w:val="3"/>
            <w:noWrap/>
            <w:vAlign w:val="bottom"/>
            <w:hideMark/>
          </w:tcPr>
          <w:p w:rsidR="00FB7F93" w:rsidRPr="00891C7A" w:rsidRDefault="00FB7F93" w:rsidP="00020C95">
            <w:pPr>
              <w:spacing w:before="0" w:line="240" w:lineRule="auto"/>
              <w:rPr>
                <w:rFonts w:ascii="Arial" w:hAnsi="Arial" w:cs="Arial"/>
                <w:sz w:val="24"/>
                <w:szCs w:val="24"/>
              </w:rPr>
            </w:pPr>
          </w:p>
        </w:tc>
        <w:tc>
          <w:tcPr>
            <w:tcW w:w="1366" w:type="dxa"/>
            <w:gridSpan w:val="2"/>
            <w:noWrap/>
            <w:vAlign w:val="bottom"/>
            <w:hideMark/>
          </w:tcPr>
          <w:p w:rsidR="00FB7F93" w:rsidRPr="00891C7A" w:rsidRDefault="00FB7F93" w:rsidP="00020C95">
            <w:pPr>
              <w:spacing w:before="0" w:line="240" w:lineRule="auto"/>
              <w:rPr>
                <w:rFonts w:ascii="Arial" w:hAnsi="Arial" w:cs="Arial"/>
                <w:sz w:val="24"/>
                <w:szCs w:val="24"/>
              </w:rPr>
            </w:pPr>
          </w:p>
        </w:tc>
        <w:tc>
          <w:tcPr>
            <w:tcW w:w="236" w:type="dxa"/>
            <w:noWrap/>
            <w:vAlign w:val="bottom"/>
            <w:hideMark/>
          </w:tcPr>
          <w:p w:rsidR="00FB7F93" w:rsidRPr="00891C7A" w:rsidRDefault="00FB7F93" w:rsidP="00020C95">
            <w:pPr>
              <w:spacing w:before="0" w:line="240" w:lineRule="auto"/>
              <w:rPr>
                <w:rFonts w:ascii="Arial" w:hAnsi="Arial" w:cs="Arial"/>
                <w:sz w:val="24"/>
                <w:szCs w:val="24"/>
              </w:rPr>
            </w:pPr>
          </w:p>
        </w:tc>
      </w:tr>
      <w:tr w:rsidR="00FB7F93" w:rsidRPr="0093472D" w:rsidTr="00994A71">
        <w:trPr>
          <w:trHeight w:val="300"/>
        </w:trPr>
        <w:tc>
          <w:tcPr>
            <w:tcW w:w="10665" w:type="dxa"/>
            <w:gridSpan w:val="16"/>
            <w:noWrap/>
            <w:vAlign w:val="center"/>
            <w:hideMark/>
          </w:tcPr>
          <w:p w:rsidR="00FB7F93" w:rsidRPr="00891C7A" w:rsidRDefault="00FB7F93" w:rsidP="00020C95">
            <w:pPr>
              <w:widowControl w:val="0"/>
              <w:autoSpaceDE w:val="0"/>
              <w:autoSpaceDN w:val="0"/>
              <w:spacing w:before="0" w:line="240" w:lineRule="auto"/>
              <w:ind w:firstLine="0"/>
              <w:rPr>
                <w:rFonts w:ascii="Arial" w:hAnsi="Arial" w:cs="Arial"/>
                <w:sz w:val="24"/>
                <w:szCs w:val="24"/>
              </w:rPr>
            </w:pPr>
            <w:r w:rsidRPr="00891C7A">
              <w:rPr>
                <w:rFonts w:ascii="Arial" w:hAnsi="Arial" w:cs="Arial"/>
                <w:sz w:val="24"/>
                <w:szCs w:val="24"/>
              </w:rPr>
              <w:t>Ф.И.О. должность исполнителя _______________________ (подпись)</w:t>
            </w:r>
          </w:p>
          <w:p w:rsidR="00FB7F93" w:rsidRPr="00891C7A" w:rsidRDefault="00FB7F93" w:rsidP="00020C95">
            <w:pPr>
              <w:widowControl w:val="0"/>
              <w:autoSpaceDE w:val="0"/>
              <w:autoSpaceDN w:val="0"/>
              <w:spacing w:before="0" w:line="240" w:lineRule="auto"/>
              <w:ind w:firstLine="0"/>
              <w:rPr>
                <w:rFonts w:ascii="Arial" w:hAnsi="Arial" w:cs="Arial"/>
                <w:sz w:val="24"/>
                <w:szCs w:val="24"/>
              </w:rPr>
            </w:pPr>
          </w:p>
        </w:tc>
      </w:tr>
    </w:tbl>
    <w:p w:rsidR="00FB7F93" w:rsidRPr="00891C7A" w:rsidRDefault="00FB7F93" w:rsidP="00020C95">
      <w:pPr>
        <w:pageBreakBefore/>
        <w:widowControl w:val="0"/>
        <w:autoSpaceDE w:val="0"/>
        <w:autoSpaceDN w:val="0"/>
        <w:spacing w:before="0" w:line="240" w:lineRule="auto"/>
        <w:ind w:firstLine="0"/>
        <w:jc w:val="right"/>
        <w:rPr>
          <w:rFonts w:ascii="Arial" w:hAnsi="Arial" w:cs="Arial"/>
          <w:sz w:val="26"/>
          <w:szCs w:val="26"/>
        </w:rPr>
      </w:pPr>
      <w:r w:rsidRPr="00891C7A">
        <w:rPr>
          <w:rFonts w:ascii="Arial" w:hAnsi="Arial" w:cs="Arial"/>
          <w:sz w:val="26"/>
          <w:szCs w:val="26"/>
        </w:rPr>
        <w:lastRenderedPageBreak/>
        <w:t>Приложение №3</w:t>
      </w:r>
    </w:p>
    <w:p w:rsidR="00FB7F93" w:rsidRPr="00891C7A" w:rsidRDefault="00FB7F93" w:rsidP="00020C95">
      <w:pPr>
        <w:widowControl w:val="0"/>
        <w:autoSpaceDE w:val="0"/>
        <w:autoSpaceDN w:val="0"/>
        <w:spacing w:before="0" w:line="240" w:lineRule="auto"/>
        <w:ind w:firstLine="0"/>
        <w:jc w:val="right"/>
        <w:rPr>
          <w:rFonts w:ascii="Arial" w:hAnsi="Arial" w:cs="Arial"/>
          <w:sz w:val="26"/>
          <w:szCs w:val="26"/>
        </w:rPr>
      </w:pPr>
      <w:r w:rsidRPr="00891C7A">
        <w:rPr>
          <w:rFonts w:ascii="Arial" w:hAnsi="Arial" w:cs="Arial"/>
          <w:sz w:val="26"/>
          <w:szCs w:val="26"/>
        </w:rPr>
        <w:t xml:space="preserve">к Порядку определения и обоснования НМЦД </w:t>
      </w:r>
    </w:p>
    <w:p w:rsidR="00FB7F93" w:rsidRPr="00891C7A" w:rsidRDefault="00FB7F93" w:rsidP="00020C95">
      <w:pPr>
        <w:widowControl w:val="0"/>
        <w:autoSpaceDE w:val="0"/>
        <w:autoSpaceDN w:val="0"/>
        <w:spacing w:before="0" w:line="240" w:lineRule="auto"/>
        <w:ind w:firstLine="0"/>
        <w:jc w:val="right"/>
        <w:rPr>
          <w:rFonts w:ascii="Arial" w:hAnsi="Arial" w:cs="Arial"/>
          <w:sz w:val="26"/>
          <w:szCs w:val="26"/>
        </w:rPr>
      </w:pPr>
      <w:r w:rsidRPr="00891C7A">
        <w:rPr>
          <w:rFonts w:ascii="Arial" w:hAnsi="Arial" w:cs="Arial"/>
          <w:b/>
          <w:sz w:val="26"/>
          <w:szCs w:val="26"/>
        </w:rPr>
        <w:t>ФОРМА</w:t>
      </w:r>
    </w:p>
    <w:p w:rsidR="00FB7F93" w:rsidRPr="0093472D" w:rsidRDefault="00FB7F93" w:rsidP="00020C95">
      <w:pPr>
        <w:widowControl w:val="0"/>
        <w:autoSpaceDE w:val="0"/>
        <w:autoSpaceDN w:val="0"/>
        <w:spacing w:before="0" w:line="240" w:lineRule="auto"/>
        <w:ind w:firstLine="0"/>
        <w:jc w:val="right"/>
        <w:rPr>
          <w:rFonts w:ascii="Arial" w:hAnsi="Arial" w:cs="Arial"/>
          <w:sz w:val="28"/>
          <w:szCs w:val="28"/>
        </w:rPr>
      </w:pPr>
    </w:p>
    <w:p w:rsidR="00FB7F93" w:rsidRPr="00891C7A" w:rsidRDefault="00FB7F93" w:rsidP="00020C95">
      <w:pPr>
        <w:widowControl w:val="0"/>
        <w:autoSpaceDE w:val="0"/>
        <w:autoSpaceDN w:val="0"/>
        <w:spacing w:before="0" w:line="240" w:lineRule="auto"/>
        <w:ind w:firstLine="0"/>
        <w:jc w:val="center"/>
        <w:rPr>
          <w:rFonts w:ascii="Arial" w:hAnsi="Arial" w:cs="Arial"/>
          <w:sz w:val="24"/>
          <w:szCs w:val="24"/>
        </w:rPr>
      </w:pPr>
      <w:r w:rsidRPr="00891C7A">
        <w:rPr>
          <w:rFonts w:ascii="Arial" w:hAnsi="Arial" w:cs="Arial"/>
          <w:sz w:val="24"/>
          <w:szCs w:val="24"/>
        </w:rPr>
        <w:t>Приложение к Обоснованию НМЦД</w:t>
      </w:r>
    </w:p>
    <w:p w:rsidR="00FB7F93" w:rsidRPr="00891C7A" w:rsidRDefault="00FB7F93" w:rsidP="00020C95">
      <w:pPr>
        <w:widowControl w:val="0"/>
        <w:autoSpaceDE w:val="0"/>
        <w:autoSpaceDN w:val="0"/>
        <w:spacing w:before="0" w:line="240" w:lineRule="auto"/>
        <w:ind w:firstLine="0"/>
        <w:jc w:val="center"/>
        <w:rPr>
          <w:rFonts w:ascii="Arial" w:hAnsi="Arial" w:cs="Arial"/>
          <w:sz w:val="24"/>
          <w:szCs w:val="24"/>
        </w:rPr>
      </w:pPr>
      <w:r w:rsidRPr="00891C7A">
        <w:rPr>
          <w:rFonts w:ascii="Arial" w:hAnsi="Arial" w:cs="Arial"/>
          <w:sz w:val="24"/>
          <w:szCs w:val="24"/>
        </w:rPr>
        <w:t>(базисно-индексный метод)</w:t>
      </w:r>
    </w:p>
    <w:p w:rsidR="00FB7F93" w:rsidRPr="00891C7A" w:rsidRDefault="00FB7F93" w:rsidP="00020C95">
      <w:pPr>
        <w:widowControl w:val="0"/>
        <w:autoSpaceDE w:val="0"/>
        <w:autoSpaceDN w:val="0"/>
        <w:spacing w:before="0" w:line="240" w:lineRule="auto"/>
        <w:ind w:firstLine="0"/>
        <w:jc w:val="center"/>
        <w:rPr>
          <w:rFonts w:ascii="Arial" w:hAnsi="Arial" w:cs="Arial"/>
          <w:sz w:val="24"/>
          <w:szCs w:val="24"/>
        </w:rPr>
      </w:pPr>
    </w:p>
    <w:p w:rsidR="00FB7F93" w:rsidRPr="00891C7A" w:rsidRDefault="00FB7F93" w:rsidP="00020C95">
      <w:pPr>
        <w:widowControl w:val="0"/>
        <w:autoSpaceDE w:val="0"/>
        <w:autoSpaceDN w:val="0"/>
        <w:spacing w:before="0" w:line="240" w:lineRule="auto"/>
        <w:ind w:firstLine="0"/>
        <w:rPr>
          <w:rFonts w:ascii="Arial" w:hAnsi="Arial" w:cs="Arial"/>
          <w:sz w:val="24"/>
          <w:szCs w:val="24"/>
        </w:rPr>
      </w:pPr>
      <w:r w:rsidRPr="00891C7A">
        <w:rPr>
          <w:rFonts w:ascii="Arial" w:hAnsi="Arial" w:cs="Arial"/>
          <w:sz w:val="24"/>
          <w:szCs w:val="24"/>
        </w:rPr>
        <w:t xml:space="preserve">Предмет </w:t>
      </w:r>
      <w:r w:rsidR="00660585" w:rsidRPr="00891C7A">
        <w:rPr>
          <w:rFonts w:ascii="Arial" w:hAnsi="Arial" w:cs="Arial"/>
          <w:sz w:val="24"/>
          <w:szCs w:val="24"/>
        </w:rPr>
        <w:t>договора: _</w:t>
      </w:r>
      <w:r w:rsidRPr="00891C7A">
        <w:rPr>
          <w:rFonts w:ascii="Arial" w:hAnsi="Arial" w:cs="Arial"/>
          <w:sz w:val="24"/>
          <w:szCs w:val="24"/>
        </w:rPr>
        <w:t>____________________________________________</w:t>
      </w:r>
    </w:p>
    <w:p w:rsidR="00FB7F93" w:rsidRPr="00891C7A" w:rsidRDefault="00FB7F93" w:rsidP="00020C95">
      <w:pPr>
        <w:widowControl w:val="0"/>
        <w:autoSpaceDE w:val="0"/>
        <w:autoSpaceDN w:val="0"/>
        <w:spacing w:before="0" w:line="240" w:lineRule="auto"/>
        <w:ind w:firstLine="0"/>
        <w:rPr>
          <w:rFonts w:ascii="Arial" w:hAnsi="Arial" w:cs="Arial"/>
          <w:sz w:val="24"/>
          <w:szCs w:val="24"/>
        </w:rPr>
      </w:pPr>
    </w:p>
    <w:p w:rsidR="00FB7F93" w:rsidRPr="00891C7A" w:rsidRDefault="00FB7F93" w:rsidP="00020C95">
      <w:pPr>
        <w:spacing w:before="0" w:line="240" w:lineRule="auto"/>
        <w:ind w:firstLine="0"/>
        <w:rPr>
          <w:rFonts w:ascii="Arial" w:eastAsia="Calibri" w:hAnsi="Arial" w:cs="Arial"/>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24"/>
        <w:gridCol w:w="3798"/>
        <w:gridCol w:w="1453"/>
        <w:gridCol w:w="1559"/>
      </w:tblGrid>
      <w:tr w:rsidR="00FB7F93" w:rsidRPr="00891C7A" w:rsidTr="00994A71">
        <w:trPr>
          <w:trHeight w:val="170"/>
        </w:trPr>
        <w:tc>
          <w:tcPr>
            <w:tcW w:w="567" w:type="dxa"/>
            <w:tcBorders>
              <w:top w:val="single" w:sz="4" w:space="0" w:color="auto"/>
              <w:left w:val="single" w:sz="4" w:space="0" w:color="auto"/>
              <w:bottom w:val="single" w:sz="4" w:space="0" w:color="auto"/>
              <w:right w:val="single" w:sz="4" w:space="0" w:color="auto"/>
            </w:tcBorders>
            <w:hideMark/>
          </w:tcPr>
          <w:p w:rsidR="00FB7F93" w:rsidRPr="00891C7A" w:rsidRDefault="00FB7F93" w:rsidP="00020C95">
            <w:pPr>
              <w:widowControl w:val="0"/>
              <w:autoSpaceDE w:val="0"/>
              <w:autoSpaceDN w:val="0"/>
              <w:spacing w:before="0" w:line="240" w:lineRule="auto"/>
              <w:ind w:firstLine="0"/>
              <w:jc w:val="center"/>
              <w:rPr>
                <w:rFonts w:ascii="Arial" w:hAnsi="Arial" w:cs="Arial"/>
                <w:sz w:val="24"/>
                <w:szCs w:val="24"/>
              </w:rPr>
            </w:pPr>
            <w:r w:rsidRPr="00891C7A">
              <w:rPr>
                <w:rFonts w:ascii="Arial" w:hAnsi="Arial" w:cs="Arial"/>
                <w:sz w:val="24"/>
                <w:szCs w:val="24"/>
              </w:rPr>
              <w:t>№ п/п</w:t>
            </w:r>
          </w:p>
        </w:tc>
        <w:tc>
          <w:tcPr>
            <w:tcW w:w="2324" w:type="dxa"/>
            <w:tcBorders>
              <w:top w:val="single" w:sz="4" w:space="0" w:color="auto"/>
              <w:left w:val="single" w:sz="4" w:space="0" w:color="auto"/>
              <w:bottom w:val="single" w:sz="4" w:space="0" w:color="auto"/>
              <w:right w:val="single" w:sz="4" w:space="0" w:color="auto"/>
            </w:tcBorders>
            <w:hideMark/>
          </w:tcPr>
          <w:p w:rsidR="00FB7F93" w:rsidRPr="00891C7A" w:rsidRDefault="00FB7F93" w:rsidP="00020C95">
            <w:pPr>
              <w:widowControl w:val="0"/>
              <w:autoSpaceDE w:val="0"/>
              <w:autoSpaceDN w:val="0"/>
              <w:spacing w:before="0" w:line="240" w:lineRule="auto"/>
              <w:ind w:firstLine="0"/>
              <w:jc w:val="center"/>
              <w:rPr>
                <w:rFonts w:ascii="Arial" w:hAnsi="Arial" w:cs="Arial"/>
                <w:sz w:val="24"/>
                <w:szCs w:val="24"/>
              </w:rPr>
            </w:pPr>
            <w:r w:rsidRPr="00891C7A">
              <w:rPr>
                <w:rFonts w:ascii="Arial" w:hAnsi="Arial" w:cs="Arial"/>
                <w:sz w:val="24"/>
                <w:szCs w:val="24"/>
              </w:rPr>
              <w:t>Характеристика предприятия, здания, сооружения или виды работ</w:t>
            </w:r>
          </w:p>
        </w:tc>
        <w:tc>
          <w:tcPr>
            <w:tcW w:w="3798" w:type="dxa"/>
            <w:tcBorders>
              <w:top w:val="single" w:sz="4" w:space="0" w:color="auto"/>
              <w:left w:val="single" w:sz="4" w:space="0" w:color="auto"/>
              <w:bottom w:val="single" w:sz="4" w:space="0" w:color="auto"/>
              <w:right w:val="single" w:sz="4" w:space="0" w:color="auto"/>
            </w:tcBorders>
            <w:hideMark/>
          </w:tcPr>
          <w:p w:rsidR="00FB7F93" w:rsidRPr="00891C7A" w:rsidRDefault="00FB7F93" w:rsidP="00020C95">
            <w:pPr>
              <w:widowControl w:val="0"/>
              <w:autoSpaceDE w:val="0"/>
              <w:autoSpaceDN w:val="0"/>
              <w:spacing w:before="0" w:line="240" w:lineRule="auto"/>
              <w:ind w:firstLine="0"/>
              <w:jc w:val="center"/>
              <w:rPr>
                <w:rFonts w:ascii="Arial" w:hAnsi="Arial" w:cs="Arial"/>
                <w:sz w:val="24"/>
                <w:szCs w:val="24"/>
              </w:rPr>
            </w:pPr>
            <w:r w:rsidRPr="00891C7A">
              <w:rPr>
                <w:rFonts w:ascii="Arial" w:hAnsi="Arial" w:cs="Arial"/>
                <w:sz w:val="24"/>
                <w:szCs w:val="24"/>
              </w:rPr>
              <w:t>№ частей, глав, таблиц и пунктов указаний к разделу или главе справочника цен на проектные и изыскательские работы для строительства</w:t>
            </w:r>
          </w:p>
        </w:tc>
        <w:tc>
          <w:tcPr>
            <w:tcW w:w="1453" w:type="dxa"/>
            <w:tcBorders>
              <w:top w:val="single" w:sz="4" w:space="0" w:color="auto"/>
              <w:left w:val="single" w:sz="4" w:space="0" w:color="auto"/>
              <w:bottom w:val="single" w:sz="4" w:space="0" w:color="auto"/>
              <w:right w:val="single" w:sz="4" w:space="0" w:color="auto"/>
            </w:tcBorders>
            <w:hideMark/>
          </w:tcPr>
          <w:p w:rsidR="00FB7F93" w:rsidRPr="00891C7A" w:rsidRDefault="00FB7F93" w:rsidP="00020C95">
            <w:pPr>
              <w:widowControl w:val="0"/>
              <w:autoSpaceDE w:val="0"/>
              <w:autoSpaceDN w:val="0"/>
              <w:spacing w:before="0" w:line="240" w:lineRule="auto"/>
              <w:ind w:firstLine="0"/>
              <w:jc w:val="center"/>
              <w:rPr>
                <w:rFonts w:ascii="Arial" w:hAnsi="Arial" w:cs="Arial"/>
                <w:sz w:val="24"/>
                <w:szCs w:val="24"/>
              </w:rPr>
            </w:pPr>
            <w:r w:rsidRPr="00891C7A">
              <w:rPr>
                <w:rFonts w:ascii="Arial" w:hAnsi="Arial" w:cs="Arial"/>
                <w:sz w:val="24"/>
                <w:szCs w:val="24"/>
              </w:rPr>
              <w:t>Расчет стоимости</w:t>
            </w:r>
          </w:p>
        </w:tc>
        <w:tc>
          <w:tcPr>
            <w:tcW w:w="1559" w:type="dxa"/>
            <w:tcBorders>
              <w:top w:val="single" w:sz="4" w:space="0" w:color="auto"/>
              <w:left w:val="single" w:sz="4" w:space="0" w:color="auto"/>
              <w:bottom w:val="single" w:sz="4" w:space="0" w:color="auto"/>
              <w:right w:val="single" w:sz="4" w:space="0" w:color="auto"/>
            </w:tcBorders>
            <w:hideMark/>
          </w:tcPr>
          <w:p w:rsidR="00FB7F93" w:rsidRPr="00891C7A" w:rsidRDefault="00FB7F93" w:rsidP="00020C95">
            <w:pPr>
              <w:widowControl w:val="0"/>
              <w:autoSpaceDE w:val="0"/>
              <w:autoSpaceDN w:val="0"/>
              <w:spacing w:before="0" w:line="240" w:lineRule="auto"/>
              <w:ind w:firstLine="0"/>
              <w:jc w:val="center"/>
              <w:rPr>
                <w:rFonts w:ascii="Arial" w:hAnsi="Arial" w:cs="Arial"/>
                <w:sz w:val="24"/>
                <w:szCs w:val="24"/>
              </w:rPr>
            </w:pPr>
            <w:r w:rsidRPr="00891C7A">
              <w:rPr>
                <w:rFonts w:ascii="Arial" w:hAnsi="Arial" w:cs="Arial"/>
                <w:sz w:val="24"/>
                <w:szCs w:val="24"/>
              </w:rPr>
              <w:t>Стоимость, руб.</w:t>
            </w:r>
          </w:p>
        </w:tc>
      </w:tr>
      <w:tr w:rsidR="00FB7F93" w:rsidRPr="00020C95" w:rsidTr="00020C95">
        <w:trPr>
          <w:trHeight w:val="21"/>
        </w:trPr>
        <w:tc>
          <w:tcPr>
            <w:tcW w:w="567" w:type="dxa"/>
            <w:tcBorders>
              <w:top w:val="single" w:sz="4" w:space="0" w:color="auto"/>
              <w:left w:val="single" w:sz="4" w:space="0" w:color="auto"/>
              <w:bottom w:val="single" w:sz="4" w:space="0" w:color="auto"/>
              <w:right w:val="single" w:sz="4" w:space="0" w:color="auto"/>
            </w:tcBorders>
            <w:hideMark/>
          </w:tcPr>
          <w:p w:rsidR="00FB7F93" w:rsidRPr="00020C95" w:rsidRDefault="00FB7F93" w:rsidP="00020C95">
            <w:pPr>
              <w:widowControl w:val="0"/>
              <w:autoSpaceDE w:val="0"/>
              <w:autoSpaceDN w:val="0"/>
              <w:spacing w:before="0" w:line="240" w:lineRule="auto"/>
              <w:ind w:firstLine="0"/>
              <w:jc w:val="center"/>
              <w:rPr>
                <w:rFonts w:ascii="Arial" w:hAnsi="Arial" w:cs="Arial"/>
                <w:sz w:val="18"/>
                <w:szCs w:val="18"/>
              </w:rPr>
            </w:pPr>
            <w:r w:rsidRPr="00020C95">
              <w:rPr>
                <w:rFonts w:ascii="Arial" w:hAnsi="Arial" w:cs="Arial"/>
                <w:sz w:val="18"/>
                <w:szCs w:val="18"/>
              </w:rPr>
              <w:t>1</w:t>
            </w:r>
          </w:p>
        </w:tc>
        <w:tc>
          <w:tcPr>
            <w:tcW w:w="2324" w:type="dxa"/>
            <w:tcBorders>
              <w:top w:val="single" w:sz="4" w:space="0" w:color="auto"/>
              <w:left w:val="single" w:sz="4" w:space="0" w:color="auto"/>
              <w:bottom w:val="single" w:sz="4" w:space="0" w:color="auto"/>
              <w:right w:val="single" w:sz="4" w:space="0" w:color="auto"/>
            </w:tcBorders>
            <w:hideMark/>
          </w:tcPr>
          <w:p w:rsidR="00FB7F93" w:rsidRPr="00020C95" w:rsidRDefault="00FB7F93" w:rsidP="00020C95">
            <w:pPr>
              <w:widowControl w:val="0"/>
              <w:autoSpaceDE w:val="0"/>
              <w:autoSpaceDN w:val="0"/>
              <w:spacing w:before="0" w:line="240" w:lineRule="auto"/>
              <w:ind w:firstLine="0"/>
              <w:jc w:val="center"/>
              <w:rPr>
                <w:rFonts w:ascii="Arial" w:hAnsi="Arial" w:cs="Arial"/>
                <w:sz w:val="18"/>
                <w:szCs w:val="18"/>
              </w:rPr>
            </w:pPr>
            <w:r w:rsidRPr="00020C95">
              <w:rPr>
                <w:rFonts w:ascii="Arial" w:hAnsi="Arial" w:cs="Arial"/>
                <w:sz w:val="18"/>
                <w:szCs w:val="18"/>
              </w:rPr>
              <w:t>2</w:t>
            </w:r>
          </w:p>
        </w:tc>
        <w:tc>
          <w:tcPr>
            <w:tcW w:w="3798" w:type="dxa"/>
            <w:tcBorders>
              <w:top w:val="single" w:sz="4" w:space="0" w:color="auto"/>
              <w:left w:val="single" w:sz="4" w:space="0" w:color="auto"/>
              <w:bottom w:val="single" w:sz="4" w:space="0" w:color="auto"/>
              <w:right w:val="single" w:sz="4" w:space="0" w:color="auto"/>
            </w:tcBorders>
            <w:hideMark/>
          </w:tcPr>
          <w:p w:rsidR="00FB7F93" w:rsidRPr="00020C95" w:rsidRDefault="00FB7F93" w:rsidP="00020C95">
            <w:pPr>
              <w:widowControl w:val="0"/>
              <w:autoSpaceDE w:val="0"/>
              <w:autoSpaceDN w:val="0"/>
              <w:spacing w:before="0" w:line="240" w:lineRule="auto"/>
              <w:ind w:firstLine="0"/>
              <w:jc w:val="center"/>
              <w:rPr>
                <w:rFonts w:ascii="Arial" w:hAnsi="Arial" w:cs="Arial"/>
                <w:sz w:val="18"/>
                <w:szCs w:val="18"/>
              </w:rPr>
            </w:pPr>
            <w:r w:rsidRPr="00020C95">
              <w:rPr>
                <w:rFonts w:ascii="Arial" w:hAnsi="Arial" w:cs="Arial"/>
                <w:sz w:val="18"/>
                <w:szCs w:val="18"/>
              </w:rPr>
              <w:t>3</w:t>
            </w:r>
          </w:p>
        </w:tc>
        <w:tc>
          <w:tcPr>
            <w:tcW w:w="1453" w:type="dxa"/>
            <w:tcBorders>
              <w:top w:val="single" w:sz="4" w:space="0" w:color="auto"/>
              <w:left w:val="single" w:sz="4" w:space="0" w:color="auto"/>
              <w:bottom w:val="single" w:sz="4" w:space="0" w:color="auto"/>
              <w:right w:val="single" w:sz="4" w:space="0" w:color="auto"/>
            </w:tcBorders>
            <w:hideMark/>
          </w:tcPr>
          <w:p w:rsidR="00FB7F93" w:rsidRPr="00020C95" w:rsidRDefault="00FB7F93" w:rsidP="00020C95">
            <w:pPr>
              <w:widowControl w:val="0"/>
              <w:autoSpaceDE w:val="0"/>
              <w:autoSpaceDN w:val="0"/>
              <w:spacing w:before="0" w:line="240" w:lineRule="auto"/>
              <w:ind w:firstLine="0"/>
              <w:jc w:val="center"/>
              <w:rPr>
                <w:rFonts w:ascii="Arial" w:hAnsi="Arial" w:cs="Arial"/>
                <w:sz w:val="18"/>
                <w:szCs w:val="18"/>
              </w:rPr>
            </w:pPr>
            <w:r w:rsidRPr="00020C95">
              <w:rPr>
                <w:rFonts w:ascii="Arial" w:hAnsi="Arial" w:cs="Arial"/>
                <w:sz w:val="18"/>
                <w:szCs w:val="18"/>
              </w:rPr>
              <w:t>4</w:t>
            </w:r>
          </w:p>
        </w:tc>
        <w:tc>
          <w:tcPr>
            <w:tcW w:w="1559" w:type="dxa"/>
            <w:tcBorders>
              <w:top w:val="single" w:sz="4" w:space="0" w:color="auto"/>
              <w:left w:val="single" w:sz="4" w:space="0" w:color="auto"/>
              <w:bottom w:val="single" w:sz="4" w:space="0" w:color="auto"/>
              <w:right w:val="single" w:sz="4" w:space="0" w:color="auto"/>
            </w:tcBorders>
            <w:hideMark/>
          </w:tcPr>
          <w:p w:rsidR="00FB7F93" w:rsidRPr="00020C95" w:rsidRDefault="00FB7F93" w:rsidP="00020C95">
            <w:pPr>
              <w:widowControl w:val="0"/>
              <w:autoSpaceDE w:val="0"/>
              <w:autoSpaceDN w:val="0"/>
              <w:spacing w:before="0" w:line="240" w:lineRule="auto"/>
              <w:ind w:firstLine="0"/>
              <w:jc w:val="center"/>
              <w:rPr>
                <w:rFonts w:ascii="Arial" w:hAnsi="Arial" w:cs="Arial"/>
                <w:sz w:val="18"/>
                <w:szCs w:val="18"/>
              </w:rPr>
            </w:pPr>
            <w:r w:rsidRPr="00020C95">
              <w:rPr>
                <w:rFonts w:ascii="Arial" w:hAnsi="Arial" w:cs="Arial"/>
                <w:sz w:val="18"/>
                <w:szCs w:val="18"/>
              </w:rPr>
              <w:t>5</w:t>
            </w:r>
          </w:p>
        </w:tc>
      </w:tr>
      <w:tr w:rsidR="00FB7F93" w:rsidRPr="00891C7A" w:rsidTr="00994A71">
        <w:trPr>
          <w:trHeight w:val="170"/>
        </w:trPr>
        <w:tc>
          <w:tcPr>
            <w:tcW w:w="567" w:type="dxa"/>
            <w:tcBorders>
              <w:top w:val="single" w:sz="4" w:space="0" w:color="auto"/>
              <w:left w:val="single" w:sz="4" w:space="0" w:color="auto"/>
              <w:bottom w:val="single" w:sz="4" w:space="0" w:color="auto"/>
              <w:right w:val="single" w:sz="4" w:space="0" w:color="auto"/>
            </w:tcBorders>
          </w:tcPr>
          <w:p w:rsidR="00FB7F93" w:rsidRPr="00891C7A" w:rsidRDefault="00FB7F93" w:rsidP="00020C95">
            <w:pPr>
              <w:widowControl w:val="0"/>
              <w:autoSpaceDE w:val="0"/>
              <w:autoSpaceDN w:val="0"/>
              <w:spacing w:before="0" w:line="240" w:lineRule="auto"/>
              <w:ind w:firstLine="0"/>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Pr>
          <w:p w:rsidR="00FB7F93" w:rsidRPr="00891C7A" w:rsidRDefault="00FB7F93" w:rsidP="00020C95">
            <w:pPr>
              <w:widowControl w:val="0"/>
              <w:autoSpaceDE w:val="0"/>
              <w:autoSpaceDN w:val="0"/>
              <w:spacing w:before="0" w:line="240" w:lineRule="auto"/>
              <w:ind w:firstLine="0"/>
              <w:rPr>
                <w:rFonts w:ascii="Arial" w:hAnsi="Arial" w:cs="Arial"/>
                <w:sz w:val="24"/>
                <w:szCs w:val="24"/>
              </w:rPr>
            </w:pPr>
          </w:p>
        </w:tc>
        <w:tc>
          <w:tcPr>
            <w:tcW w:w="3798" w:type="dxa"/>
            <w:tcBorders>
              <w:top w:val="single" w:sz="4" w:space="0" w:color="auto"/>
              <w:left w:val="single" w:sz="4" w:space="0" w:color="auto"/>
              <w:bottom w:val="single" w:sz="4" w:space="0" w:color="auto"/>
              <w:right w:val="single" w:sz="4" w:space="0" w:color="auto"/>
            </w:tcBorders>
          </w:tcPr>
          <w:p w:rsidR="00FB7F93" w:rsidRPr="00891C7A" w:rsidRDefault="00FB7F93" w:rsidP="00020C95">
            <w:pPr>
              <w:widowControl w:val="0"/>
              <w:autoSpaceDE w:val="0"/>
              <w:autoSpaceDN w:val="0"/>
              <w:spacing w:before="0" w:line="240" w:lineRule="auto"/>
              <w:ind w:firstLine="0"/>
              <w:rPr>
                <w:rFonts w:ascii="Arial" w:hAnsi="Arial" w:cs="Arial"/>
                <w:sz w:val="24"/>
                <w:szCs w:val="24"/>
              </w:rPr>
            </w:pPr>
          </w:p>
        </w:tc>
        <w:tc>
          <w:tcPr>
            <w:tcW w:w="1453" w:type="dxa"/>
            <w:tcBorders>
              <w:top w:val="single" w:sz="4" w:space="0" w:color="auto"/>
              <w:left w:val="single" w:sz="4" w:space="0" w:color="auto"/>
              <w:bottom w:val="single" w:sz="4" w:space="0" w:color="auto"/>
              <w:right w:val="single" w:sz="4" w:space="0" w:color="auto"/>
            </w:tcBorders>
          </w:tcPr>
          <w:p w:rsidR="00FB7F93" w:rsidRPr="00891C7A" w:rsidRDefault="00FB7F93" w:rsidP="00020C95">
            <w:pPr>
              <w:widowControl w:val="0"/>
              <w:autoSpaceDE w:val="0"/>
              <w:autoSpaceDN w:val="0"/>
              <w:spacing w:before="0" w:line="240" w:lineRule="auto"/>
              <w:ind w:firstLine="0"/>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FB7F93" w:rsidRPr="00891C7A" w:rsidRDefault="00FB7F93" w:rsidP="00020C95">
            <w:pPr>
              <w:widowControl w:val="0"/>
              <w:autoSpaceDE w:val="0"/>
              <w:autoSpaceDN w:val="0"/>
              <w:spacing w:before="0" w:line="240" w:lineRule="auto"/>
              <w:ind w:firstLine="0"/>
              <w:rPr>
                <w:rFonts w:ascii="Arial" w:hAnsi="Arial" w:cs="Arial"/>
                <w:sz w:val="24"/>
                <w:szCs w:val="24"/>
              </w:rPr>
            </w:pPr>
          </w:p>
        </w:tc>
      </w:tr>
      <w:tr w:rsidR="00FB7F93" w:rsidRPr="00891C7A" w:rsidTr="00994A71">
        <w:trPr>
          <w:trHeight w:val="170"/>
        </w:trPr>
        <w:tc>
          <w:tcPr>
            <w:tcW w:w="567" w:type="dxa"/>
            <w:tcBorders>
              <w:top w:val="single" w:sz="4" w:space="0" w:color="auto"/>
              <w:left w:val="single" w:sz="4" w:space="0" w:color="auto"/>
              <w:bottom w:val="single" w:sz="4" w:space="0" w:color="auto"/>
              <w:right w:val="single" w:sz="4" w:space="0" w:color="auto"/>
            </w:tcBorders>
          </w:tcPr>
          <w:p w:rsidR="00FB7F93" w:rsidRPr="00891C7A" w:rsidRDefault="00FB7F93" w:rsidP="00020C95">
            <w:pPr>
              <w:widowControl w:val="0"/>
              <w:autoSpaceDE w:val="0"/>
              <w:autoSpaceDN w:val="0"/>
              <w:spacing w:before="0" w:line="240" w:lineRule="auto"/>
              <w:ind w:firstLine="0"/>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Pr>
          <w:p w:rsidR="00FB7F93" w:rsidRPr="00891C7A" w:rsidRDefault="00FB7F93" w:rsidP="00020C95">
            <w:pPr>
              <w:widowControl w:val="0"/>
              <w:autoSpaceDE w:val="0"/>
              <w:autoSpaceDN w:val="0"/>
              <w:spacing w:before="0" w:line="240" w:lineRule="auto"/>
              <w:ind w:firstLine="0"/>
              <w:rPr>
                <w:rFonts w:ascii="Arial" w:hAnsi="Arial" w:cs="Arial"/>
                <w:sz w:val="24"/>
                <w:szCs w:val="24"/>
              </w:rPr>
            </w:pPr>
          </w:p>
        </w:tc>
        <w:tc>
          <w:tcPr>
            <w:tcW w:w="3798" w:type="dxa"/>
            <w:tcBorders>
              <w:top w:val="single" w:sz="4" w:space="0" w:color="auto"/>
              <w:left w:val="single" w:sz="4" w:space="0" w:color="auto"/>
              <w:bottom w:val="single" w:sz="4" w:space="0" w:color="auto"/>
              <w:right w:val="single" w:sz="4" w:space="0" w:color="auto"/>
            </w:tcBorders>
          </w:tcPr>
          <w:p w:rsidR="00FB7F93" w:rsidRPr="00891C7A" w:rsidRDefault="00FB7F93" w:rsidP="00020C95">
            <w:pPr>
              <w:widowControl w:val="0"/>
              <w:autoSpaceDE w:val="0"/>
              <w:autoSpaceDN w:val="0"/>
              <w:spacing w:before="0" w:line="240" w:lineRule="auto"/>
              <w:ind w:firstLine="0"/>
              <w:rPr>
                <w:rFonts w:ascii="Arial" w:hAnsi="Arial" w:cs="Arial"/>
                <w:sz w:val="24"/>
                <w:szCs w:val="24"/>
              </w:rPr>
            </w:pPr>
          </w:p>
        </w:tc>
        <w:tc>
          <w:tcPr>
            <w:tcW w:w="1453" w:type="dxa"/>
            <w:tcBorders>
              <w:top w:val="single" w:sz="4" w:space="0" w:color="auto"/>
              <w:left w:val="single" w:sz="4" w:space="0" w:color="auto"/>
              <w:bottom w:val="single" w:sz="4" w:space="0" w:color="auto"/>
              <w:right w:val="single" w:sz="4" w:space="0" w:color="auto"/>
            </w:tcBorders>
          </w:tcPr>
          <w:p w:rsidR="00FB7F93" w:rsidRPr="00891C7A" w:rsidRDefault="00FB7F93" w:rsidP="00020C95">
            <w:pPr>
              <w:widowControl w:val="0"/>
              <w:autoSpaceDE w:val="0"/>
              <w:autoSpaceDN w:val="0"/>
              <w:spacing w:before="0" w:line="240" w:lineRule="auto"/>
              <w:ind w:firstLine="0"/>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FB7F93" w:rsidRPr="00891C7A" w:rsidRDefault="00FB7F93" w:rsidP="00020C95">
            <w:pPr>
              <w:widowControl w:val="0"/>
              <w:autoSpaceDE w:val="0"/>
              <w:autoSpaceDN w:val="0"/>
              <w:spacing w:before="0" w:line="240" w:lineRule="auto"/>
              <w:ind w:firstLine="0"/>
              <w:rPr>
                <w:rFonts w:ascii="Arial" w:hAnsi="Arial" w:cs="Arial"/>
                <w:sz w:val="24"/>
                <w:szCs w:val="24"/>
              </w:rPr>
            </w:pPr>
          </w:p>
        </w:tc>
      </w:tr>
      <w:tr w:rsidR="00FB7F93" w:rsidRPr="00891C7A" w:rsidTr="00994A71">
        <w:trPr>
          <w:trHeight w:val="170"/>
        </w:trPr>
        <w:tc>
          <w:tcPr>
            <w:tcW w:w="567" w:type="dxa"/>
            <w:tcBorders>
              <w:top w:val="single" w:sz="4" w:space="0" w:color="auto"/>
              <w:left w:val="single" w:sz="4" w:space="0" w:color="auto"/>
              <w:bottom w:val="single" w:sz="4" w:space="0" w:color="auto"/>
              <w:right w:val="single" w:sz="4" w:space="0" w:color="auto"/>
            </w:tcBorders>
          </w:tcPr>
          <w:p w:rsidR="00FB7F93" w:rsidRPr="00891C7A" w:rsidRDefault="00FB7F93" w:rsidP="00020C95">
            <w:pPr>
              <w:widowControl w:val="0"/>
              <w:autoSpaceDE w:val="0"/>
              <w:autoSpaceDN w:val="0"/>
              <w:spacing w:before="0" w:line="240" w:lineRule="auto"/>
              <w:ind w:firstLine="0"/>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Pr>
          <w:p w:rsidR="00FB7F93" w:rsidRPr="00891C7A" w:rsidRDefault="00FB7F93" w:rsidP="00020C95">
            <w:pPr>
              <w:widowControl w:val="0"/>
              <w:autoSpaceDE w:val="0"/>
              <w:autoSpaceDN w:val="0"/>
              <w:spacing w:before="0" w:line="240" w:lineRule="auto"/>
              <w:ind w:firstLine="0"/>
              <w:rPr>
                <w:rFonts w:ascii="Arial" w:hAnsi="Arial" w:cs="Arial"/>
                <w:sz w:val="24"/>
                <w:szCs w:val="24"/>
              </w:rPr>
            </w:pPr>
          </w:p>
        </w:tc>
        <w:tc>
          <w:tcPr>
            <w:tcW w:w="3798" w:type="dxa"/>
            <w:tcBorders>
              <w:top w:val="single" w:sz="4" w:space="0" w:color="auto"/>
              <w:left w:val="single" w:sz="4" w:space="0" w:color="auto"/>
              <w:bottom w:val="single" w:sz="4" w:space="0" w:color="auto"/>
              <w:right w:val="single" w:sz="4" w:space="0" w:color="auto"/>
            </w:tcBorders>
          </w:tcPr>
          <w:p w:rsidR="00FB7F93" w:rsidRPr="00891C7A" w:rsidRDefault="00FB7F93" w:rsidP="00020C95">
            <w:pPr>
              <w:widowControl w:val="0"/>
              <w:autoSpaceDE w:val="0"/>
              <w:autoSpaceDN w:val="0"/>
              <w:spacing w:before="0" w:line="240" w:lineRule="auto"/>
              <w:ind w:firstLine="0"/>
              <w:rPr>
                <w:rFonts w:ascii="Arial" w:hAnsi="Arial" w:cs="Arial"/>
                <w:sz w:val="24"/>
                <w:szCs w:val="24"/>
              </w:rPr>
            </w:pPr>
          </w:p>
        </w:tc>
        <w:tc>
          <w:tcPr>
            <w:tcW w:w="1453" w:type="dxa"/>
            <w:tcBorders>
              <w:top w:val="single" w:sz="4" w:space="0" w:color="auto"/>
              <w:left w:val="single" w:sz="4" w:space="0" w:color="auto"/>
              <w:bottom w:val="single" w:sz="4" w:space="0" w:color="auto"/>
              <w:right w:val="single" w:sz="4" w:space="0" w:color="auto"/>
            </w:tcBorders>
            <w:hideMark/>
          </w:tcPr>
          <w:p w:rsidR="00FB7F93" w:rsidRPr="00891C7A" w:rsidRDefault="00FB7F93" w:rsidP="00020C95">
            <w:pPr>
              <w:widowControl w:val="0"/>
              <w:autoSpaceDE w:val="0"/>
              <w:autoSpaceDN w:val="0"/>
              <w:spacing w:before="0" w:line="240" w:lineRule="auto"/>
              <w:ind w:firstLine="0"/>
              <w:jc w:val="right"/>
              <w:rPr>
                <w:rFonts w:ascii="Arial" w:hAnsi="Arial" w:cs="Arial"/>
                <w:sz w:val="24"/>
                <w:szCs w:val="24"/>
              </w:rPr>
            </w:pPr>
            <w:r w:rsidRPr="00891C7A">
              <w:rPr>
                <w:rFonts w:ascii="Arial" w:hAnsi="Arial" w:cs="Arial"/>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FB7F93" w:rsidRPr="00891C7A" w:rsidRDefault="00FB7F93" w:rsidP="00020C95">
            <w:pPr>
              <w:widowControl w:val="0"/>
              <w:autoSpaceDE w:val="0"/>
              <w:autoSpaceDN w:val="0"/>
              <w:spacing w:before="0" w:line="240" w:lineRule="auto"/>
              <w:ind w:firstLine="0"/>
              <w:rPr>
                <w:rFonts w:ascii="Arial" w:hAnsi="Arial" w:cs="Arial"/>
                <w:sz w:val="24"/>
                <w:szCs w:val="24"/>
              </w:rPr>
            </w:pPr>
          </w:p>
        </w:tc>
      </w:tr>
    </w:tbl>
    <w:p w:rsidR="00FB7F93" w:rsidRPr="00891C7A" w:rsidRDefault="00FB7F93" w:rsidP="00020C95">
      <w:pPr>
        <w:widowControl w:val="0"/>
        <w:autoSpaceDE w:val="0"/>
        <w:autoSpaceDN w:val="0"/>
        <w:spacing w:before="0" w:line="240" w:lineRule="auto"/>
        <w:ind w:firstLine="0"/>
        <w:rPr>
          <w:rFonts w:ascii="Arial" w:hAnsi="Arial" w:cs="Arial"/>
          <w:sz w:val="24"/>
          <w:szCs w:val="24"/>
        </w:rPr>
      </w:pPr>
    </w:p>
    <w:p w:rsidR="00FB7F93" w:rsidRPr="00891C7A" w:rsidRDefault="00FB7F93" w:rsidP="00020C95">
      <w:pPr>
        <w:widowControl w:val="0"/>
        <w:autoSpaceDE w:val="0"/>
        <w:autoSpaceDN w:val="0"/>
        <w:spacing w:before="0" w:line="240" w:lineRule="auto"/>
        <w:ind w:firstLine="0"/>
        <w:rPr>
          <w:rFonts w:ascii="Arial" w:hAnsi="Arial" w:cs="Arial"/>
          <w:sz w:val="24"/>
          <w:szCs w:val="24"/>
        </w:rPr>
      </w:pPr>
    </w:p>
    <w:p w:rsidR="00FB7F93" w:rsidRPr="00891C7A" w:rsidRDefault="00FB7F93" w:rsidP="00020C95">
      <w:pPr>
        <w:widowControl w:val="0"/>
        <w:autoSpaceDE w:val="0"/>
        <w:autoSpaceDN w:val="0"/>
        <w:spacing w:before="0" w:line="240" w:lineRule="auto"/>
        <w:ind w:firstLine="0"/>
        <w:rPr>
          <w:rFonts w:ascii="Arial" w:hAnsi="Arial" w:cs="Arial"/>
          <w:sz w:val="24"/>
          <w:szCs w:val="24"/>
        </w:rPr>
      </w:pPr>
      <w:r w:rsidRPr="00891C7A">
        <w:rPr>
          <w:rFonts w:ascii="Arial" w:hAnsi="Arial" w:cs="Arial"/>
          <w:sz w:val="24"/>
          <w:szCs w:val="24"/>
        </w:rPr>
        <w:t>Ф.И.О. должность исполнителя _______________________ (подпись)</w:t>
      </w:r>
    </w:p>
    <w:p w:rsidR="00FB7F93" w:rsidRPr="00891C7A" w:rsidRDefault="00FB7F93" w:rsidP="00020C95">
      <w:pPr>
        <w:widowControl w:val="0"/>
        <w:autoSpaceDE w:val="0"/>
        <w:autoSpaceDN w:val="0"/>
        <w:spacing w:before="0" w:line="240" w:lineRule="auto"/>
        <w:ind w:firstLine="0"/>
        <w:rPr>
          <w:rFonts w:ascii="Arial" w:hAnsi="Arial" w:cs="Arial"/>
          <w:sz w:val="24"/>
          <w:szCs w:val="24"/>
        </w:rPr>
      </w:pPr>
    </w:p>
    <w:p w:rsidR="00FB7F93" w:rsidRPr="00891C7A" w:rsidRDefault="00FB7F93" w:rsidP="00D353CD">
      <w:pPr>
        <w:widowControl w:val="0"/>
        <w:autoSpaceDE w:val="0"/>
        <w:autoSpaceDN w:val="0"/>
        <w:spacing w:before="0"/>
        <w:ind w:firstLine="0"/>
        <w:rPr>
          <w:rFonts w:ascii="Arial" w:hAnsi="Arial" w:cs="Arial"/>
          <w:sz w:val="24"/>
          <w:szCs w:val="24"/>
        </w:rPr>
      </w:pPr>
    </w:p>
    <w:p w:rsidR="00FB7F93" w:rsidRPr="00891C7A" w:rsidRDefault="00FB7F93" w:rsidP="00020C95">
      <w:pPr>
        <w:pageBreakBefore/>
        <w:widowControl w:val="0"/>
        <w:autoSpaceDE w:val="0"/>
        <w:autoSpaceDN w:val="0"/>
        <w:spacing w:before="0" w:line="240" w:lineRule="auto"/>
        <w:ind w:firstLine="0"/>
        <w:jc w:val="right"/>
        <w:rPr>
          <w:rFonts w:ascii="Arial" w:hAnsi="Arial" w:cs="Arial"/>
          <w:sz w:val="26"/>
          <w:szCs w:val="26"/>
        </w:rPr>
      </w:pPr>
      <w:r w:rsidRPr="00891C7A">
        <w:rPr>
          <w:rFonts w:ascii="Arial" w:hAnsi="Arial" w:cs="Arial"/>
          <w:sz w:val="26"/>
          <w:szCs w:val="26"/>
        </w:rPr>
        <w:lastRenderedPageBreak/>
        <w:t>Приложение №4</w:t>
      </w:r>
    </w:p>
    <w:p w:rsidR="00FB7F93" w:rsidRPr="00891C7A" w:rsidRDefault="00FB7F93" w:rsidP="00020C95">
      <w:pPr>
        <w:widowControl w:val="0"/>
        <w:autoSpaceDE w:val="0"/>
        <w:autoSpaceDN w:val="0"/>
        <w:spacing w:before="0" w:line="240" w:lineRule="auto"/>
        <w:ind w:firstLine="0"/>
        <w:jc w:val="right"/>
        <w:rPr>
          <w:rFonts w:ascii="Arial" w:hAnsi="Arial" w:cs="Arial"/>
          <w:sz w:val="26"/>
          <w:szCs w:val="26"/>
        </w:rPr>
      </w:pPr>
      <w:r w:rsidRPr="00891C7A">
        <w:rPr>
          <w:rFonts w:ascii="Arial" w:hAnsi="Arial" w:cs="Arial"/>
          <w:sz w:val="26"/>
          <w:szCs w:val="26"/>
        </w:rPr>
        <w:t xml:space="preserve">к Порядку определения и обоснования НМЦД </w:t>
      </w:r>
    </w:p>
    <w:p w:rsidR="00FB7F93" w:rsidRPr="00891C7A" w:rsidRDefault="00FB7F93" w:rsidP="00020C95">
      <w:pPr>
        <w:widowControl w:val="0"/>
        <w:autoSpaceDE w:val="0"/>
        <w:autoSpaceDN w:val="0"/>
        <w:spacing w:before="0" w:line="240" w:lineRule="auto"/>
        <w:ind w:firstLine="0"/>
        <w:jc w:val="right"/>
        <w:rPr>
          <w:rFonts w:ascii="Arial" w:hAnsi="Arial" w:cs="Arial"/>
          <w:b/>
          <w:sz w:val="26"/>
          <w:szCs w:val="26"/>
        </w:rPr>
      </w:pPr>
      <w:r w:rsidRPr="00891C7A">
        <w:rPr>
          <w:rFonts w:ascii="Arial" w:hAnsi="Arial" w:cs="Arial"/>
          <w:b/>
          <w:sz w:val="26"/>
          <w:szCs w:val="26"/>
        </w:rPr>
        <w:t>ФОРМА</w:t>
      </w:r>
    </w:p>
    <w:p w:rsidR="00FB7F93" w:rsidRPr="00891C7A" w:rsidRDefault="00FB7F93" w:rsidP="00020C95">
      <w:pPr>
        <w:widowControl w:val="0"/>
        <w:autoSpaceDE w:val="0"/>
        <w:autoSpaceDN w:val="0"/>
        <w:spacing w:before="0" w:line="240" w:lineRule="auto"/>
        <w:ind w:firstLine="0"/>
        <w:jc w:val="center"/>
        <w:rPr>
          <w:rFonts w:ascii="Arial" w:hAnsi="Arial" w:cs="Arial"/>
          <w:sz w:val="24"/>
          <w:szCs w:val="24"/>
        </w:rPr>
      </w:pPr>
      <w:r w:rsidRPr="00891C7A">
        <w:rPr>
          <w:rFonts w:ascii="Arial" w:hAnsi="Arial" w:cs="Arial"/>
          <w:sz w:val="24"/>
          <w:szCs w:val="24"/>
        </w:rPr>
        <w:t>Приложение к Обоснованию НМЦД</w:t>
      </w:r>
    </w:p>
    <w:p w:rsidR="00FB7F93" w:rsidRPr="00891C7A" w:rsidRDefault="00FB7F93" w:rsidP="00020C95">
      <w:pPr>
        <w:widowControl w:val="0"/>
        <w:autoSpaceDE w:val="0"/>
        <w:autoSpaceDN w:val="0"/>
        <w:spacing w:before="0" w:line="240" w:lineRule="auto"/>
        <w:ind w:firstLine="0"/>
        <w:jc w:val="center"/>
        <w:rPr>
          <w:rFonts w:ascii="Arial" w:hAnsi="Arial" w:cs="Arial"/>
          <w:sz w:val="24"/>
          <w:szCs w:val="24"/>
        </w:rPr>
      </w:pPr>
      <w:r w:rsidRPr="00891C7A">
        <w:rPr>
          <w:rFonts w:ascii="Arial" w:hAnsi="Arial" w:cs="Arial"/>
          <w:sz w:val="24"/>
          <w:szCs w:val="24"/>
        </w:rPr>
        <w:t>(ресурсно-индексный метод)</w:t>
      </w:r>
    </w:p>
    <w:p w:rsidR="00FB7F93" w:rsidRPr="00891C7A" w:rsidRDefault="00FB7F93" w:rsidP="00020C95">
      <w:pPr>
        <w:widowControl w:val="0"/>
        <w:autoSpaceDE w:val="0"/>
        <w:autoSpaceDN w:val="0"/>
        <w:spacing w:before="0" w:line="240" w:lineRule="auto"/>
        <w:ind w:firstLine="0"/>
        <w:jc w:val="center"/>
        <w:rPr>
          <w:rFonts w:ascii="Arial" w:hAnsi="Arial" w:cs="Arial"/>
          <w:sz w:val="24"/>
          <w:szCs w:val="24"/>
        </w:rPr>
      </w:pPr>
    </w:p>
    <w:tbl>
      <w:tblPr>
        <w:tblW w:w="9660" w:type="dxa"/>
        <w:tblInd w:w="93" w:type="dxa"/>
        <w:tblLayout w:type="fixed"/>
        <w:tblLook w:val="04A0" w:firstRow="1" w:lastRow="0" w:firstColumn="1" w:lastColumn="0" w:noHBand="0" w:noVBand="1"/>
      </w:tblPr>
      <w:tblGrid>
        <w:gridCol w:w="297"/>
        <w:gridCol w:w="423"/>
        <w:gridCol w:w="1555"/>
        <w:gridCol w:w="285"/>
        <w:gridCol w:w="426"/>
        <w:gridCol w:w="425"/>
        <w:gridCol w:w="709"/>
        <w:gridCol w:w="709"/>
        <w:gridCol w:w="121"/>
        <w:gridCol w:w="729"/>
        <w:gridCol w:w="142"/>
        <w:gridCol w:w="236"/>
        <w:gridCol w:w="47"/>
        <w:gridCol w:w="142"/>
        <w:gridCol w:w="142"/>
        <w:gridCol w:w="296"/>
        <w:gridCol w:w="559"/>
        <w:gridCol w:w="420"/>
        <w:gridCol w:w="9"/>
        <w:gridCol w:w="571"/>
        <w:gridCol w:w="266"/>
        <w:gridCol w:w="159"/>
        <w:gridCol w:w="425"/>
        <w:gridCol w:w="567"/>
      </w:tblGrid>
      <w:tr w:rsidR="00FB7F93" w:rsidRPr="0093472D" w:rsidTr="00994A71">
        <w:trPr>
          <w:trHeight w:val="300"/>
        </w:trPr>
        <w:tc>
          <w:tcPr>
            <w:tcW w:w="9654" w:type="dxa"/>
            <w:gridSpan w:val="24"/>
            <w:tcBorders>
              <w:top w:val="nil"/>
              <w:left w:val="nil"/>
              <w:bottom w:val="single" w:sz="4" w:space="0" w:color="auto"/>
              <w:right w:val="nil"/>
            </w:tcBorders>
            <w:hideMark/>
          </w:tcPr>
          <w:p w:rsidR="00FB7F93" w:rsidRPr="0093472D" w:rsidRDefault="00FB7F93" w:rsidP="00020C95">
            <w:pPr>
              <w:spacing w:line="240" w:lineRule="auto"/>
              <w:rPr>
                <w:rFonts w:ascii="Arial" w:hAnsi="Arial" w:cs="Arial"/>
              </w:rPr>
            </w:pPr>
          </w:p>
        </w:tc>
      </w:tr>
      <w:tr w:rsidR="00FB7F93" w:rsidRPr="0093472D" w:rsidTr="00994A71">
        <w:trPr>
          <w:trHeight w:val="255"/>
        </w:trPr>
        <w:tc>
          <w:tcPr>
            <w:tcW w:w="9654" w:type="dxa"/>
            <w:gridSpan w:val="24"/>
            <w:tcBorders>
              <w:top w:val="single" w:sz="4" w:space="0" w:color="auto"/>
              <w:left w:val="nil"/>
              <w:bottom w:val="nil"/>
              <w:right w:val="nil"/>
            </w:tcBorders>
            <w:noWrap/>
            <w:hideMark/>
          </w:tcPr>
          <w:p w:rsidR="00FB7F93" w:rsidRPr="0093472D" w:rsidRDefault="00FB7F93" w:rsidP="00020C95">
            <w:pPr>
              <w:spacing w:before="0" w:line="240" w:lineRule="auto"/>
              <w:ind w:left="-57" w:right="-57" w:firstLine="0"/>
              <w:jc w:val="center"/>
              <w:rPr>
                <w:rFonts w:ascii="Arial" w:hAnsi="Arial" w:cs="Arial"/>
                <w:i/>
                <w:iCs/>
              </w:rPr>
            </w:pPr>
            <w:r w:rsidRPr="0093472D">
              <w:rPr>
                <w:rFonts w:ascii="Arial" w:hAnsi="Arial" w:cs="Arial"/>
                <w:i/>
                <w:iCs/>
              </w:rPr>
              <w:t>(наименование стройки)</w:t>
            </w:r>
          </w:p>
        </w:tc>
      </w:tr>
      <w:tr w:rsidR="00FB7F93" w:rsidRPr="0093472D" w:rsidTr="00994A71">
        <w:trPr>
          <w:trHeight w:val="255"/>
        </w:trPr>
        <w:tc>
          <w:tcPr>
            <w:tcW w:w="9654" w:type="dxa"/>
            <w:gridSpan w:val="24"/>
            <w:noWrap/>
            <w:hideMark/>
          </w:tcPr>
          <w:p w:rsidR="00FB7F93" w:rsidRPr="0093472D" w:rsidRDefault="00FB7F93" w:rsidP="00020C95">
            <w:pPr>
              <w:spacing w:before="0" w:line="240" w:lineRule="auto"/>
              <w:rPr>
                <w:rFonts w:ascii="Arial" w:hAnsi="Arial" w:cs="Arial"/>
              </w:rPr>
            </w:pPr>
          </w:p>
        </w:tc>
      </w:tr>
      <w:tr w:rsidR="00FB7F93" w:rsidRPr="0093472D" w:rsidTr="00994A71">
        <w:trPr>
          <w:trHeight w:val="255"/>
        </w:trPr>
        <w:tc>
          <w:tcPr>
            <w:tcW w:w="9654" w:type="dxa"/>
            <w:gridSpan w:val="24"/>
            <w:noWrap/>
            <w:hideMark/>
          </w:tcPr>
          <w:p w:rsidR="00FB7F93" w:rsidRPr="0093472D" w:rsidRDefault="00FB7F93" w:rsidP="00020C95">
            <w:pPr>
              <w:spacing w:before="0" w:line="240" w:lineRule="auto"/>
              <w:ind w:left="-57" w:right="-57" w:firstLine="0"/>
              <w:jc w:val="center"/>
              <w:rPr>
                <w:rFonts w:ascii="Arial" w:hAnsi="Arial" w:cs="Arial"/>
              </w:rPr>
            </w:pPr>
            <w:r w:rsidRPr="0093472D">
              <w:rPr>
                <w:rFonts w:ascii="Arial" w:hAnsi="Arial" w:cs="Arial"/>
                <w:b/>
                <w:bCs/>
              </w:rPr>
              <w:t>ЛОКАЛЬНЫЙ СМЕТНЫЙ РАСЧЕТ №_</w:t>
            </w:r>
          </w:p>
        </w:tc>
      </w:tr>
      <w:tr w:rsidR="00FB7F93" w:rsidRPr="0093472D" w:rsidTr="00994A71">
        <w:trPr>
          <w:trHeight w:val="255"/>
        </w:trPr>
        <w:tc>
          <w:tcPr>
            <w:tcW w:w="9654" w:type="dxa"/>
            <w:gridSpan w:val="24"/>
            <w:noWrap/>
            <w:hideMark/>
          </w:tcPr>
          <w:p w:rsidR="00FB7F93" w:rsidRPr="0093472D" w:rsidRDefault="00FB7F93" w:rsidP="00020C95">
            <w:pPr>
              <w:spacing w:before="0" w:line="240" w:lineRule="auto"/>
              <w:ind w:left="-57" w:right="-57" w:firstLine="0"/>
              <w:jc w:val="center"/>
              <w:rPr>
                <w:rFonts w:ascii="Arial" w:hAnsi="Arial" w:cs="Arial"/>
              </w:rPr>
            </w:pPr>
            <w:r w:rsidRPr="0093472D">
              <w:rPr>
                <w:rFonts w:ascii="Arial" w:hAnsi="Arial" w:cs="Arial"/>
              </w:rPr>
              <w:t>(локальная смета)</w:t>
            </w:r>
          </w:p>
        </w:tc>
      </w:tr>
      <w:tr w:rsidR="00FB7F93" w:rsidRPr="0093472D" w:rsidTr="00994A71">
        <w:trPr>
          <w:trHeight w:val="255"/>
        </w:trPr>
        <w:tc>
          <w:tcPr>
            <w:tcW w:w="9654" w:type="dxa"/>
            <w:gridSpan w:val="24"/>
            <w:noWrap/>
            <w:hideMark/>
          </w:tcPr>
          <w:p w:rsidR="00FB7F93" w:rsidRPr="0093472D" w:rsidRDefault="00FB7F93" w:rsidP="00020C95">
            <w:pPr>
              <w:spacing w:before="0" w:line="240" w:lineRule="auto"/>
              <w:rPr>
                <w:rFonts w:ascii="Arial" w:hAnsi="Arial" w:cs="Arial"/>
              </w:rPr>
            </w:pPr>
          </w:p>
        </w:tc>
      </w:tr>
      <w:tr w:rsidR="00FB7F93" w:rsidRPr="0093472D" w:rsidTr="00994A71">
        <w:trPr>
          <w:trHeight w:val="329"/>
        </w:trPr>
        <w:tc>
          <w:tcPr>
            <w:tcW w:w="9654" w:type="dxa"/>
            <w:gridSpan w:val="24"/>
            <w:tcBorders>
              <w:top w:val="nil"/>
              <w:left w:val="nil"/>
              <w:bottom w:val="single" w:sz="4" w:space="0" w:color="auto"/>
              <w:right w:val="nil"/>
            </w:tcBorders>
            <w:noWrap/>
            <w:hideMark/>
          </w:tcPr>
          <w:p w:rsidR="00FB7F93" w:rsidRPr="0093472D" w:rsidRDefault="00FB7F93" w:rsidP="00020C95">
            <w:pPr>
              <w:spacing w:before="0" w:line="240" w:lineRule="auto"/>
              <w:ind w:left="-57" w:right="-57" w:firstLine="0"/>
              <w:rPr>
                <w:rFonts w:ascii="Arial" w:hAnsi="Arial" w:cs="Arial"/>
              </w:rPr>
            </w:pPr>
            <w:r w:rsidRPr="0093472D">
              <w:rPr>
                <w:rFonts w:ascii="Arial" w:hAnsi="Arial" w:cs="Arial"/>
              </w:rPr>
              <w:t>на</w:t>
            </w:r>
          </w:p>
        </w:tc>
      </w:tr>
      <w:tr w:rsidR="00FB7F93" w:rsidRPr="0093472D" w:rsidTr="00994A71">
        <w:trPr>
          <w:trHeight w:val="56"/>
        </w:trPr>
        <w:tc>
          <w:tcPr>
            <w:tcW w:w="9654" w:type="dxa"/>
            <w:gridSpan w:val="24"/>
            <w:tcBorders>
              <w:top w:val="single" w:sz="4" w:space="0" w:color="auto"/>
              <w:left w:val="nil"/>
              <w:bottom w:val="nil"/>
              <w:right w:val="nil"/>
            </w:tcBorders>
            <w:noWrap/>
            <w:hideMark/>
          </w:tcPr>
          <w:p w:rsidR="00FB7F93" w:rsidRPr="0093472D" w:rsidRDefault="00FB7F93" w:rsidP="00020C95">
            <w:pPr>
              <w:spacing w:before="0" w:line="240" w:lineRule="auto"/>
              <w:ind w:left="-57" w:right="-57" w:firstLine="0"/>
              <w:jc w:val="center"/>
              <w:rPr>
                <w:rFonts w:ascii="Arial" w:hAnsi="Arial" w:cs="Arial"/>
                <w:i/>
                <w:iCs/>
              </w:rPr>
            </w:pPr>
            <w:r w:rsidRPr="0093472D">
              <w:rPr>
                <w:rFonts w:ascii="Arial" w:hAnsi="Arial" w:cs="Arial"/>
                <w:i/>
                <w:iCs/>
              </w:rPr>
              <w:t>(наименование работ и затрат, наименование объекта)</w:t>
            </w:r>
          </w:p>
        </w:tc>
      </w:tr>
      <w:tr w:rsidR="00FB7F93" w:rsidRPr="0093472D" w:rsidTr="00994A71">
        <w:trPr>
          <w:trHeight w:val="255"/>
        </w:trPr>
        <w:tc>
          <w:tcPr>
            <w:tcW w:w="9654" w:type="dxa"/>
            <w:gridSpan w:val="24"/>
            <w:noWrap/>
            <w:hideMark/>
          </w:tcPr>
          <w:p w:rsidR="00FB7F93" w:rsidRPr="0093472D" w:rsidRDefault="00FB7F93" w:rsidP="00020C95">
            <w:pPr>
              <w:spacing w:before="0" w:line="240" w:lineRule="auto"/>
              <w:rPr>
                <w:rFonts w:ascii="Arial" w:hAnsi="Arial" w:cs="Arial"/>
              </w:rPr>
            </w:pPr>
          </w:p>
        </w:tc>
      </w:tr>
      <w:tr w:rsidR="00FB7F93" w:rsidRPr="0093472D" w:rsidTr="00994A71">
        <w:trPr>
          <w:trHeight w:val="300"/>
        </w:trPr>
        <w:tc>
          <w:tcPr>
            <w:tcW w:w="296" w:type="dxa"/>
            <w:noWrap/>
            <w:hideMark/>
          </w:tcPr>
          <w:p w:rsidR="00FB7F93" w:rsidRPr="0093472D" w:rsidRDefault="00FB7F93" w:rsidP="00020C95">
            <w:pPr>
              <w:spacing w:before="0" w:line="240" w:lineRule="auto"/>
              <w:rPr>
                <w:rFonts w:ascii="Arial" w:hAnsi="Arial" w:cs="Arial"/>
              </w:rPr>
            </w:pPr>
          </w:p>
        </w:tc>
        <w:tc>
          <w:tcPr>
            <w:tcW w:w="422" w:type="dxa"/>
            <w:noWrap/>
            <w:hideMark/>
          </w:tcPr>
          <w:p w:rsidR="00FB7F93" w:rsidRPr="0093472D" w:rsidRDefault="00FB7F93" w:rsidP="00020C95">
            <w:pPr>
              <w:spacing w:before="0" w:line="240" w:lineRule="auto"/>
              <w:rPr>
                <w:rFonts w:ascii="Arial" w:hAnsi="Arial" w:cs="Arial"/>
              </w:rPr>
            </w:pPr>
          </w:p>
        </w:tc>
        <w:tc>
          <w:tcPr>
            <w:tcW w:w="1553" w:type="dxa"/>
            <w:hideMark/>
          </w:tcPr>
          <w:p w:rsidR="00FB7F93" w:rsidRPr="0093472D" w:rsidRDefault="00FB7F93" w:rsidP="00020C95">
            <w:pPr>
              <w:spacing w:before="0" w:line="240" w:lineRule="auto"/>
              <w:rPr>
                <w:rFonts w:ascii="Arial" w:hAnsi="Arial" w:cs="Arial"/>
              </w:rPr>
            </w:pPr>
          </w:p>
        </w:tc>
        <w:tc>
          <w:tcPr>
            <w:tcW w:w="7383" w:type="dxa"/>
            <w:gridSpan w:val="21"/>
            <w:vAlign w:val="bottom"/>
            <w:hideMark/>
          </w:tcPr>
          <w:p w:rsidR="00FB7F93" w:rsidRPr="0093472D" w:rsidRDefault="00FB7F93" w:rsidP="00020C95">
            <w:pPr>
              <w:spacing w:before="0" w:line="240" w:lineRule="auto"/>
              <w:ind w:left="-57" w:right="-57" w:firstLine="0"/>
              <w:rPr>
                <w:rFonts w:ascii="Arial" w:hAnsi="Arial" w:cs="Arial"/>
              </w:rPr>
            </w:pPr>
            <w:r w:rsidRPr="0093472D">
              <w:rPr>
                <w:rFonts w:ascii="Arial" w:hAnsi="Arial" w:cs="Arial"/>
              </w:rPr>
              <w:t xml:space="preserve">Основание: </w:t>
            </w:r>
          </w:p>
        </w:tc>
      </w:tr>
      <w:tr w:rsidR="00FB7F93" w:rsidRPr="0093472D" w:rsidTr="00994A71">
        <w:trPr>
          <w:trHeight w:val="300"/>
        </w:trPr>
        <w:tc>
          <w:tcPr>
            <w:tcW w:w="296" w:type="dxa"/>
            <w:noWrap/>
            <w:hideMark/>
          </w:tcPr>
          <w:p w:rsidR="00FB7F93" w:rsidRPr="0093472D" w:rsidRDefault="00FB7F93" w:rsidP="00020C95">
            <w:pPr>
              <w:spacing w:before="0" w:line="240" w:lineRule="auto"/>
              <w:rPr>
                <w:rFonts w:ascii="Arial" w:hAnsi="Arial" w:cs="Arial"/>
              </w:rPr>
            </w:pPr>
          </w:p>
        </w:tc>
        <w:tc>
          <w:tcPr>
            <w:tcW w:w="422" w:type="dxa"/>
            <w:noWrap/>
            <w:hideMark/>
          </w:tcPr>
          <w:p w:rsidR="00FB7F93" w:rsidRPr="0093472D" w:rsidRDefault="00FB7F93" w:rsidP="00020C95">
            <w:pPr>
              <w:spacing w:before="0" w:line="240" w:lineRule="auto"/>
              <w:rPr>
                <w:rFonts w:ascii="Arial" w:hAnsi="Arial" w:cs="Arial"/>
              </w:rPr>
            </w:pPr>
          </w:p>
        </w:tc>
        <w:tc>
          <w:tcPr>
            <w:tcW w:w="1553" w:type="dxa"/>
            <w:hideMark/>
          </w:tcPr>
          <w:p w:rsidR="00FB7F93" w:rsidRPr="0093472D" w:rsidRDefault="00FB7F93" w:rsidP="00020C95">
            <w:pPr>
              <w:spacing w:before="0" w:line="240" w:lineRule="auto"/>
              <w:rPr>
                <w:rFonts w:ascii="Arial" w:hAnsi="Arial" w:cs="Arial"/>
              </w:rPr>
            </w:pPr>
          </w:p>
        </w:tc>
        <w:tc>
          <w:tcPr>
            <w:tcW w:w="3827" w:type="dxa"/>
            <w:gridSpan w:val="10"/>
            <w:noWrap/>
            <w:vAlign w:val="bottom"/>
            <w:hideMark/>
          </w:tcPr>
          <w:p w:rsidR="00FB7F93" w:rsidRPr="0093472D" w:rsidRDefault="00FB7F93" w:rsidP="00020C95">
            <w:pPr>
              <w:spacing w:before="0" w:line="240" w:lineRule="auto"/>
              <w:ind w:left="-57" w:right="-57" w:firstLine="0"/>
              <w:rPr>
                <w:rFonts w:ascii="Arial" w:hAnsi="Arial" w:cs="Arial"/>
              </w:rPr>
            </w:pPr>
            <w:r w:rsidRPr="0093472D">
              <w:rPr>
                <w:rFonts w:ascii="Arial" w:hAnsi="Arial" w:cs="Arial"/>
              </w:rPr>
              <w:t xml:space="preserve">Сметная стоимость строительных работ </w:t>
            </w:r>
          </w:p>
        </w:tc>
        <w:tc>
          <w:tcPr>
            <w:tcW w:w="1559" w:type="dxa"/>
            <w:gridSpan w:val="5"/>
            <w:noWrap/>
            <w:vAlign w:val="bottom"/>
          </w:tcPr>
          <w:p w:rsidR="00FB7F93" w:rsidRPr="0093472D" w:rsidRDefault="00FB7F93" w:rsidP="00020C95">
            <w:pPr>
              <w:spacing w:before="0" w:line="240" w:lineRule="auto"/>
              <w:ind w:left="-57" w:right="-57" w:firstLine="0"/>
              <w:jc w:val="right"/>
              <w:rPr>
                <w:rFonts w:ascii="Arial" w:hAnsi="Arial" w:cs="Arial"/>
              </w:rPr>
            </w:pPr>
          </w:p>
        </w:tc>
        <w:tc>
          <w:tcPr>
            <w:tcW w:w="1997" w:type="dxa"/>
            <w:gridSpan w:val="6"/>
            <w:noWrap/>
            <w:hideMark/>
          </w:tcPr>
          <w:p w:rsidR="00FB7F93" w:rsidRPr="0093472D" w:rsidRDefault="00FB7F93" w:rsidP="00020C95">
            <w:pPr>
              <w:spacing w:before="0" w:line="240" w:lineRule="auto"/>
              <w:ind w:left="-57" w:right="-57" w:firstLine="0"/>
              <w:jc w:val="right"/>
              <w:rPr>
                <w:rFonts w:ascii="Arial" w:hAnsi="Arial" w:cs="Arial"/>
              </w:rPr>
            </w:pPr>
            <w:r w:rsidRPr="0093472D">
              <w:rPr>
                <w:rFonts w:ascii="Arial" w:hAnsi="Arial" w:cs="Arial"/>
              </w:rPr>
              <w:t>тыс. руб.</w:t>
            </w:r>
          </w:p>
        </w:tc>
      </w:tr>
      <w:tr w:rsidR="00FB7F93" w:rsidRPr="0093472D" w:rsidTr="00994A71">
        <w:trPr>
          <w:trHeight w:val="300"/>
        </w:trPr>
        <w:tc>
          <w:tcPr>
            <w:tcW w:w="296" w:type="dxa"/>
            <w:noWrap/>
            <w:hideMark/>
          </w:tcPr>
          <w:p w:rsidR="00FB7F93" w:rsidRPr="0093472D" w:rsidRDefault="00FB7F93" w:rsidP="00020C95">
            <w:pPr>
              <w:spacing w:before="0" w:line="240" w:lineRule="auto"/>
              <w:rPr>
                <w:rFonts w:ascii="Arial" w:hAnsi="Arial" w:cs="Arial"/>
              </w:rPr>
            </w:pPr>
          </w:p>
        </w:tc>
        <w:tc>
          <w:tcPr>
            <w:tcW w:w="422" w:type="dxa"/>
            <w:noWrap/>
            <w:hideMark/>
          </w:tcPr>
          <w:p w:rsidR="00FB7F93" w:rsidRPr="0093472D" w:rsidRDefault="00FB7F93" w:rsidP="00020C95">
            <w:pPr>
              <w:spacing w:before="0" w:line="240" w:lineRule="auto"/>
              <w:rPr>
                <w:rFonts w:ascii="Arial" w:hAnsi="Arial" w:cs="Arial"/>
              </w:rPr>
            </w:pPr>
          </w:p>
        </w:tc>
        <w:tc>
          <w:tcPr>
            <w:tcW w:w="1553" w:type="dxa"/>
            <w:hideMark/>
          </w:tcPr>
          <w:p w:rsidR="00FB7F93" w:rsidRPr="0093472D" w:rsidRDefault="00FB7F93" w:rsidP="00020C95">
            <w:pPr>
              <w:spacing w:before="0" w:line="240" w:lineRule="auto"/>
              <w:rPr>
                <w:rFonts w:ascii="Arial" w:hAnsi="Arial" w:cs="Arial"/>
              </w:rPr>
            </w:pPr>
          </w:p>
        </w:tc>
        <w:tc>
          <w:tcPr>
            <w:tcW w:w="3827" w:type="dxa"/>
            <w:gridSpan w:val="10"/>
            <w:noWrap/>
            <w:vAlign w:val="bottom"/>
            <w:hideMark/>
          </w:tcPr>
          <w:p w:rsidR="00FB7F93" w:rsidRPr="0093472D" w:rsidRDefault="00FB7F93" w:rsidP="00020C95">
            <w:pPr>
              <w:spacing w:before="0" w:line="240" w:lineRule="auto"/>
              <w:ind w:left="-57" w:right="-57" w:firstLine="0"/>
              <w:rPr>
                <w:rFonts w:ascii="Arial" w:hAnsi="Arial" w:cs="Arial"/>
              </w:rPr>
            </w:pPr>
            <w:r w:rsidRPr="0093472D">
              <w:rPr>
                <w:rFonts w:ascii="Arial" w:hAnsi="Arial" w:cs="Arial"/>
              </w:rPr>
              <w:t>Средства  на оплату труда</w:t>
            </w:r>
          </w:p>
        </w:tc>
        <w:tc>
          <w:tcPr>
            <w:tcW w:w="1559" w:type="dxa"/>
            <w:gridSpan w:val="5"/>
            <w:noWrap/>
            <w:vAlign w:val="bottom"/>
          </w:tcPr>
          <w:p w:rsidR="00FB7F93" w:rsidRPr="0093472D" w:rsidRDefault="00FB7F93" w:rsidP="00020C95">
            <w:pPr>
              <w:spacing w:before="0" w:line="240" w:lineRule="auto"/>
              <w:ind w:left="-57" w:right="-57" w:firstLine="0"/>
              <w:jc w:val="right"/>
              <w:rPr>
                <w:rFonts w:ascii="Arial" w:hAnsi="Arial" w:cs="Arial"/>
              </w:rPr>
            </w:pPr>
          </w:p>
        </w:tc>
        <w:tc>
          <w:tcPr>
            <w:tcW w:w="1997" w:type="dxa"/>
            <w:gridSpan w:val="6"/>
            <w:noWrap/>
            <w:hideMark/>
          </w:tcPr>
          <w:p w:rsidR="00FB7F93" w:rsidRPr="0093472D" w:rsidRDefault="00FB7F93" w:rsidP="00020C95">
            <w:pPr>
              <w:spacing w:before="0" w:line="240" w:lineRule="auto"/>
              <w:ind w:left="-57" w:right="-57" w:firstLine="0"/>
              <w:jc w:val="right"/>
              <w:rPr>
                <w:rFonts w:ascii="Arial" w:hAnsi="Arial" w:cs="Arial"/>
              </w:rPr>
            </w:pPr>
            <w:r w:rsidRPr="0093472D">
              <w:rPr>
                <w:rFonts w:ascii="Arial" w:hAnsi="Arial" w:cs="Arial"/>
              </w:rPr>
              <w:t>тыс. руб.</w:t>
            </w:r>
          </w:p>
        </w:tc>
      </w:tr>
      <w:tr w:rsidR="00FB7F93" w:rsidRPr="0093472D" w:rsidTr="00994A71">
        <w:trPr>
          <w:trHeight w:val="300"/>
        </w:trPr>
        <w:tc>
          <w:tcPr>
            <w:tcW w:w="296" w:type="dxa"/>
            <w:noWrap/>
            <w:hideMark/>
          </w:tcPr>
          <w:p w:rsidR="00FB7F93" w:rsidRPr="0093472D" w:rsidRDefault="00FB7F93" w:rsidP="00020C95">
            <w:pPr>
              <w:spacing w:before="0" w:line="240" w:lineRule="auto"/>
              <w:rPr>
                <w:rFonts w:ascii="Arial" w:hAnsi="Arial" w:cs="Arial"/>
              </w:rPr>
            </w:pPr>
          </w:p>
        </w:tc>
        <w:tc>
          <w:tcPr>
            <w:tcW w:w="422" w:type="dxa"/>
            <w:noWrap/>
            <w:hideMark/>
          </w:tcPr>
          <w:p w:rsidR="00FB7F93" w:rsidRPr="0093472D" w:rsidRDefault="00FB7F93" w:rsidP="00020C95">
            <w:pPr>
              <w:spacing w:before="0" w:line="240" w:lineRule="auto"/>
              <w:rPr>
                <w:rFonts w:ascii="Arial" w:hAnsi="Arial" w:cs="Arial"/>
              </w:rPr>
            </w:pPr>
          </w:p>
        </w:tc>
        <w:tc>
          <w:tcPr>
            <w:tcW w:w="1553" w:type="dxa"/>
            <w:hideMark/>
          </w:tcPr>
          <w:p w:rsidR="00FB7F93" w:rsidRPr="0093472D" w:rsidRDefault="00FB7F93" w:rsidP="00020C95">
            <w:pPr>
              <w:spacing w:before="0" w:line="240" w:lineRule="auto"/>
              <w:rPr>
                <w:rFonts w:ascii="Arial" w:hAnsi="Arial" w:cs="Arial"/>
              </w:rPr>
            </w:pPr>
          </w:p>
        </w:tc>
        <w:tc>
          <w:tcPr>
            <w:tcW w:w="3827" w:type="dxa"/>
            <w:gridSpan w:val="10"/>
            <w:noWrap/>
            <w:vAlign w:val="bottom"/>
            <w:hideMark/>
          </w:tcPr>
          <w:p w:rsidR="00FB7F93" w:rsidRPr="0093472D" w:rsidRDefault="00FB7F93" w:rsidP="00020C95">
            <w:pPr>
              <w:spacing w:before="0" w:line="240" w:lineRule="auto"/>
              <w:ind w:left="-57" w:right="-57" w:firstLine="0"/>
              <w:outlineLvl w:val="0"/>
              <w:rPr>
                <w:rFonts w:ascii="Arial" w:hAnsi="Arial" w:cs="Arial"/>
              </w:rPr>
            </w:pPr>
            <w:bookmarkStart w:id="2341" w:name="_Toc72339808"/>
            <w:bookmarkStart w:id="2342" w:name="_Toc72419938"/>
            <w:bookmarkStart w:id="2343" w:name="_Toc75164901"/>
            <w:bookmarkStart w:id="2344" w:name="_Toc111639214"/>
            <w:bookmarkStart w:id="2345" w:name="_Toc113266433"/>
            <w:bookmarkStart w:id="2346" w:name="_Toc114133295"/>
            <w:bookmarkStart w:id="2347" w:name="_Toc180074361"/>
            <w:bookmarkStart w:id="2348" w:name="_Toc182225318"/>
            <w:r w:rsidRPr="0093472D">
              <w:rPr>
                <w:rFonts w:ascii="Arial" w:hAnsi="Arial" w:cs="Arial"/>
              </w:rPr>
              <w:t>Сметная трудоемкость</w:t>
            </w:r>
            <w:bookmarkEnd w:id="2341"/>
            <w:bookmarkEnd w:id="2342"/>
            <w:bookmarkEnd w:id="2343"/>
            <w:bookmarkEnd w:id="2344"/>
            <w:bookmarkEnd w:id="2345"/>
            <w:bookmarkEnd w:id="2346"/>
            <w:bookmarkEnd w:id="2347"/>
            <w:bookmarkEnd w:id="2348"/>
            <w:r w:rsidRPr="0093472D">
              <w:rPr>
                <w:rFonts w:ascii="Arial" w:hAnsi="Arial" w:cs="Arial"/>
              </w:rPr>
              <w:t xml:space="preserve"> </w:t>
            </w:r>
          </w:p>
        </w:tc>
        <w:tc>
          <w:tcPr>
            <w:tcW w:w="1559" w:type="dxa"/>
            <w:gridSpan w:val="5"/>
            <w:noWrap/>
            <w:vAlign w:val="bottom"/>
          </w:tcPr>
          <w:p w:rsidR="00FB7F93" w:rsidRPr="0093472D" w:rsidRDefault="00FB7F93" w:rsidP="00020C95">
            <w:pPr>
              <w:spacing w:before="0" w:line="240" w:lineRule="auto"/>
              <w:ind w:left="-57" w:right="-57" w:firstLine="0"/>
              <w:jc w:val="right"/>
              <w:outlineLvl w:val="0"/>
              <w:rPr>
                <w:rFonts w:ascii="Arial" w:hAnsi="Arial" w:cs="Arial"/>
              </w:rPr>
            </w:pPr>
          </w:p>
        </w:tc>
        <w:tc>
          <w:tcPr>
            <w:tcW w:w="1997" w:type="dxa"/>
            <w:gridSpan w:val="6"/>
            <w:noWrap/>
            <w:hideMark/>
          </w:tcPr>
          <w:p w:rsidR="00FB7F93" w:rsidRPr="0093472D" w:rsidRDefault="00FB7F93" w:rsidP="00020C95">
            <w:pPr>
              <w:spacing w:before="0" w:line="240" w:lineRule="auto"/>
              <w:ind w:left="-57" w:right="-57" w:firstLine="0"/>
              <w:jc w:val="right"/>
              <w:outlineLvl w:val="0"/>
              <w:rPr>
                <w:rFonts w:ascii="Arial" w:hAnsi="Arial" w:cs="Arial"/>
              </w:rPr>
            </w:pPr>
            <w:bookmarkStart w:id="2349" w:name="_Toc72339809"/>
            <w:bookmarkStart w:id="2350" w:name="_Toc72419939"/>
            <w:bookmarkStart w:id="2351" w:name="_Toc75164902"/>
            <w:bookmarkStart w:id="2352" w:name="_Toc111639215"/>
            <w:bookmarkStart w:id="2353" w:name="_Toc113266434"/>
            <w:bookmarkStart w:id="2354" w:name="_Toc114133296"/>
            <w:bookmarkStart w:id="2355" w:name="_Toc180074362"/>
            <w:bookmarkStart w:id="2356" w:name="_Toc182225319"/>
            <w:r w:rsidRPr="0093472D">
              <w:rPr>
                <w:rFonts w:ascii="Arial" w:hAnsi="Arial" w:cs="Arial"/>
              </w:rPr>
              <w:t>чел.час</w:t>
            </w:r>
            <w:bookmarkEnd w:id="2349"/>
            <w:bookmarkEnd w:id="2350"/>
            <w:bookmarkEnd w:id="2351"/>
            <w:bookmarkEnd w:id="2352"/>
            <w:bookmarkEnd w:id="2353"/>
            <w:bookmarkEnd w:id="2354"/>
            <w:bookmarkEnd w:id="2355"/>
            <w:bookmarkEnd w:id="2356"/>
          </w:p>
        </w:tc>
      </w:tr>
      <w:tr w:rsidR="00FB7F93" w:rsidRPr="0093472D" w:rsidTr="00994A71">
        <w:trPr>
          <w:trHeight w:val="255"/>
        </w:trPr>
        <w:tc>
          <w:tcPr>
            <w:tcW w:w="296" w:type="dxa"/>
            <w:noWrap/>
            <w:hideMark/>
          </w:tcPr>
          <w:p w:rsidR="00FB7F93" w:rsidRPr="0093472D" w:rsidRDefault="00FB7F93" w:rsidP="00020C95">
            <w:pPr>
              <w:spacing w:before="0" w:line="240" w:lineRule="auto"/>
              <w:rPr>
                <w:rFonts w:ascii="Arial" w:hAnsi="Arial" w:cs="Arial"/>
              </w:rPr>
            </w:pPr>
          </w:p>
        </w:tc>
        <w:tc>
          <w:tcPr>
            <w:tcW w:w="422" w:type="dxa"/>
            <w:noWrap/>
            <w:hideMark/>
          </w:tcPr>
          <w:p w:rsidR="00FB7F93" w:rsidRPr="0093472D" w:rsidRDefault="00FB7F93" w:rsidP="00020C95">
            <w:pPr>
              <w:spacing w:before="0" w:line="240" w:lineRule="auto"/>
              <w:rPr>
                <w:rFonts w:ascii="Arial" w:hAnsi="Arial" w:cs="Arial"/>
              </w:rPr>
            </w:pPr>
          </w:p>
        </w:tc>
        <w:tc>
          <w:tcPr>
            <w:tcW w:w="1553" w:type="dxa"/>
            <w:hideMark/>
          </w:tcPr>
          <w:p w:rsidR="00FB7F93" w:rsidRPr="0093472D" w:rsidRDefault="00FB7F93" w:rsidP="00020C95">
            <w:pPr>
              <w:spacing w:before="0" w:line="240" w:lineRule="auto"/>
              <w:rPr>
                <w:rFonts w:ascii="Arial" w:hAnsi="Arial" w:cs="Arial"/>
              </w:rPr>
            </w:pPr>
          </w:p>
        </w:tc>
        <w:tc>
          <w:tcPr>
            <w:tcW w:w="5386" w:type="dxa"/>
            <w:gridSpan w:val="15"/>
            <w:noWrap/>
            <w:vAlign w:val="bottom"/>
            <w:hideMark/>
          </w:tcPr>
          <w:p w:rsidR="00FB7F93" w:rsidRPr="0093472D" w:rsidRDefault="00FB7F93" w:rsidP="00020C95">
            <w:pPr>
              <w:spacing w:before="0" w:line="240" w:lineRule="auto"/>
              <w:ind w:left="-57" w:right="-57" w:firstLine="0"/>
              <w:rPr>
                <w:rFonts w:ascii="Arial" w:hAnsi="Arial" w:cs="Arial"/>
              </w:rPr>
            </w:pPr>
            <w:r w:rsidRPr="0093472D">
              <w:rPr>
                <w:rFonts w:ascii="Arial" w:hAnsi="Arial" w:cs="Arial"/>
              </w:rPr>
              <w:t>Составлен(а) в текущих (прогнозных) ценах по состоянию на ______________</w:t>
            </w:r>
          </w:p>
        </w:tc>
        <w:tc>
          <w:tcPr>
            <w:tcW w:w="846" w:type="dxa"/>
            <w:gridSpan w:val="3"/>
            <w:noWrap/>
            <w:hideMark/>
          </w:tcPr>
          <w:p w:rsidR="00FB7F93" w:rsidRPr="0093472D" w:rsidRDefault="00FB7F93" w:rsidP="00020C95">
            <w:pPr>
              <w:spacing w:before="0" w:line="240" w:lineRule="auto"/>
              <w:rPr>
                <w:rFonts w:ascii="Arial" w:hAnsi="Arial" w:cs="Arial"/>
              </w:rPr>
            </w:pPr>
          </w:p>
        </w:tc>
        <w:tc>
          <w:tcPr>
            <w:tcW w:w="1151" w:type="dxa"/>
            <w:gridSpan w:val="3"/>
            <w:noWrap/>
            <w:hideMark/>
          </w:tcPr>
          <w:p w:rsidR="00FB7F93" w:rsidRPr="0093472D" w:rsidRDefault="00FB7F93" w:rsidP="00020C95">
            <w:pPr>
              <w:spacing w:before="0" w:line="240" w:lineRule="auto"/>
              <w:rPr>
                <w:rFonts w:ascii="Arial" w:hAnsi="Arial" w:cs="Arial"/>
              </w:rPr>
            </w:pPr>
          </w:p>
        </w:tc>
      </w:tr>
      <w:tr w:rsidR="00FB7F93" w:rsidRPr="0093472D" w:rsidTr="00994A71">
        <w:trPr>
          <w:trHeight w:val="255"/>
        </w:trPr>
        <w:tc>
          <w:tcPr>
            <w:tcW w:w="296" w:type="dxa"/>
            <w:noWrap/>
            <w:hideMark/>
          </w:tcPr>
          <w:p w:rsidR="00FB7F93" w:rsidRPr="0093472D" w:rsidRDefault="00FB7F93" w:rsidP="00020C95">
            <w:pPr>
              <w:spacing w:before="0" w:line="240" w:lineRule="auto"/>
              <w:rPr>
                <w:rFonts w:ascii="Arial" w:hAnsi="Arial" w:cs="Arial"/>
              </w:rPr>
            </w:pPr>
          </w:p>
        </w:tc>
        <w:tc>
          <w:tcPr>
            <w:tcW w:w="422" w:type="dxa"/>
            <w:noWrap/>
            <w:hideMark/>
          </w:tcPr>
          <w:p w:rsidR="00FB7F93" w:rsidRPr="0093472D" w:rsidRDefault="00FB7F93" w:rsidP="00020C95">
            <w:pPr>
              <w:spacing w:before="0" w:line="240" w:lineRule="auto"/>
              <w:rPr>
                <w:rFonts w:ascii="Arial" w:hAnsi="Arial" w:cs="Arial"/>
              </w:rPr>
            </w:pPr>
          </w:p>
        </w:tc>
        <w:tc>
          <w:tcPr>
            <w:tcW w:w="1553" w:type="dxa"/>
            <w:hideMark/>
          </w:tcPr>
          <w:p w:rsidR="00FB7F93" w:rsidRPr="0093472D" w:rsidRDefault="00FB7F93" w:rsidP="00020C95">
            <w:pPr>
              <w:spacing w:before="0" w:line="240" w:lineRule="auto"/>
              <w:rPr>
                <w:rFonts w:ascii="Arial" w:hAnsi="Arial" w:cs="Arial"/>
              </w:rPr>
            </w:pPr>
          </w:p>
        </w:tc>
        <w:tc>
          <w:tcPr>
            <w:tcW w:w="284" w:type="dxa"/>
            <w:hideMark/>
          </w:tcPr>
          <w:p w:rsidR="00FB7F93" w:rsidRPr="0093472D" w:rsidRDefault="00FB7F93" w:rsidP="00020C95">
            <w:pPr>
              <w:spacing w:before="0" w:line="240" w:lineRule="auto"/>
              <w:rPr>
                <w:rFonts w:ascii="Arial" w:hAnsi="Arial" w:cs="Arial"/>
              </w:rPr>
            </w:pPr>
          </w:p>
        </w:tc>
        <w:tc>
          <w:tcPr>
            <w:tcW w:w="425" w:type="dxa"/>
            <w:noWrap/>
            <w:hideMark/>
          </w:tcPr>
          <w:p w:rsidR="00FB7F93" w:rsidRPr="0093472D" w:rsidRDefault="00FB7F93" w:rsidP="00020C95">
            <w:pPr>
              <w:spacing w:before="0" w:line="240" w:lineRule="auto"/>
              <w:rPr>
                <w:rFonts w:ascii="Arial" w:hAnsi="Arial" w:cs="Arial"/>
              </w:rPr>
            </w:pPr>
          </w:p>
        </w:tc>
        <w:tc>
          <w:tcPr>
            <w:tcW w:w="1134" w:type="dxa"/>
            <w:gridSpan w:val="2"/>
            <w:noWrap/>
            <w:hideMark/>
          </w:tcPr>
          <w:p w:rsidR="00FB7F93" w:rsidRPr="0093472D" w:rsidRDefault="00FB7F93" w:rsidP="00020C95">
            <w:pPr>
              <w:spacing w:before="0" w:line="240" w:lineRule="auto"/>
              <w:rPr>
                <w:rFonts w:ascii="Arial" w:hAnsi="Arial" w:cs="Arial"/>
              </w:rPr>
            </w:pPr>
          </w:p>
        </w:tc>
        <w:tc>
          <w:tcPr>
            <w:tcW w:w="830" w:type="dxa"/>
            <w:gridSpan w:val="2"/>
            <w:noWrap/>
            <w:hideMark/>
          </w:tcPr>
          <w:p w:rsidR="00FB7F93" w:rsidRPr="0093472D" w:rsidRDefault="00FB7F93" w:rsidP="00020C95">
            <w:pPr>
              <w:spacing w:before="0" w:line="240" w:lineRule="auto"/>
              <w:rPr>
                <w:rFonts w:ascii="Arial" w:hAnsi="Arial" w:cs="Arial"/>
              </w:rPr>
            </w:pPr>
          </w:p>
        </w:tc>
        <w:tc>
          <w:tcPr>
            <w:tcW w:w="871" w:type="dxa"/>
            <w:gridSpan w:val="2"/>
            <w:noWrap/>
            <w:hideMark/>
          </w:tcPr>
          <w:p w:rsidR="00FB7F93" w:rsidRPr="0093472D" w:rsidRDefault="00FB7F93" w:rsidP="00020C95">
            <w:pPr>
              <w:spacing w:before="0" w:line="240" w:lineRule="auto"/>
              <w:rPr>
                <w:rFonts w:ascii="Arial" w:hAnsi="Arial" w:cs="Arial"/>
              </w:rPr>
            </w:pPr>
          </w:p>
        </w:tc>
        <w:tc>
          <w:tcPr>
            <w:tcW w:w="236" w:type="dxa"/>
            <w:noWrap/>
            <w:hideMark/>
          </w:tcPr>
          <w:p w:rsidR="00FB7F93" w:rsidRPr="0093472D" w:rsidRDefault="00FB7F93" w:rsidP="00020C95">
            <w:pPr>
              <w:spacing w:before="0" w:line="240" w:lineRule="auto"/>
              <w:rPr>
                <w:rFonts w:ascii="Arial" w:hAnsi="Arial" w:cs="Arial"/>
              </w:rPr>
            </w:pPr>
          </w:p>
        </w:tc>
        <w:tc>
          <w:tcPr>
            <w:tcW w:w="331" w:type="dxa"/>
            <w:gridSpan w:val="3"/>
            <w:noWrap/>
            <w:hideMark/>
          </w:tcPr>
          <w:p w:rsidR="00FB7F93" w:rsidRPr="0093472D" w:rsidRDefault="00FB7F93" w:rsidP="00020C95">
            <w:pPr>
              <w:spacing w:before="0" w:line="240" w:lineRule="auto"/>
              <w:rPr>
                <w:rFonts w:ascii="Arial" w:hAnsi="Arial" w:cs="Arial"/>
              </w:rPr>
            </w:pPr>
          </w:p>
        </w:tc>
        <w:tc>
          <w:tcPr>
            <w:tcW w:w="1275" w:type="dxa"/>
            <w:gridSpan w:val="3"/>
            <w:noWrap/>
            <w:hideMark/>
          </w:tcPr>
          <w:p w:rsidR="00FB7F93" w:rsidRPr="0093472D" w:rsidRDefault="00FB7F93" w:rsidP="00020C95">
            <w:pPr>
              <w:spacing w:before="0" w:line="240" w:lineRule="auto"/>
              <w:rPr>
                <w:rFonts w:ascii="Arial" w:hAnsi="Arial" w:cs="Arial"/>
              </w:rPr>
            </w:pPr>
          </w:p>
        </w:tc>
        <w:tc>
          <w:tcPr>
            <w:tcW w:w="846" w:type="dxa"/>
            <w:gridSpan w:val="3"/>
            <w:noWrap/>
            <w:hideMark/>
          </w:tcPr>
          <w:p w:rsidR="00FB7F93" w:rsidRPr="0093472D" w:rsidRDefault="00FB7F93" w:rsidP="00020C95">
            <w:pPr>
              <w:spacing w:before="0" w:line="240" w:lineRule="auto"/>
              <w:rPr>
                <w:rFonts w:ascii="Arial" w:hAnsi="Arial" w:cs="Arial"/>
              </w:rPr>
            </w:pPr>
          </w:p>
        </w:tc>
        <w:tc>
          <w:tcPr>
            <w:tcW w:w="1151" w:type="dxa"/>
            <w:gridSpan w:val="3"/>
            <w:noWrap/>
            <w:hideMark/>
          </w:tcPr>
          <w:p w:rsidR="00FB7F93" w:rsidRPr="0093472D" w:rsidRDefault="00FB7F93" w:rsidP="00020C95">
            <w:pPr>
              <w:spacing w:before="0" w:line="240" w:lineRule="auto"/>
              <w:rPr>
                <w:rFonts w:ascii="Arial" w:hAnsi="Arial" w:cs="Arial"/>
              </w:rPr>
            </w:pPr>
          </w:p>
        </w:tc>
      </w:tr>
      <w:tr w:rsidR="00FB7F93" w:rsidRPr="0093472D" w:rsidTr="00994A71">
        <w:trPr>
          <w:trHeight w:val="255"/>
        </w:trPr>
        <w:tc>
          <w:tcPr>
            <w:tcW w:w="296" w:type="dxa"/>
            <w:tcBorders>
              <w:top w:val="nil"/>
              <w:left w:val="nil"/>
              <w:bottom w:val="single" w:sz="4" w:space="0" w:color="auto"/>
              <w:right w:val="nil"/>
            </w:tcBorders>
            <w:noWrap/>
            <w:hideMark/>
          </w:tcPr>
          <w:p w:rsidR="00FB7F93" w:rsidRPr="0093472D" w:rsidRDefault="00FB7F93" w:rsidP="00020C95">
            <w:pPr>
              <w:spacing w:before="0" w:line="240" w:lineRule="auto"/>
              <w:rPr>
                <w:rFonts w:ascii="Arial" w:hAnsi="Arial" w:cs="Arial"/>
              </w:rPr>
            </w:pPr>
          </w:p>
        </w:tc>
        <w:tc>
          <w:tcPr>
            <w:tcW w:w="422" w:type="dxa"/>
            <w:tcBorders>
              <w:top w:val="nil"/>
              <w:left w:val="nil"/>
              <w:bottom w:val="single" w:sz="4" w:space="0" w:color="auto"/>
              <w:right w:val="nil"/>
            </w:tcBorders>
            <w:noWrap/>
            <w:hideMark/>
          </w:tcPr>
          <w:p w:rsidR="00FB7F93" w:rsidRPr="0093472D" w:rsidRDefault="00FB7F93" w:rsidP="00020C95">
            <w:pPr>
              <w:spacing w:before="0" w:line="240" w:lineRule="auto"/>
              <w:rPr>
                <w:rFonts w:ascii="Arial" w:hAnsi="Arial" w:cs="Arial"/>
              </w:rPr>
            </w:pPr>
          </w:p>
        </w:tc>
        <w:tc>
          <w:tcPr>
            <w:tcW w:w="1553" w:type="dxa"/>
            <w:tcBorders>
              <w:top w:val="nil"/>
              <w:left w:val="nil"/>
              <w:bottom w:val="single" w:sz="4" w:space="0" w:color="auto"/>
              <w:right w:val="nil"/>
            </w:tcBorders>
            <w:hideMark/>
          </w:tcPr>
          <w:p w:rsidR="00FB7F93" w:rsidRPr="0093472D" w:rsidRDefault="00FB7F93" w:rsidP="00020C95">
            <w:pPr>
              <w:spacing w:before="0" w:line="240" w:lineRule="auto"/>
              <w:rPr>
                <w:rFonts w:ascii="Arial" w:hAnsi="Arial" w:cs="Arial"/>
              </w:rPr>
            </w:pPr>
          </w:p>
        </w:tc>
        <w:tc>
          <w:tcPr>
            <w:tcW w:w="284" w:type="dxa"/>
            <w:tcBorders>
              <w:top w:val="nil"/>
              <w:left w:val="nil"/>
              <w:bottom w:val="single" w:sz="4" w:space="0" w:color="auto"/>
              <w:right w:val="nil"/>
            </w:tcBorders>
            <w:hideMark/>
          </w:tcPr>
          <w:p w:rsidR="00FB7F93" w:rsidRPr="0093472D" w:rsidRDefault="00FB7F93" w:rsidP="00020C95">
            <w:pPr>
              <w:spacing w:before="0" w:line="240" w:lineRule="auto"/>
              <w:rPr>
                <w:rFonts w:ascii="Arial" w:hAnsi="Arial" w:cs="Arial"/>
              </w:rPr>
            </w:pPr>
          </w:p>
        </w:tc>
        <w:tc>
          <w:tcPr>
            <w:tcW w:w="425" w:type="dxa"/>
            <w:tcBorders>
              <w:top w:val="nil"/>
              <w:left w:val="nil"/>
              <w:bottom w:val="single" w:sz="4" w:space="0" w:color="auto"/>
              <w:right w:val="nil"/>
            </w:tcBorders>
            <w:noWrap/>
            <w:hideMark/>
          </w:tcPr>
          <w:p w:rsidR="00FB7F93" w:rsidRPr="0093472D" w:rsidRDefault="00FB7F93" w:rsidP="00020C95">
            <w:pPr>
              <w:spacing w:before="0" w:line="240" w:lineRule="auto"/>
              <w:rPr>
                <w:rFonts w:ascii="Arial" w:hAnsi="Arial" w:cs="Arial"/>
              </w:rPr>
            </w:pPr>
          </w:p>
        </w:tc>
        <w:tc>
          <w:tcPr>
            <w:tcW w:w="1134" w:type="dxa"/>
            <w:gridSpan w:val="2"/>
            <w:tcBorders>
              <w:top w:val="nil"/>
              <w:left w:val="nil"/>
              <w:bottom w:val="single" w:sz="4" w:space="0" w:color="auto"/>
              <w:right w:val="nil"/>
            </w:tcBorders>
            <w:noWrap/>
            <w:hideMark/>
          </w:tcPr>
          <w:p w:rsidR="00FB7F93" w:rsidRPr="0093472D" w:rsidRDefault="00FB7F93" w:rsidP="00020C95">
            <w:pPr>
              <w:spacing w:before="0" w:line="240" w:lineRule="auto"/>
              <w:rPr>
                <w:rFonts w:ascii="Arial" w:hAnsi="Arial" w:cs="Arial"/>
              </w:rPr>
            </w:pPr>
          </w:p>
        </w:tc>
        <w:tc>
          <w:tcPr>
            <w:tcW w:w="830" w:type="dxa"/>
            <w:gridSpan w:val="2"/>
            <w:tcBorders>
              <w:top w:val="nil"/>
              <w:left w:val="nil"/>
              <w:bottom w:val="single" w:sz="4" w:space="0" w:color="auto"/>
              <w:right w:val="nil"/>
            </w:tcBorders>
            <w:noWrap/>
            <w:hideMark/>
          </w:tcPr>
          <w:p w:rsidR="00FB7F93" w:rsidRPr="0093472D" w:rsidRDefault="00FB7F93" w:rsidP="00020C95">
            <w:pPr>
              <w:spacing w:before="0" w:line="240" w:lineRule="auto"/>
              <w:rPr>
                <w:rFonts w:ascii="Arial" w:hAnsi="Arial" w:cs="Arial"/>
              </w:rPr>
            </w:pPr>
          </w:p>
        </w:tc>
        <w:tc>
          <w:tcPr>
            <w:tcW w:w="871" w:type="dxa"/>
            <w:gridSpan w:val="2"/>
            <w:tcBorders>
              <w:top w:val="nil"/>
              <w:left w:val="nil"/>
              <w:bottom w:val="single" w:sz="4" w:space="0" w:color="auto"/>
              <w:right w:val="nil"/>
            </w:tcBorders>
            <w:noWrap/>
            <w:hideMark/>
          </w:tcPr>
          <w:p w:rsidR="00FB7F93" w:rsidRPr="0093472D" w:rsidRDefault="00FB7F93" w:rsidP="00020C95">
            <w:pPr>
              <w:spacing w:before="0" w:line="240" w:lineRule="auto"/>
              <w:rPr>
                <w:rFonts w:ascii="Arial" w:hAnsi="Arial" w:cs="Arial"/>
              </w:rPr>
            </w:pPr>
          </w:p>
        </w:tc>
        <w:tc>
          <w:tcPr>
            <w:tcW w:w="236" w:type="dxa"/>
            <w:tcBorders>
              <w:top w:val="nil"/>
              <w:left w:val="nil"/>
              <w:bottom w:val="single" w:sz="4" w:space="0" w:color="auto"/>
              <w:right w:val="nil"/>
            </w:tcBorders>
            <w:noWrap/>
            <w:hideMark/>
          </w:tcPr>
          <w:p w:rsidR="00FB7F93" w:rsidRPr="0093472D" w:rsidRDefault="00FB7F93" w:rsidP="00020C95">
            <w:pPr>
              <w:spacing w:before="0" w:line="240" w:lineRule="auto"/>
              <w:rPr>
                <w:rFonts w:ascii="Arial" w:hAnsi="Arial" w:cs="Arial"/>
              </w:rPr>
            </w:pPr>
          </w:p>
        </w:tc>
        <w:tc>
          <w:tcPr>
            <w:tcW w:w="331" w:type="dxa"/>
            <w:gridSpan w:val="3"/>
            <w:tcBorders>
              <w:top w:val="nil"/>
              <w:left w:val="nil"/>
              <w:bottom w:val="single" w:sz="4" w:space="0" w:color="auto"/>
              <w:right w:val="nil"/>
            </w:tcBorders>
            <w:noWrap/>
            <w:hideMark/>
          </w:tcPr>
          <w:p w:rsidR="00FB7F93" w:rsidRPr="0093472D" w:rsidRDefault="00FB7F93" w:rsidP="00020C95">
            <w:pPr>
              <w:spacing w:before="0" w:line="240" w:lineRule="auto"/>
              <w:rPr>
                <w:rFonts w:ascii="Arial" w:hAnsi="Arial" w:cs="Arial"/>
              </w:rPr>
            </w:pPr>
          </w:p>
        </w:tc>
        <w:tc>
          <w:tcPr>
            <w:tcW w:w="1275" w:type="dxa"/>
            <w:gridSpan w:val="3"/>
            <w:tcBorders>
              <w:top w:val="nil"/>
              <w:left w:val="nil"/>
              <w:bottom w:val="single" w:sz="4" w:space="0" w:color="auto"/>
              <w:right w:val="nil"/>
            </w:tcBorders>
            <w:noWrap/>
            <w:hideMark/>
          </w:tcPr>
          <w:p w:rsidR="00FB7F93" w:rsidRPr="0093472D" w:rsidRDefault="00FB7F93" w:rsidP="00020C95">
            <w:pPr>
              <w:spacing w:before="0" w:line="240" w:lineRule="auto"/>
              <w:rPr>
                <w:rFonts w:ascii="Arial" w:hAnsi="Arial" w:cs="Arial"/>
              </w:rPr>
            </w:pPr>
          </w:p>
        </w:tc>
        <w:tc>
          <w:tcPr>
            <w:tcW w:w="846" w:type="dxa"/>
            <w:gridSpan w:val="3"/>
            <w:tcBorders>
              <w:top w:val="nil"/>
              <w:left w:val="nil"/>
              <w:bottom w:val="single" w:sz="4" w:space="0" w:color="auto"/>
              <w:right w:val="nil"/>
            </w:tcBorders>
            <w:noWrap/>
            <w:hideMark/>
          </w:tcPr>
          <w:p w:rsidR="00FB7F93" w:rsidRPr="0093472D" w:rsidRDefault="00FB7F93" w:rsidP="00020C95">
            <w:pPr>
              <w:spacing w:before="0" w:line="240" w:lineRule="auto"/>
              <w:rPr>
                <w:rFonts w:ascii="Arial" w:hAnsi="Arial" w:cs="Arial"/>
              </w:rPr>
            </w:pPr>
          </w:p>
        </w:tc>
        <w:tc>
          <w:tcPr>
            <w:tcW w:w="1151" w:type="dxa"/>
            <w:gridSpan w:val="3"/>
            <w:tcBorders>
              <w:top w:val="nil"/>
              <w:left w:val="nil"/>
              <w:bottom w:val="single" w:sz="4" w:space="0" w:color="auto"/>
              <w:right w:val="nil"/>
            </w:tcBorders>
            <w:noWrap/>
            <w:hideMark/>
          </w:tcPr>
          <w:p w:rsidR="00FB7F93" w:rsidRPr="0093472D" w:rsidRDefault="00FB7F93" w:rsidP="00020C95">
            <w:pPr>
              <w:spacing w:before="0" w:line="240" w:lineRule="auto"/>
              <w:rPr>
                <w:rFonts w:ascii="Arial" w:hAnsi="Arial" w:cs="Arial"/>
              </w:rPr>
            </w:pPr>
          </w:p>
        </w:tc>
      </w:tr>
      <w:tr w:rsidR="00FB7F93" w:rsidRPr="0093472D" w:rsidTr="00994A71">
        <w:trPr>
          <w:trHeight w:val="360"/>
        </w:trPr>
        <w:tc>
          <w:tcPr>
            <w:tcW w:w="296" w:type="dxa"/>
            <w:vMerge w:val="restart"/>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 пп</w:t>
            </w:r>
          </w:p>
        </w:tc>
        <w:tc>
          <w:tcPr>
            <w:tcW w:w="422" w:type="dxa"/>
            <w:vMerge w:val="restart"/>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Обосно-</w:t>
            </w:r>
            <w:r w:rsidRPr="0093472D">
              <w:rPr>
                <w:rFonts w:ascii="Arial" w:hAnsi="Arial" w:cs="Arial"/>
              </w:rPr>
              <w:br/>
              <w:t>вание</w:t>
            </w:r>
          </w:p>
        </w:tc>
        <w:tc>
          <w:tcPr>
            <w:tcW w:w="1553" w:type="dxa"/>
            <w:vMerge w:val="restart"/>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Наименование</w:t>
            </w: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Ед. изм.</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Кол.</w:t>
            </w:r>
          </w:p>
        </w:tc>
        <w:tc>
          <w:tcPr>
            <w:tcW w:w="2693" w:type="dxa"/>
            <w:gridSpan w:val="5"/>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Стоимость единицы, руб.</w:t>
            </w:r>
          </w:p>
        </w:tc>
        <w:tc>
          <w:tcPr>
            <w:tcW w:w="1993" w:type="dxa"/>
            <w:gridSpan w:val="9"/>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Общая стоимость, руб.</w:t>
            </w:r>
          </w:p>
        </w:tc>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Т/з осн.</w:t>
            </w:r>
            <w:r w:rsidRPr="0093472D">
              <w:rPr>
                <w:rFonts w:ascii="Arial" w:hAnsi="Arial" w:cs="Arial"/>
              </w:rPr>
              <w:br/>
              <w:t>раб.на ед.</w:t>
            </w:r>
          </w:p>
        </w:tc>
        <w:tc>
          <w:tcPr>
            <w:tcW w:w="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Т/з осн.</w:t>
            </w:r>
            <w:r w:rsidRPr="0093472D">
              <w:rPr>
                <w:rFonts w:ascii="Arial" w:hAnsi="Arial" w:cs="Arial"/>
              </w:rPr>
              <w:br/>
              <w:t>раб.</w:t>
            </w:r>
            <w:r w:rsidRPr="0093472D">
              <w:rPr>
                <w:rFonts w:ascii="Arial" w:hAnsi="Arial" w:cs="Arial"/>
              </w:rPr>
              <w:br/>
              <w:t>Всего</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Т/з мех. на ед.</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Т/з мех.</w:t>
            </w:r>
            <w:r w:rsidRPr="0093472D">
              <w:rPr>
                <w:rFonts w:ascii="Arial" w:hAnsi="Arial" w:cs="Arial"/>
              </w:rPr>
              <w:br/>
              <w:t>Всего</w:t>
            </w:r>
          </w:p>
        </w:tc>
      </w:tr>
      <w:tr w:rsidR="00FB7F93" w:rsidRPr="0093472D" w:rsidTr="00994A71">
        <w:trPr>
          <w:trHeight w:val="3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firstLine="0"/>
              <w:jc w:val="left"/>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firstLine="0"/>
              <w:jc w:val="left"/>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firstLine="0"/>
              <w:jc w:val="left"/>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firstLine="0"/>
              <w:jc w:val="left"/>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firstLine="0"/>
              <w:jc w:val="left"/>
              <w:rPr>
                <w:rFonts w:ascii="Arial" w:hAnsi="Arial" w:cs="Arial"/>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Всего</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В том числе</w:t>
            </w:r>
          </w:p>
        </w:tc>
        <w:tc>
          <w:tcPr>
            <w:tcW w:w="56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Всего</w:t>
            </w:r>
          </w:p>
        </w:tc>
        <w:tc>
          <w:tcPr>
            <w:tcW w:w="1426" w:type="dxa"/>
            <w:gridSpan w:val="5"/>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left="-102" w:right="-102" w:firstLine="0"/>
              <w:rPr>
                <w:rFonts w:ascii="Arial" w:hAnsi="Arial" w:cs="Arial"/>
              </w:rPr>
            </w:pPr>
            <w:r w:rsidRPr="0093472D">
              <w:rPr>
                <w:rFonts w:ascii="Arial" w:hAnsi="Arial" w:cs="Arial"/>
              </w:rPr>
              <w:t>В том числе</w:t>
            </w: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firstLine="0"/>
              <w:jc w:val="left"/>
              <w:rPr>
                <w:rFonts w:ascii="Arial" w:hAnsi="Arial" w:cs="Aria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firstLine="0"/>
              <w:jc w:val="left"/>
              <w:rPr>
                <w:rFonts w:ascii="Arial" w:hAnsi="Arial" w:cs="Arial"/>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firstLine="0"/>
              <w:jc w:val="left"/>
              <w:rPr>
                <w:rFonts w:ascii="Arial" w:hAnsi="Arial" w:cs="Arial"/>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firstLine="0"/>
              <w:jc w:val="left"/>
              <w:rPr>
                <w:rFonts w:ascii="Arial" w:hAnsi="Arial" w:cs="Arial"/>
              </w:rPr>
            </w:pPr>
          </w:p>
        </w:tc>
      </w:tr>
      <w:tr w:rsidR="00FB7F93" w:rsidRPr="0093472D" w:rsidTr="00994A71">
        <w:trPr>
          <w:trHeight w:val="3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firstLine="0"/>
              <w:jc w:val="left"/>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firstLine="0"/>
              <w:jc w:val="left"/>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firstLine="0"/>
              <w:jc w:val="left"/>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firstLine="0"/>
              <w:jc w:val="left"/>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firstLine="0"/>
              <w:jc w:val="left"/>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firstLine="0"/>
              <w:jc w:val="lef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Осн.З/п</w:t>
            </w:r>
          </w:p>
        </w:tc>
        <w:tc>
          <w:tcPr>
            <w:tcW w:w="709" w:type="dxa"/>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Эк.Маш</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З/пМех</w:t>
            </w: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firstLine="0"/>
              <w:jc w:val="left"/>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Осн.З/п</w:t>
            </w:r>
          </w:p>
        </w:tc>
        <w:tc>
          <w:tcPr>
            <w:tcW w:w="559" w:type="dxa"/>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Эк.Маш</w:t>
            </w:r>
          </w:p>
        </w:tc>
        <w:tc>
          <w:tcPr>
            <w:tcW w:w="429" w:type="dxa"/>
            <w:gridSpan w:val="2"/>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З/пМех</w:t>
            </w:r>
          </w:p>
        </w:tc>
        <w:tc>
          <w:tcPr>
            <w:tcW w:w="571" w:type="dxa"/>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rPr>
                <w:rFonts w:ascii="Arial" w:hAnsi="Arial" w:cs="Arial"/>
              </w:rPr>
            </w:pPr>
          </w:p>
        </w:tc>
      </w:tr>
      <w:tr w:rsidR="00FB7F93" w:rsidRPr="0093472D" w:rsidTr="00994A71">
        <w:trPr>
          <w:trHeight w:val="255"/>
        </w:trPr>
        <w:tc>
          <w:tcPr>
            <w:tcW w:w="296" w:type="dxa"/>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1</w:t>
            </w:r>
          </w:p>
        </w:tc>
        <w:tc>
          <w:tcPr>
            <w:tcW w:w="422" w:type="dxa"/>
            <w:tcBorders>
              <w:top w:val="single" w:sz="4" w:space="0" w:color="auto"/>
              <w:left w:val="single" w:sz="4" w:space="0" w:color="auto"/>
              <w:bottom w:val="single" w:sz="4" w:space="0" w:color="auto"/>
              <w:right w:val="single" w:sz="4" w:space="0" w:color="auto"/>
            </w:tcBorders>
            <w:noWrap/>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2</w:t>
            </w:r>
          </w:p>
        </w:tc>
        <w:tc>
          <w:tcPr>
            <w:tcW w:w="1553" w:type="dxa"/>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4</w:t>
            </w:r>
          </w:p>
        </w:tc>
        <w:tc>
          <w:tcPr>
            <w:tcW w:w="425" w:type="dxa"/>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5</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8</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9</w:t>
            </w:r>
          </w:p>
        </w:tc>
        <w:tc>
          <w:tcPr>
            <w:tcW w:w="567" w:type="dxa"/>
            <w:gridSpan w:val="4"/>
            <w:tcBorders>
              <w:top w:val="single" w:sz="4" w:space="0" w:color="auto"/>
              <w:left w:val="single" w:sz="4" w:space="0" w:color="auto"/>
              <w:bottom w:val="single" w:sz="4" w:space="0" w:color="auto"/>
              <w:right w:val="single" w:sz="4" w:space="0" w:color="auto"/>
            </w:tcBorders>
            <w:noWrap/>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10</w:t>
            </w:r>
          </w:p>
        </w:tc>
        <w:tc>
          <w:tcPr>
            <w:tcW w:w="438" w:type="dxa"/>
            <w:gridSpan w:val="2"/>
            <w:tcBorders>
              <w:top w:val="single" w:sz="4" w:space="0" w:color="auto"/>
              <w:left w:val="single" w:sz="4" w:space="0" w:color="auto"/>
              <w:bottom w:val="single" w:sz="4" w:space="0" w:color="auto"/>
              <w:right w:val="single" w:sz="4" w:space="0" w:color="auto"/>
            </w:tcBorders>
            <w:noWrap/>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11</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12</w:t>
            </w:r>
          </w:p>
        </w:tc>
        <w:tc>
          <w:tcPr>
            <w:tcW w:w="429" w:type="dxa"/>
            <w:gridSpan w:val="2"/>
            <w:tcBorders>
              <w:top w:val="single" w:sz="4" w:space="0" w:color="auto"/>
              <w:left w:val="single" w:sz="4" w:space="0" w:color="auto"/>
              <w:bottom w:val="single" w:sz="4" w:space="0" w:color="auto"/>
              <w:right w:val="single" w:sz="4" w:space="0" w:color="auto"/>
            </w:tcBorders>
            <w:noWrap/>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13</w:t>
            </w:r>
          </w:p>
        </w:tc>
        <w:tc>
          <w:tcPr>
            <w:tcW w:w="571" w:type="dxa"/>
            <w:tcBorders>
              <w:top w:val="single" w:sz="4" w:space="0" w:color="auto"/>
              <w:left w:val="single" w:sz="4" w:space="0" w:color="auto"/>
              <w:bottom w:val="single" w:sz="4" w:space="0" w:color="auto"/>
              <w:right w:val="single" w:sz="4" w:space="0" w:color="auto"/>
            </w:tcBorders>
            <w:noWrap/>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14</w:t>
            </w:r>
          </w:p>
        </w:tc>
        <w:tc>
          <w:tcPr>
            <w:tcW w:w="425" w:type="dxa"/>
            <w:gridSpan w:val="2"/>
            <w:tcBorders>
              <w:top w:val="single" w:sz="4" w:space="0" w:color="auto"/>
              <w:left w:val="single" w:sz="4" w:space="0" w:color="auto"/>
              <w:bottom w:val="single" w:sz="4" w:space="0" w:color="auto"/>
              <w:right w:val="single" w:sz="4" w:space="0" w:color="auto"/>
            </w:tcBorders>
            <w:noWrap/>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15</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16</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17</w:t>
            </w:r>
          </w:p>
        </w:tc>
      </w:tr>
      <w:tr w:rsidR="00FB7F93" w:rsidRPr="0093472D" w:rsidTr="00994A71">
        <w:trPr>
          <w:trHeight w:val="255"/>
        </w:trPr>
        <w:tc>
          <w:tcPr>
            <w:tcW w:w="9654" w:type="dxa"/>
            <w:gridSpan w:val="24"/>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b/>
                <w:bCs/>
              </w:rPr>
              <w:t>Раздел 1. Новый Раздел</w:t>
            </w:r>
          </w:p>
        </w:tc>
      </w:tr>
      <w:tr w:rsidR="00FB7F93" w:rsidRPr="0093472D" w:rsidTr="00994A71">
        <w:trPr>
          <w:trHeight w:val="255"/>
        </w:trPr>
        <w:tc>
          <w:tcPr>
            <w:tcW w:w="296" w:type="dxa"/>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1</w:t>
            </w:r>
          </w:p>
        </w:tc>
        <w:tc>
          <w:tcPr>
            <w:tcW w:w="422" w:type="dxa"/>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b/>
                <w:bCs/>
              </w:rPr>
            </w:pPr>
            <w:r w:rsidRPr="0093472D">
              <w:rPr>
                <w:rFonts w:ascii="Arial" w:hAnsi="Arial" w:cs="Arial"/>
                <w:b/>
                <w:bCs/>
              </w:rPr>
              <w:t>ТЕР___</w:t>
            </w:r>
            <w:r w:rsidRPr="0093472D">
              <w:rPr>
                <w:rFonts w:ascii="Arial" w:hAnsi="Arial" w:cs="Arial"/>
                <w:i/>
                <w:iCs/>
              </w:rPr>
              <w:br/>
              <w:t>Редакция ___</w:t>
            </w:r>
          </w:p>
        </w:tc>
        <w:tc>
          <w:tcPr>
            <w:tcW w:w="1553" w:type="dxa"/>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spacing w:before="0" w:line="240" w:lineRule="auto"/>
              <w:ind w:left="-102" w:right="-102" w:firstLine="0"/>
              <w:jc w:val="center"/>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296" w:type="dxa"/>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t>1</w:t>
            </w:r>
          </w:p>
        </w:tc>
        <w:tc>
          <w:tcPr>
            <w:tcW w:w="422" w:type="dxa"/>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b/>
                <w:bCs/>
              </w:rPr>
            </w:pPr>
            <w:r w:rsidRPr="0093472D">
              <w:rPr>
                <w:rFonts w:ascii="Arial" w:hAnsi="Arial" w:cs="Arial"/>
                <w:b/>
                <w:bCs/>
              </w:rPr>
              <w:t>ТЕР___</w:t>
            </w:r>
            <w:r w:rsidRPr="0093472D">
              <w:rPr>
                <w:rFonts w:ascii="Arial" w:hAnsi="Arial" w:cs="Arial"/>
                <w:i/>
                <w:iCs/>
              </w:rPr>
              <w:br/>
              <w:t>Редакция ___</w:t>
            </w:r>
          </w:p>
        </w:tc>
        <w:tc>
          <w:tcPr>
            <w:tcW w:w="1553" w:type="dxa"/>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spacing w:before="0" w:line="240" w:lineRule="auto"/>
              <w:ind w:left="-102" w:right="-102" w:firstLine="0"/>
              <w:jc w:val="center"/>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5673" w:type="dxa"/>
            <w:gridSpan w:val="10"/>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rPr>
            </w:pPr>
            <w:r w:rsidRPr="0093472D">
              <w:rPr>
                <w:rFonts w:ascii="Arial" w:hAnsi="Arial" w:cs="Arial"/>
              </w:rPr>
              <w:t>Итого прямые затраты по смете в базисных ценах</w:t>
            </w: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5673" w:type="dxa"/>
            <w:gridSpan w:val="10"/>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rPr>
            </w:pPr>
            <w:r w:rsidRPr="0093472D">
              <w:rPr>
                <w:rFonts w:ascii="Arial" w:hAnsi="Arial" w:cs="Arial"/>
              </w:rPr>
              <w:t>Накладные расходы</w:t>
            </w: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5673" w:type="dxa"/>
            <w:gridSpan w:val="10"/>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rPr>
            </w:pPr>
            <w:r w:rsidRPr="0093472D">
              <w:rPr>
                <w:rFonts w:ascii="Arial" w:hAnsi="Arial" w:cs="Arial"/>
              </w:rPr>
              <w:t>Сметная прибыль</w:t>
            </w: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5673" w:type="dxa"/>
            <w:gridSpan w:val="10"/>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rPr>
            </w:pPr>
            <w:r w:rsidRPr="0093472D">
              <w:rPr>
                <w:rFonts w:ascii="Arial" w:hAnsi="Arial" w:cs="Arial"/>
                <w:b/>
                <w:bCs/>
              </w:rPr>
              <w:t>Итоги по смете:</w:t>
            </w: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5673" w:type="dxa"/>
            <w:gridSpan w:val="10"/>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rPr>
            </w:pPr>
            <w:r w:rsidRPr="0093472D">
              <w:rPr>
                <w:rFonts w:ascii="Arial" w:hAnsi="Arial" w:cs="Arial"/>
              </w:rPr>
              <w:t xml:space="preserve">  Погрузо-разгрузочные работы</w:t>
            </w: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5673" w:type="dxa"/>
            <w:gridSpan w:val="10"/>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rPr>
            </w:pPr>
            <w:r w:rsidRPr="0093472D">
              <w:rPr>
                <w:rFonts w:ascii="Arial" w:hAnsi="Arial" w:cs="Arial"/>
              </w:rPr>
              <w:t xml:space="preserve">  Перевозка грузов автотранспортом</w:t>
            </w: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5673" w:type="dxa"/>
            <w:gridSpan w:val="10"/>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rPr>
            </w:pPr>
            <w:r w:rsidRPr="0093472D">
              <w:rPr>
                <w:rFonts w:ascii="Arial" w:hAnsi="Arial" w:cs="Arial"/>
              </w:rPr>
              <w:t xml:space="preserve">  Итого</w:t>
            </w: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5673" w:type="dxa"/>
            <w:gridSpan w:val="10"/>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rPr>
            </w:pPr>
            <w:r w:rsidRPr="0093472D">
              <w:rPr>
                <w:rFonts w:ascii="Arial" w:hAnsi="Arial" w:cs="Arial"/>
              </w:rPr>
              <w:t xml:space="preserve">    В том числе:</w:t>
            </w: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5673" w:type="dxa"/>
            <w:gridSpan w:val="10"/>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rPr>
            </w:pPr>
            <w:r w:rsidRPr="0093472D">
              <w:rPr>
                <w:rFonts w:ascii="Arial" w:hAnsi="Arial" w:cs="Arial"/>
              </w:rPr>
              <w:t xml:space="preserve">      Материалы</w:t>
            </w: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5673" w:type="dxa"/>
            <w:gridSpan w:val="10"/>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rPr>
            </w:pPr>
            <w:r w:rsidRPr="0093472D">
              <w:rPr>
                <w:rFonts w:ascii="Arial" w:hAnsi="Arial" w:cs="Arial"/>
              </w:rPr>
              <w:t xml:space="preserve">      Машины и механизмы</w:t>
            </w: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5673" w:type="dxa"/>
            <w:gridSpan w:val="10"/>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rPr>
            </w:pPr>
            <w:r w:rsidRPr="0093472D">
              <w:rPr>
                <w:rFonts w:ascii="Arial" w:hAnsi="Arial" w:cs="Arial"/>
              </w:rPr>
              <w:t xml:space="preserve">      ФОТ</w:t>
            </w: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5673" w:type="dxa"/>
            <w:gridSpan w:val="10"/>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rPr>
            </w:pPr>
            <w:r w:rsidRPr="0093472D">
              <w:rPr>
                <w:rFonts w:ascii="Arial" w:hAnsi="Arial" w:cs="Arial"/>
              </w:rPr>
              <w:t xml:space="preserve">      Накладные расходы</w:t>
            </w: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5673" w:type="dxa"/>
            <w:gridSpan w:val="10"/>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rPr>
            </w:pPr>
            <w:r w:rsidRPr="0093472D">
              <w:rPr>
                <w:rFonts w:ascii="Arial" w:hAnsi="Arial" w:cs="Arial"/>
              </w:rPr>
              <w:t xml:space="preserve">      Сметная прибыль</w:t>
            </w: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5673" w:type="dxa"/>
            <w:gridSpan w:val="10"/>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rPr>
            </w:pPr>
            <w:r w:rsidRPr="0093472D">
              <w:rPr>
                <w:rFonts w:ascii="Arial" w:hAnsi="Arial" w:cs="Arial"/>
                <w:b/>
                <w:bCs/>
              </w:rPr>
              <w:t xml:space="preserve">  ВСЕГО по смете</w:t>
            </w: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5673" w:type="dxa"/>
            <w:gridSpan w:val="10"/>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jc w:val="center"/>
              <w:rPr>
                <w:rFonts w:ascii="Arial" w:hAnsi="Arial" w:cs="Arial"/>
              </w:rPr>
            </w:pPr>
            <w:r w:rsidRPr="0093472D">
              <w:rPr>
                <w:rFonts w:ascii="Arial" w:hAnsi="Arial" w:cs="Arial"/>
              </w:rPr>
              <w:lastRenderedPageBreak/>
              <w:t>Пересчет в ТЦ ( ______________)</w:t>
            </w: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2271" w:type="dxa"/>
            <w:gridSpan w:val="3"/>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rPr>
            </w:pPr>
            <w:r w:rsidRPr="0093472D">
              <w:rPr>
                <w:rFonts w:ascii="Arial" w:hAnsi="Arial" w:cs="Arial"/>
              </w:rPr>
              <w:t xml:space="preserve">Оплата труда рабочих </w:t>
            </w:r>
          </w:p>
        </w:tc>
        <w:tc>
          <w:tcPr>
            <w:tcW w:w="284" w:type="dxa"/>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2271" w:type="dxa"/>
            <w:gridSpan w:val="3"/>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rPr>
            </w:pPr>
            <w:r w:rsidRPr="0093472D">
              <w:rPr>
                <w:rFonts w:ascii="Arial" w:hAnsi="Arial" w:cs="Arial"/>
              </w:rPr>
              <w:t>Стоимость механизмов ТЦ</w:t>
            </w:r>
          </w:p>
        </w:tc>
        <w:tc>
          <w:tcPr>
            <w:tcW w:w="284" w:type="dxa"/>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2271" w:type="dxa"/>
            <w:gridSpan w:val="3"/>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rPr>
            </w:pPr>
            <w:r w:rsidRPr="0093472D">
              <w:rPr>
                <w:rFonts w:ascii="Arial" w:hAnsi="Arial" w:cs="Arial"/>
              </w:rPr>
              <w:t>Погрузо-разгрузочные  работы</w:t>
            </w:r>
          </w:p>
        </w:tc>
        <w:tc>
          <w:tcPr>
            <w:tcW w:w="284" w:type="dxa"/>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2271" w:type="dxa"/>
            <w:gridSpan w:val="3"/>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rPr>
            </w:pPr>
            <w:r w:rsidRPr="0093472D">
              <w:rPr>
                <w:rFonts w:ascii="Arial" w:hAnsi="Arial" w:cs="Arial"/>
              </w:rPr>
              <w:t>Перевозка грузов</w:t>
            </w:r>
          </w:p>
        </w:tc>
        <w:tc>
          <w:tcPr>
            <w:tcW w:w="284" w:type="dxa"/>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2271" w:type="dxa"/>
            <w:gridSpan w:val="3"/>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rPr>
            </w:pPr>
            <w:r w:rsidRPr="0093472D">
              <w:rPr>
                <w:rFonts w:ascii="Arial" w:hAnsi="Arial" w:cs="Arial"/>
              </w:rPr>
              <w:t>Стоимость материалов</w:t>
            </w:r>
          </w:p>
        </w:tc>
        <w:tc>
          <w:tcPr>
            <w:tcW w:w="284" w:type="dxa"/>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2271" w:type="dxa"/>
            <w:gridSpan w:val="3"/>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rPr>
            </w:pPr>
            <w:r w:rsidRPr="0093472D">
              <w:rPr>
                <w:rFonts w:ascii="Arial" w:hAnsi="Arial" w:cs="Arial"/>
              </w:rPr>
              <w:t xml:space="preserve">Накладные расходы 95% с к=0,85 </w:t>
            </w:r>
          </w:p>
        </w:tc>
        <w:tc>
          <w:tcPr>
            <w:tcW w:w="284" w:type="dxa"/>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2271" w:type="dxa"/>
            <w:gridSpan w:val="3"/>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rPr>
            </w:pPr>
            <w:r w:rsidRPr="0093472D">
              <w:rPr>
                <w:rFonts w:ascii="Arial" w:hAnsi="Arial" w:cs="Arial"/>
              </w:rPr>
              <w:t>Сметная прибыль 50% с к=0,8</w:t>
            </w:r>
          </w:p>
        </w:tc>
        <w:tc>
          <w:tcPr>
            <w:tcW w:w="284" w:type="dxa"/>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2271" w:type="dxa"/>
            <w:gridSpan w:val="3"/>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b/>
                <w:bCs/>
              </w:rPr>
            </w:pPr>
            <w:r w:rsidRPr="0093472D">
              <w:rPr>
                <w:rFonts w:ascii="Arial" w:hAnsi="Arial" w:cs="Arial"/>
                <w:b/>
                <w:bCs/>
              </w:rPr>
              <w:t>Всего по смете:</w:t>
            </w:r>
          </w:p>
        </w:tc>
        <w:tc>
          <w:tcPr>
            <w:tcW w:w="284" w:type="dxa"/>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2271" w:type="dxa"/>
            <w:gridSpan w:val="3"/>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rPr>
            </w:pPr>
            <w:r w:rsidRPr="0093472D">
              <w:rPr>
                <w:rFonts w:ascii="Arial" w:hAnsi="Arial" w:cs="Arial"/>
              </w:rPr>
              <w:t>НДС 20%</w:t>
            </w:r>
          </w:p>
        </w:tc>
        <w:tc>
          <w:tcPr>
            <w:tcW w:w="284" w:type="dxa"/>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r w:rsidR="00FB7F93" w:rsidRPr="0093472D" w:rsidTr="00994A71">
        <w:trPr>
          <w:trHeight w:val="255"/>
        </w:trPr>
        <w:tc>
          <w:tcPr>
            <w:tcW w:w="2271" w:type="dxa"/>
            <w:gridSpan w:val="3"/>
            <w:tcBorders>
              <w:top w:val="single" w:sz="4" w:space="0" w:color="auto"/>
              <w:left w:val="single" w:sz="4" w:space="0" w:color="auto"/>
              <w:bottom w:val="single" w:sz="4" w:space="0" w:color="auto"/>
              <w:right w:val="single" w:sz="4" w:space="0" w:color="auto"/>
            </w:tcBorders>
            <w:noWrap/>
            <w:hideMark/>
          </w:tcPr>
          <w:p w:rsidR="00FB7F93" w:rsidRPr="0093472D" w:rsidRDefault="00FB7F93" w:rsidP="00020C95">
            <w:pPr>
              <w:spacing w:before="0" w:line="240" w:lineRule="auto"/>
              <w:ind w:left="-102" w:right="-102" w:firstLine="0"/>
              <w:rPr>
                <w:rFonts w:ascii="Arial" w:hAnsi="Arial" w:cs="Arial"/>
                <w:b/>
                <w:bCs/>
              </w:rPr>
            </w:pPr>
            <w:r w:rsidRPr="0093472D">
              <w:rPr>
                <w:rFonts w:ascii="Arial" w:hAnsi="Arial" w:cs="Arial"/>
                <w:b/>
                <w:bCs/>
              </w:rPr>
              <w:t>Всего по смете с НДС</w:t>
            </w:r>
          </w:p>
        </w:tc>
        <w:tc>
          <w:tcPr>
            <w:tcW w:w="284" w:type="dxa"/>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38"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9"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B7F93" w:rsidRPr="0093472D" w:rsidRDefault="00FB7F93" w:rsidP="00020C95">
            <w:pPr>
              <w:spacing w:before="0" w:line="240" w:lineRule="auto"/>
              <w:ind w:left="-102" w:right="-102" w:firstLine="0"/>
              <w:jc w:val="center"/>
              <w:rPr>
                <w:rFonts w:ascii="Arial" w:hAnsi="Arial" w:cs="Arial"/>
              </w:rPr>
            </w:pPr>
          </w:p>
        </w:tc>
      </w:tr>
    </w:tbl>
    <w:p w:rsidR="00FB7F93" w:rsidRPr="0093472D" w:rsidRDefault="00FB7F93" w:rsidP="00020C95">
      <w:pPr>
        <w:widowControl w:val="0"/>
        <w:autoSpaceDE w:val="0"/>
        <w:autoSpaceDN w:val="0"/>
        <w:spacing w:before="0" w:line="240" w:lineRule="auto"/>
        <w:ind w:firstLine="0"/>
        <w:rPr>
          <w:rFonts w:ascii="Arial" w:hAnsi="Arial" w:cs="Arial"/>
          <w:sz w:val="28"/>
          <w:szCs w:val="28"/>
        </w:rPr>
      </w:pPr>
    </w:p>
    <w:p w:rsidR="00FB7F93" w:rsidRPr="00891C7A" w:rsidRDefault="00FB7F93" w:rsidP="00020C95">
      <w:pPr>
        <w:widowControl w:val="0"/>
        <w:autoSpaceDE w:val="0"/>
        <w:autoSpaceDN w:val="0"/>
        <w:spacing w:before="0" w:line="240" w:lineRule="auto"/>
        <w:ind w:firstLine="0"/>
        <w:rPr>
          <w:rFonts w:ascii="Arial" w:hAnsi="Arial" w:cs="Arial"/>
          <w:sz w:val="24"/>
          <w:szCs w:val="24"/>
        </w:rPr>
      </w:pPr>
    </w:p>
    <w:p w:rsidR="00FB7F93" w:rsidRPr="00891C7A" w:rsidRDefault="00FB7F93" w:rsidP="00020C95">
      <w:pPr>
        <w:widowControl w:val="0"/>
        <w:autoSpaceDE w:val="0"/>
        <w:autoSpaceDN w:val="0"/>
        <w:spacing w:before="0" w:line="240" w:lineRule="auto"/>
        <w:ind w:firstLine="0"/>
        <w:rPr>
          <w:rFonts w:ascii="Arial" w:hAnsi="Arial" w:cs="Arial"/>
          <w:sz w:val="24"/>
          <w:szCs w:val="24"/>
        </w:rPr>
      </w:pPr>
      <w:r w:rsidRPr="00891C7A">
        <w:rPr>
          <w:rFonts w:ascii="Arial" w:hAnsi="Arial" w:cs="Arial"/>
          <w:sz w:val="24"/>
          <w:szCs w:val="24"/>
        </w:rPr>
        <w:t>Ф.И.О. должность исполнителя _______________________ (подпись)</w:t>
      </w:r>
    </w:p>
    <w:p w:rsidR="00FB7F93" w:rsidRPr="00891C7A" w:rsidRDefault="00FB7F93" w:rsidP="00020C95">
      <w:pPr>
        <w:widowControl w:val="0"/>
        <w:autoSpaceDE w:val="0"/>
        <w:autoSpaceDN w:val="0"/>
        <w:spacing w:before="0" w:line="240" w:lineRule="auto"/>
        <w:ind w:firstLine="0"/>
        <w:rPr>
          <w:rFonts w:ascii="Arial" w:hAnsi="Arial" w:cs="Arial"/>
          <w:sz w:val="24"/>
          <w:szCs w:val="24"/>
        </w:rPr>
      </w:pPr>
    </w:p>
    <w:p w:rsidR="00FB7F93" w:rsidRPr="00891C7A" w:rsidRDefault="00FB7F93" w:rsidP="00020C95">
      <w:pPr>
        <w:pageBreakBefore/>
        <w:widowControl w:val="0"/>
        <w:autoSpaceDE w:val="0"/>
        <w:autoSpaceDN w:val="0"/>
        <w:spacing w:before="0" w:line="240" w:lineRule="auto"/>
        <w:ind w:firstLine="0"/>
        <w:jc w:val="right"/>
        <w:rPr>
          <w:rFonts w:ascii="Arial" w:hAnsi="Arial" w:cs="Arial"/>
          <w:sz w:val="26"/>
          <w:szCs w:val="26"/>
        </w:rPr>
      </w:pPr>
      <w:r w:rsidRPr="00891C7A">
        <w:rPr>
          <w:rFonts w:ascii="Arial" w:hAnsi="Arial" w:cs="Arial"/>
          <w:sz w:val="26"/>
          <w:szCs w:val="26"/>
        </w:rPr>
        <w:lastRenderedPageBreak/>
        <w:t>Приложение №5</w:t>
      </w:r>
    </w:p>
    <w:p w:rsidR="00FB7F93" w:rsidRPr="00891C7A" w:rsidRDefault="00FB7F93" w:rsidP="00020C95">
      <w:pPr>
        <w:widowControl w:val="0"/>
        <w:autoSpaceDE w:val="0"/>
        <w:autoSpaceDN w:val="0"/>
        <w:spacing w:before="0" w:line="240" w:lineRule="auto"/>
        <w:ind w:firstLine="0"/>
        <w:jc w:val="right"/>
        <w:rPr>
          <w:rFonts w:ascii="Arial" w:hAnsi="Arial" w:cs="Arial"/>
          <w:sz w:val="26"/>
          <w:szCs w:val="26"/>
        </w:rPr>
      </w:pPr>
      <w:r w:rsidRPr="00891C7A">
        <w:rPr>
          <w:rFonts w:ascii="Arial" w:hAnsi="Arial" w:cs="Arial"/>
          <w:sz w:val="26"/>
          <w:szCs w:val="26"/>
        </w:rPr>
        <w:t xml:space="preserve">к Порядку определения и обоснования НМЦД </w:t>
      </w:r>
    </w:p>
    <w:p w:rsidR="00FB7F93" w:rsidRPr="00891C7A" w:rsidRDefault="00FB7F93" w:rsidP="00020C95">
      <w:pPr>
        <w:widowControl w:val="0"/>
        <w:autoSpaceDE w:val="0"/>
        <w:autoSpaceDN w:val="0"/>
        <w:spacing w:before="0" w:line="240" w:lineRule="auto"/>
        <w:ind w:firstLine="0"/>
        <w:jc w:val="right"/>
        <w:rPr>
          <w:rFonts w:ascii="Arial" w:hAnsi="Arial" w:cs="Arial"/>
          <w:b/>
          <w:sz w:val="26"/>
          <w:szCs w:val="26"/>
        </w:rPr>
      </w:pPr>
      <w:r w:rsidRPr="00891C7A">
        <w:rPr>
          <w:rFonts w:ascii="Arial" w:hAnsi="Arial" w:cs="Arial"/>
          <w:b/>
          <w:sz w:val="26"/>
          <w:szCs w:val="26"/>
        </w:rPr>
        <w:t>ФОРМА</w:t>
      </w:r>
    </w:p>
    <w:p w:rsidR="00FB7F93" w:rsidRPr="00891C7A" w:rsidRDefault="00FB7F93" w:rsidP="00020C95">
      <w:pPr>
        <w:widowControl w:val="0"/>
        <w:autoSpaceDE w:val="0"/>
        <w:autoSpaceDN w:val="0"/>
        <w:spacing w:before="0" w:line="240" w:lineRule="auto"/>
        <w:ind w:firstLine="0"/>
        <w:jc w:val="right"/>
        <w:rPr>
          <w:rFonts w:ascii="Arial" w:hAnsi="Arial" w:cs="Arial"/>
          <w:b/>
          <w:sz w:val="26"/>
          <w:szCs w:val="26"/>
        </w:rPr>
      </w:pPr>
    </w:p>
    <w:p w:rsidR="00FB7F93" w:rsidRPr="00891C7A" w:rsidRDefault="00FB7F93" w:rsidP="00020C95">
      <w:pPr>
        <w:widowControl w:val="0"/>
        <w:autoSpaceDE w:val="0"/>
        <w:autoSpaceDN w:val="0"/>
        <w:spacing w:before="0" w:line="240" w:lineRule="auto"/>
        <w:ind w:firstLine="0"/>
        <w:jc w:val="center"/>
        <w:rPr>
          <w:rFonts w:ascii="Arial" w:hAnsi="Arial" w:cs="Arial"/>
          <w:sz w:val="24"/>
          <w:szCs w:val="24"/>
        </w:rPr>
      </w:pPr>
      <w:r w:rsidRPr="00891C7A">
        <w:rPr>
          <w:rFonts w:ascii="Arial" w:hAnsi="Arial" w:cs="Arial"/>
          <w:sz w:val="24"/>
          <w:szCs w:val="24"/>
        </w:rPr>
        <w:t>Приложение к Обоснованию НМЦД</w:t>
      </w:r>
    </w:p>
    <w:p w:rsidR="00FB7F93" w:rsidRPr="00891C7A" w:rsidRDefault="00FB7F93" w:rsidP="00020C95">
      <w:pPr>
        <w:widowControl w:val="0"/>
        <w:autoSpaceDE w:val="0"/>
        <w:autoSpaceDN w:val="0"/>
        <w:spacing w:before="0" w:line="240" w:lineRule="auto"/>
        <w:ind w:firstLine="0"/>
        <w:jc w:val="center"/>
        <w:rPr>
          <w:rFonts w:ascii="Arial" w:hAnsi="Arial" w:cs="Arial"/>
          <w:sz w:val="24"/>
          <w:szCs w:val="24"/>
        </w:rPr>
      </w:pPr>
      <w:r w:rsidRPr="00891C7A">
        <w:rPr>
          <w:rFonts w:ascii="Arial" w:hAnsi="Arial" w:cs="Arial"/>
          <w:sz w:val="24"/>
          <w:szCs w:val="24"/>
        </w:rPr>
        <w:t>(затратный метод)</w:t>
      </w:r>
    </w:p>
    <w:p w:rsidR="00FB7F93" w:rsidRPr="00891C7A" w:rsidRDefault="00FB7F93" w:rsidP="00020C95">
      <w:pPr>
        <w:widowControl w:val="0"/>
        <w:autoSpaceDE w:val="0"/>
        <w:autoSpaceDN w:val="0"/>
        <w:spacing w:before="0" w:line="240" w:lineRule="auto"/>
        <w:ind w:firstLine="0"/>
        <w:rPr>
          <w:rFonts w:ascii="Arial" w:hAnsi="Arial" w:cs="Arial"/>
          <w:sz w:val="24"/>
          <w:szCs w:val="24"/>
        </w:rPr>
      </w:pPr>
    </w:p>
    <w:p w:rsidR="00FB7F93" w:rsidRPr="00891C7A" w:rsidRDefault="00FB7F93" w:rsidP="00020C95">
      <w:pPr>
        <w:widowControl w:val="0"/>
        <w:autoSpaceDE w:val="0"/>
        <w:autoSpaceDN w:val="0"/>
        <w:spacing w:before="0" w:line="240" w:lineRule="auto"/>
        <w:ind w:firstLine="0"/>
        <w:rPr>
          <w:rFonts w:ascii="Arial" w:hAnsi="Arial" w:cs="Arial"/>
          <w:sz w:val="24"/>
          <w:szCs w:val="24"/>
        </w:rPr>
      </w:pPr>
      <w:bookmarkStart w:id="2357" w:name="P6758"/>
      <w:bookmarkEnd w:id="2357"/>
      <w:r w:rsidRPr="00891C7A">
        <w:rPr>
          <w:rFonts w:ascii="Arial" w:hAnsi="Arial" w:cs="Arial"/>
          <w:sz w:val="24"/>
          <w:szCs w:val="24"/>
        </w:rPr>
        <w:t>Предмет договора: _____________________________________________</w:t>
      </w:r>
    </w:p>
    <w:p w:rsidR="00FB7F93" w:rsidRPr="0093472D" w:rsidRDefault="00FB7F93" w:rsidP="00020C95">
      <w:pPr>
        <w:widowControl w:val="0"/>
        <w:autoSpaceDE w:val="0"/>
        <w:autoSpaceDN w:val="0"/>
        <w:spacing w:before="0" w:line="240" w:lineRule="auto"/>
        <w:ind w:firstLine="0"/>
        <w:jc w:val="center"/>
        <w:rPr>
          <w:rFonts w:ascii="Arial" w:hAnsi="Arial" w:cs="Arial"/>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5103"/>
        <w:gridCol w:w="925"/>
        <w:gridCol w:w="2051"/>
        <w:gridCol w:w="1134"/>
      </w:tblGrid>
      <w:tr w:rsidR="00FB7F93" w:rsidRPr="0093472D" w:rsidTr="001C1ED8">
        <w:trPr>
          <w:trHeight w:val="543"/>
        </w:trPr>
        <w:tc>
          <w:tcPr>
            <w:tcW w:w="488" w:type="dxa"/>
            <w:tcBorders>
              <w:top w:val="single" w:sz="4" w:space="0" w:color="auto"/>
              <w:left w:val="single" w:sz="4" w:space="0" w:color="auto"/>
              <w:bottom w:val="single" w:sz="4" w:space="0" w:color="auto"/>
              <w:right w:val="single" w:sz="4" w:space="0" w:color="auto"/>
            </w:tcBorders>
            <w:hideMark/>
          </w:tcPr>
          <w:p w:rsidR="00FB7F93" w:rsidRPr="0093472D" w:rsidRDefault="00FB7F93" w:rsidP="00020C95">
            <w:pPr>
              <w:widowControl w:val="0"/>
              <w:autoSpaceDE w:val="0"/>
              <w:autoSpaceDN w:val="0"/>
              <w:spacing w:before="0" w:line="240" w:lineRule="auto"/>
              <w:ind w:left="-57" w:right="-57" w:firstLine="0"/>
              <w:jc w:val="center"/>
              <w:rPr>
                <w:rFonts w:ascii="Arial" w:hAnsi="Arial" w:cs="Arial"/>
              </w:rPr>
            </w:pPr>
            <w:r w:rsidRPr="0093472D">
              <w:rPr>
                <w:rFonts w:ascii="Arial" w:hAnsi="Arial" w:cs="Arial"/>
              </w:rPr>
              <w:t>№ п/п</w:t>
            </w:r>
          </w:p>
        </w:tc>
        <w:tc>
          <w:tcPr>
            <w:tcW w:w="5103" w:type="dxa"/>
            <w:tcBorders>
              <w:top w:val="single" w:sz="4" w:space="0" w:color="auto"/>
              <w:left w:val="single" w:sz="4" w:space="0" w:color="auto"/>
              <w:bottom w:val="single" w:sz="4" w:space="0" w:color="auto"/>
              <w:right w:val="single" w:sz="4" w:space="0" w:color="auto"/>
            </w:tcBorders>
            <w:hideMark/>
          </w:tcPr>
          <w:p w:rsidR="00FB7F93" w:rsidRPr="0093472D" w:rsidRDefault="00FB7F93" w:rsidP="00020C95">
            <w:pPr>
              <w:widowControl w:val="0"/>
              <w:autoSpaceDE w:val="0"/>
              <w:autoSpaceDN w:val="0"/>
              <w:spacing w:before="0" w:line="240" w:lineRule="auto"/>
              <w:ind w:left="-57" w:right="-57" w:firstLine="0"/>
              <w:jc w:val="center"/>
              <w:rPr>
                <w:rFonts w:ascii="Arial" w:hAnsi="Arial" w:cs="Arial"/>
              </w:rPr>
            </w:pPr>
            <w:r w:rsidRPr="0093472D">
              <w:rPr>
                <w:rFonts w:ascii="Arial" w:hAnsi="Arial" w:cs="Arial"/>
              </w:rPr>
              <w:t>Содержание работ (услуг)</w:t>
            </w:r>
          </w:p>
        </w:tc>
        <w:tc>
          <w:tcPr>
            <w:tcW w:w="925" w:type="dxa"/>
            <w:tcBorders>
              <w:top w:val="single" w:sz="4" w:space="0" w:color="auto"/>
              <w:left w:val="single" w:sz="4" w:space="0" w:color="auto"/>
              <w:bottom w:val="single" w:sz="4" w:space="0" w:color="auto"/>
              <w:right w:val="single" w:sz="4" w:space="0" w:color="auto"/>
            </w:tcBorders>
            <w:hideMark/>
          </w:tcPr>
          <w:p w:rsidR="00FB7F93" w:rsidRPr="0093472D" w:rsidRDefault="00FB7F93" w:rsidP="00020C95">
            <w:pPr>
              <w:widowControl w:val="0"/>
              <w:autoSpaceDE w:val="0"/>
              <w:autoSpaceDN w:val="0"/>
              <w:spacing w:before="0" w:line="240" w:lineRule="auto"/>
              <w:ind w:left="-57" w:right="-57" w:firstLine="0"/>
              <w:jc w:val="center"/>
              <w:rPr>
                <w:rFonts w:ascii="Arial" w:hAnsi="Arial" w:cs="Arial"/>
              </w:rPr>
            </w:pPr>
            <w:r w:rsidRPr="0093472D">
              <w:rPr>
                <w:rFonts w:ascii="Arial" w:hAnsi="Arial" w:cs="Arial"/>
              </w:rPr>
              <w:t>Трудоемкость, чел./мес.</w:t>
            </w:r>
          </w:p>
        </w:tc>
        <w:tc>
          <w:tcPr>
            <w:tcW w:w="2051" w:type="dxa"/>
            <w:tcBorders>
              <w:top w:val="single" w:sz="4" w:space="0" w:color="auto"/>
              <w:left w:val="single" w:sz="4" w:space="0" w:color="auto"/>
              <w:bottom w:val="single" w:sz="4" w:space="0" w:color="auto"/>
              <w:right w:val="single" w:sz="4" w:space="0" w:color="auto"/>
            </w:tcBorders>
            <w:hideMark/>
          </w:tcPr>
          <w:p w:rsidR="00FB7F93" w:rsidRPr="0093472D" w:rsidRDefault="00FB7F93" w:rsidP="00020C95">
            <w:pPr>
              <w:widowControl w:val="0"/>
              <w:autoSpaceDE w:val="0"/>
              <w:autoSpaceDN w:val="0"/>
              <w:spacing w:before="0" w:line="240" w:lineRule="auto"/>
              <w:ind w:left="-57" w:right="-57" w:firstLine="0"/>
              <w:jc w:val="center"/>
              <w:rPr>
                <w:rFonts w:ascii="Arial" w:hAnsi="Arial" w:cs="Arial"/>
              </w:rPr>
            </w:pPr>
            <w:r w:rsidRPr="0093472D">
              <w:rPr>
                <w:rFonts w:ascii="Arial" w:hAnsi="Arial" w:cs="Arial"/>
              </w:rPr>
              <w:t>Стоимость единицы рабочего времени специалистов, руб./мес.</w:t>
            </w:r>
          </w:p>
        </w:tc>
        <w:tc>
          <w:tcPr>
            <w:tcW w:w="1134" w:type="dxa"/>
            <w:tcBorders>
              <w:top w:val="single" w:sz="4" w:space="0" w:color="auto"/>
              <w:left w:val="single" w:sz="4" w:space="0" w:color="auto"/>
              <w:bottom w:val="single" w:sz="4" w:space="0" w:color="auto"/>
              <w:right w:val="single" w:sz="4" w:space="0" w:color="auto"/>
            </w:tcBorders>
            <w:hideMark/>
          </w:tcPr>
          <w:p w:rsidR="00FB7F93" w:rsidRPr="0093472D" w:rsidRDefault="00FB7F93" w:rsidP="00020C95">
            <w:pPr>
              <w:widowControl w:val="0"/>
              <w:autoSpaceDE w:val="0"/>
              <w:autoSpaceDN w:val="0"/>
              <w:spacing w:before="0" w:line="240" w:lineRule="auto"/>
              <w:ind w:left="-57" w:right="-57" w:firstLine="0"/>
              <w:jc w:val="center"/>
              <w:rPr>
                <w:rFonts w:ascii="Arial" w:hAnsi="Arial" w:cs="Arial"/>
              </w:rPr>
            </w:pPr>
            <w:r w:rsidRPr="0093472D">
              <w:rPr>
                <w:rFonts w:ascii="Arial" w:hAnsi="Arial" w:cs="Arial"/>
              </w:rPr>
              <w:t>Стоимость работ, руб.</w:t>
            </w:r>
          </w:p>
        </w:tc>
      </w:tr>
      <w:tr w:rsidR="00FB7F93" w:rsidRPr="0093472D" w:rsidTr="001C1ED8">
        <w:trPr>
          <w:trHeight w:val="170"/>
        </w:trPr>
        <w:tc>
          <w:tcPr>
            <w:tcW w:w="488" w:type="dxa"/>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widowControl w:val="0"/>
              <w:autoSpaceDE w:val="0"/>
              <w:autoSpaceDN w:val="0"/>
              <w:spacing w:before="0" w:line="240" w:lineRule="auto"/>
              <w:ind w:left="-57" w:right="-57" w:firstLine="0"/>
              <w:jc w:val="center"/>
              <w:rPr>
                <w:rFonts w:ascii="Arial" w:hAnsi="Arial" w:cs="Arial"/>
              </w:rPr>
            </w:pPr>
            <w:r w:rsidRPr="0093472D">
              <w:rPr>
                <w:rFonts w:ascii="Arial" w:hAnsi="Arial" w:cs="Arial"/>
              </w:rPr>
              <w:t>1</w:t>
            </w:r>
          </w:p>
        </w:tc>
        <w:tc>
          <w:tcPr>
            <w:tcW w:w="5103" w:type="dxa"/>
            <w:tcBorders>
              <w:top w:val="single" w:sz="4" w:space="0" w:color="auto"/>
              <w:left w:val="single" w:sz="4" w:space="0" w:color="auto"/>
              <w:bottom w:val="single" w:sz="4" w:space="0" w:color="auto"/>
              <w:right w:val="single" w:sz="4" w:space="0" w:color="auto"/>
            </w:tcBorders>
            <w:hideMark/>
          </w:tcPr>
          <w:p w:rsidR="00FB7F93" w:rsidRPr="0093472D" w:rsidRDefault="00FB7F93" w:rsidP="00020C95">
            <w:pPr>
              <w:spacing w:before="0" w:line="240" w:lineRule="auto"/>
              <w:ind w:left="-57" w:right="-57" w:firstLine="0"/>
              <w:rPr>
                <w:rFonts w:ascii="Arial" w:hAnsi="Arial" w:cs="Arial"/>
              </w:rPr>
            </w:pPr>
            <w:r w:rsidRPr="0093472D">
              <w:rPr>
                <w:rFonts w:ascii="Arial" w:hAnsi="Arial" w:cs="Arial"/>
              </w:rPr>
              <w:t xml:space="preserve">Вид работ N 1: </w:t>
            </w:r>
          </w:p>
        </w:tc>
        <w:tc>
          <w:tcPr>
            <w:tcW w:w="925" w:type="dxa"/>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r>
      <w:tr w:rsidR="00FB7F93" w:rsidRPr="0093472D" w:rsidTr="001C1ED8">
        <w:trPr>
          <w:trHeight w:val="170"/>
        </w:trPr>
        <w:tc>
          <w:tcPr>
            <w:tcW w:w="488" w:type="dxa"/>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widowControl w:val="0"/>
              <w:autoSpaceDE w:val="0"/>
              <w:autoSpaceDN w:val="0"/>
              <w:spacing w:before="0" w:line="240" w:lineRule="auto"/>
              <w:ind w:left="-57" w:right="-57" w:firstLine="0"/>
              <w:jc w:val="center"/>
              <w:rPr>
                <w:rFonts w:ascii="Arial" w:hAnsi="Arial" w:cs="Arial"/>
              </w:rPr>
            </w:pPr>
            <w:r w:rsidRPr="0093472D">
              <w:rPr>
                <w:rFonts w:ascii="Arial" w:hAnsi="Arial" w:cs="Arial"/>
              </w:rPr>
              <w:t>2</w:t>
            </w:r>
          </w:p>
        </w:tc>
        <w:tc>
          <w:tcPr>
            <w:tcW w:w="5103" w:type="dxa"/>
            <w:tcBorders>
              <w:top w:val="single" w:sz="4" w:space="0" w:color="auto"/>
              <w:left w:val="single" w:sz="4" w:space="0" w:color="auto"/>
              <w:bottom w:val="single" w:sz="4" w:space="0" w:color="auto"/>
              <w:right w:val="single" w:sz="4" w:space="0" w:color="auto"/>
            </w:tcBorders>
            <w:hideMark/>
          </w:tcPr>
          <w:p w:rsidR="00FB7F93" w:rsidRPr="0093472D" w:rsidRDefault="00FB7F93" w:rsidP="00020C95">
            <w:pPr>
              <w:spacing w:before="0" w:line="240" w:lineRule="auto"/>
              <w:ind w:left="-57" w:right="-57" w:firstLine="0"/>
              <w:rPr>
                <w:rFonts w:ascii="Arial" w:hAnsi="Arial" w:cs="Arial"/>
              </w:rPr>
            </w:pPr>
            <w:r w:rsidRPr="0093472D">
              <w:rPr>
                <w:rFonts w:ascii="Arial" w:hAnsi="Arial" w:cs="Arial"/>
              </w:rPr>
              <w:t xml:space="preserve">Вид работ N 2: </w:t>
            </w:r>
          </w:p>
        </w:tc>
        <w:tc>
          <w:tcPr>
            <w:tcW w:w="925" w:type="dxa"/>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r>
      <w:tr w:rsidR="00FB7F93" w:rsidRPr="0093472D" w:rsidTr="001C1ED8">
        <w:trPr>
          <w:trHeight w:val="170"/>
        </w:trPr>
        <w:tc>
          <w:tcPr>
            <w:tcW w:w="488" w:type="dxa"/>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widowControl w:val="0"/>
              <w:autoSpaceDE w:val="0"/>
              <w:autoSpaceDN w:val="0"/>
              <w:spacing w:before="0" w:line="240" w:lineRule="auto"/>
              <w:ind w:left="-57" w:right="-57" w:firstLine="0"/>
              <w:jc w:val="center"/>
              <w:rPr>
                <w:rFonts w:ascii="Arial" w:hAnsi="Arial" w:cs="Arial"/>
              </w:rPr>
            </w:pPr>
            <w:bookmarkStart w:id="2358" w:name="P6770"/>
            <w:bookmarkEnd w:id="2358"/>
            <w:r w:rsidRPr="0093472D">
              <w:rPr>
                <w:rFonts w:ascii="Arial" w:hAnsi="Arial" w:cs="Arial"/>
              </w:rPr>
              <w:t>3</w:t>
            </w:r>
          </w:p>
        </w:tc>
        <w:tc>
          <w:tcPr>
            <w:tcW w:w="5103" w:type="dxa"/>
            <w:tcBorders>
              <w:top w:val="single" w:sz="4" w:space="0" w:color="auto"/>
              <w:left w:val="single" w:sz="4" w:space="0" w:color="auto"/>
              <w:bottom w:val="single" w:sz="4" w:space="0" w:color="auto"/>
              <w:right w:val="single" w:sz="4" w:space="0" w:color="auto"/>
            </w:tcBorders>
            <w:hideMark/>
          </w:tcPr>
          <w:p w:rsidR="00FB7F93" w:rsidRPr="0093472D" w:rsidRDefault="00FB7F93" w:rsidP="00020C95">
            <w:pPr>
              <w:spacing w:before="0" w:line="240" w:lineRule="auto"/>
              <w:ind w:left="-57" w:right="-57" w:firstLine="0"/>
              <w:rPr>
                <w:rFonts w:ascii="Arial" w:hAnsi="Arial" w:cs="Arial"/>
              </w:rPr>
            </w:pPr>
            <w:r w:rsidRPr="0093472D">
              <w:rPr>
                <w:rFonts w:ascii="Arial" w:hAnsi="Arial" w:cs="Arial"/>
              </w:rPr>
              <w:t>Вид работ N 3</w:t>
            </w:r>
          </w:p>
        </w:tc>
        <w:tc>
          <w:tcPr>
            <w:tcW w:w="925" w:type="dxa"/>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r>
      <w:tr w:rsidR="00FB7F93" w:rsidRPr="0093472D" w:rsidTr="001C1ED8">
        <w:trPr>
          <w:trHeight w:val="170"/>
        </w:trPr>
        <w:tc>
          <w:tcPr>
            <w:tcW w:w="488" w:type="dxa"/>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widowControl w:val="0"/>
              <w:autoSpaceDE w:val="0"/>
              <w:autoSpaceDN w:val="0"/>
              <w:spacing w:before="0" w:line="240" w:lineRule="auto"/>
              <w:ind w:left="-57" w:right="-57" w:firstLine="0"/>
              <w:jc w:val="center"/>
              <w:rPr>
                <w:rFonts w:ascii="Arial" w:hAnsi="Arial" w:cs="Arial"/>
              </w:rPr>
            </w:pPr>
            <w:r w:rsidRPr="0093472D">
              <w:rPr>
                <w:rFonts w:ascii="Arial" w:hAnsi="Arial" w:cs="Arial"/>
              </w:rPr>
              <w:t>4</w:t>
            </w:r>
          </w:p>
        </w:tc>
        <w:tc>
          <w:tcPr>
            <w:tcW w:w="5103" w:type="dxa"/>
            <w:tcBorders>
              <w:top w:val="single" w:sz="4" w:space="0" w:color="auto"/>
              <w:left w:val="single" w:sz="4" w:space="0" w:color="auto"/>
              <w:bottom w:val="single" w:sz="4" w:space="0" w:color="auto"/>
              <w:right w:val="single" w:sz="4" w:space="0" w:color="auto"/>
            </w:tcBorders>
            <w:hideMark/>
          </w:tcPr>
          <w:p w:rsidR="00FB7F93" w:rsidRPr="0093472D" w:rsidRDefault="00FB7F93" w:rsidP="00020C95">
            <w:pPr>
              <w:spacing w:before="0" w:line="240" w:lineRule="auto"/>
              <w:ind w:left="-57" w:right="-57" w:firstLine="0"/>
              <w:rPr>
                <w:rFonts w:ascii="Arial" w:hAnsi="Arial" w:cs="Arial"/>
              </w:rPr>
            </w:pPr>
            <w:r w:rsidRPr="0093472D">
              <w:rPr>
                <w:rFonts w:ascii="Arial" w:hAnsi="Arial" w:cs="Arial"/>
              </w:rPr>
              <w:t>Вид работ N 4</w:t>
            </w:r>
          </w:p>
        </w:tc>
        <w:tc>
          <w:tcPr>
            <w:tcW w:w="925" w:type="dxa"/>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r>
      <w:tr w:rsidR="00FB7F93" w:rsidRPr="0093472D" w:rsidTr="001C1ED8">
        <w:trPr>
          <w:trHeight w:val="170"/>
        </w:trPr>
        <w:tc>
          <w:tcPr>
            <w:tcW w:w="488" w:type="dxa"/>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widowControl w:val="0"/>
              <w:autoSpaceDE w:val="0"/>
              <w:autoSpaceDN w:val="0"/>
              <w:spacing w:before="0" w:line="240" w:lineRule="auto"/>
              <w:ind w:left="-57" w:right="-57" w:firstLine="0"/>
              <w:jc w:val="center"/>
              <w:rPr>
                <w:rFonts w:ascii="Arial" w:hAnsi="Arial" w:cs="Arial"/>
              </w:rPr>
            </w:pPr>
            <w:r w:rsidRPr="0093472D">
              <w:rPr>
                <w:rFonts w:ascii="Arial" w:hAnsi="Arial" w:cs="Arial"/>
              </w:rPr>
              <w:t>5</w:t>
            </w:r>
          </w:p>
        </w:tc>
        <w:tc>
          <w:tcPr>
            <w:tcW w:w="5103" w:type="dxa"/>
            <w:tcBorders>
              <w:top w:val="single" w:sz="4" w:space="0" w:color="auto"/>
              <w:left w:val="single" w:sz="4" w:space="0" w:color="auto"/>
              <w:bottom w:val="single" w:sz="4" w:space="0" w:color="auto"/>
              <w:right w:val="single" w:sz="4" w:space="0" w:color="auto"/>
            </w:tcBorders>
            <w:hideMark/>
          </w:tcPr>
          <w:p w:rsidR="00FB7F93" w:rsidRPr="0093472D" w:rsidRDefault="00FB7F93" w:rsidP="00020C95">
            <w:pPr>
              <w:spacing w:before="0" w:line="240" w:lineRule="auto"/>
              <w:ind w:left="-57" w:right="-57" w:firstLine="0"/>
              <w:rPr>
                <w:rFonts w:ascii="Arial" w:hAnsi="Arial" w:cs="Arial"/>
              </w:rPr>
            </w:pPr>
            <w:r w:rsidRPr="0093472D">
              <w:rPr>
                <w:rFonts w:ascii="Arial" w:hAnsi="Arial" w:cs="Arial"/>
              </w:rPr>
              <w:t>Вид работ N 5</w:t>
            </w:r>
          </w:p>
        </w:tc>
        <w:tc>
          <w:tcPr>
            <w:tcW w:w="925" w:type="dxa"/>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r>
      <w:tr w:rsidR="00FB7F93" w:rsidRPr="0093472D" w:rsidTr="001C1ED8">
        <w:trPr>
          <w:trHeight w:val="170"/>
        </w:trPr>
        <w:tc>
          <w:tcPr>
            <w:tcW w:w="488" w:type="dxa"/>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widowControl w:val="0"/>
              <w:autoSpaceDE w:val="0"/>
              <w:autoSpaceDN w:val="0"/>
              <w:spacing w:before="0" w:line="240" w:lineRule="auto"/>
              <w:ind w:left="-57" w:right="-57" w:firstLine="0"/>
              <w:jc w:val="center"/>
              <w:rPr>
                <w:rFonts w:ascii="Arial" w:hAnsi="Arial" w:cs="Arial"/>
              </w:rPr>
            </w:pPr>
            <w:r w:rsidRPr="0093472D">
              <w:rPr>
                <w:rFonts w:ascii="Arial" w:hAnsi="Arial" w:cs="Arial"/>
              </w:rPr>
              <w:t>6</w:t>
            </w:r>
          </w:p>
        </w:tc>
        <w:tc>
          <w:tcPr>
            <w:tcW w:w="5103" w:type="dxa"/>
            <w:tcBorders>
              <w:top w:val="single" w:sz="4" w:space="0" w:color="auto"/>
              <w:left w:val="single" w:sz="4" w:space="0" w:color="auto"/>
              <w:bottom w:val="single" w:sz="4" w:space="0" w:color="auto"/>
              <w:right w:val="single" w:sz="4" w:space="0" w:color="auto"/>
            </w:tcBorders>
            <w:hideMark/>
          </w:tcPr>
          <w:p w:rsidR="00FB7F93" w:rsidRPr="0093472D" w:rsidRDefault="00FB7F93" w:rsidP="00020C95">
            <w:pPr>
              <w:spacing w:before="0" w:line="240" w:lineRule="auto"/>
              <w:ind w:left="-57" w:right="-57" w:firstLine="0"/>
              <w:rPr>
                <w:rFonts w:ascii="Arial" w:hAnsi="Arial" w:cs="Arial"/>
              </w:rPr>
            </w:pPr>
            <w:r w:rsidRPr="0093472D">
              <w:rPr>
                <w:rFonts w:ascii="Arial" w:hAnsi="Arial" w:cs="Arial"/>
              </w:rPr>
              <w:t>Вид работ N 6</w:t>
            </w:r>
          </w:p>
        </w:tc>
        <w:tc>
          <w:tcPr>
            <w:tcW w:w="925" w:type="dxa"/>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r>
      <w:tr w:rsidR="00FB7F93" w:rsidRPr="0093472D" w:rsidTr="001C1ED8">
        <w:trPr>
          <w:trHeight w:val="170"/>
        </w:trPr>
        <w:tc>
          <w:tcPr>
            <w:tcW w:w="488" w:type="dxa"/>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widowControl w:val="0"/>
              <w:autoSpaceDE w:val="0"/>
              <w:autoSpaceDN w:val="0"/>
              <w:spacing w:before="0" w:line="240" w:lineRule="auto"/>
              <w:ind w:left="-57" w:right="-57" w:firstLine="0"/>
              <w:jc w:val="center"/>
              <w:rPr>
                <w:rFonts w:ascii="Arial" w:hAnsi="Arial" w:cs="Arial"/>
              </w:rPr>
            </w:pPr>
            <w:r w:rsidRPr="0093472D">
              <w:rPr>
                <w:rFonts w:ascii="Arial" w:hAnsi="Arial" w:cs="Arial"/>
              </w:rPr>
              <w:t>7</w:t>
            </w:r>
          </w:p>
        </w:tc>
        <w:tc>
          <w:tcPr>
            <w:tcW w:w="5103" w:type="dxa"/>
            <w:tcBorders>
              <w:top w:val="single" w:sz="4" w:space="0" w:color="auto"/>
              <w:left w:val="single" w:sz="4" w:space="0" w:color="auto"/>
              <w:bottom w:val="single" w:sz="4" w:space="0" w:color="auto"/>
              <w:right w:val="single" w:sz="4" w:space="0" w:color="auto"/>
            </w:tcBorders>
            <w:hideMark/>
          </w:tcPr>
          <w:p w:rsidR="00FB7F93" w:rsidRPr="0093472D" w:rsidRDefault="00FB7F93" w:rsidP="00020C95">
            <w:pPr>
              <w:spacing w:before="0" w:line="240" w:lineRule="auto"/>
              <w:ind w:left="-57" w:right="-57" w:firstLine="0"/>
              <w:rPr>
                <w:rFonts w:ascii="Arial" w:hAnsi="Arial" w:cs="Arial"/>
              </w:rPr>
            </w:pPr>
            <w:r w:rsidRPr="0093472D">
              <w:rPr>
                <w:rFonts w:ascii="Arial" w:hAnsi="Arial" w:cs="Arial"/>
              </w:rPr>
              <w:t>Вид работ N 7</w:t>
            </w:r>
          </w:p>
        </w:tc>
        <w:tc>
          <w:tcPr>
            <w:tcW w:w="925" w:type="dxa"/>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r>
      <w:tr w:rsidR="00FB7F93" w:rsidRPr="0093472D" w:rsidTr="001C1ED8">
        <w:trPr>
          <w:trHeight w:val="170"/>
        </w:trPr>
        <w:tc>
          <w:tcPr>
            <w:tcW w:w="488" w:type="dxa"/>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widowControl w:val="0"/>
              <w:autoSpaceDE w:val="0"/>
              <w:autoSpaceDN w:val="0"/>
              <w:spacing w:before="0" w:line="240" w:lineRule="auto"/>
              <w:ind w:left="-57" w:right="-57" w:firstLine="0"/>
              <w:jc w:val="center"/>
              <w:rPr>
                <w:rFonts w:ascii="Arial" w:hAnsi="Arial" w:cs="Arial"/>
              </w:rPr>
            </w:pPr>
            <w:r w:rsidRPr="0093472D">
              <w:rPr>
                <w:rFonts w:ascii="Arial" w:hAnsi="Arial" w:cs="Arial"/>
              </w:rPr>
              <w:t>8</w:t>
            </w:r>
          </w:p>
        </w:tc>
        <w:tc>
          <w:tcPr>
            <w:tcW w:w="5103" w:type="dxa"/>
            <w:tcBorders>
              <w:top w:val="single" w:sz="4" w:space="0" w:color="auto"/>
              <w:left w:val="single" w:sz="4" w:space="0" w:color="auto"/>
              <w:bottom w:val="single" w:sz="4" w:space="0" w:color="auto"/>
              <w:right w:val="single" w:sz="4" w:space="0" w:color="auto"/>
            </w:tcBorders>
            <w:hideMark/>
          </w:tcPr>
          <w:p w:rsidR="00FB7F93" w:rsidRPr="0093472D" w:rsidRDefault="00FB7F93" w:rsidP="00020C95">
            <w:pPr>
              <w:spacing w:before="0" w:line="240" w:lineRule="auto"/>
              <w:ind w:left="-57" w:right="-57" w:firstLine="0"/>
              <w:rPr>
                <w:rFonts w:ascii="Arial" w:hAnsi="Arial" w:cs="Arial"/>
              </w:rPr>
            </w:pPr>
            <w:r w:rsidRPr="0093472D">
              <w:rPr>
                <w:rFonts w:ascii="Arial" w:hAnsi="Arial" w:cs="Arial"/>
              </w:rPr>
              <w:t>Затраты на оплату труда работников, непосредственно занятых созданием научно-технической продукции (фонд оплаты труда), руб.</w:t>
            </w:r>
          </w:p>
        </w:tc>
        <w:tc>
          <w:tcPr>
            <w:tcW w:w="925" w:type="dxa"/>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r>
      <w:tr w:rsidR="00FB7F93" w:rsidRPr="0093472D" w:rsidTr="001C1ED8">
        <w:trPr>
          <w:trHeight w:val="170"/>
        </w:trPr>
        <w:tc>
          <w:tcPr>
            <w:tcW w:w="488" w:type="dxa"/>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widowControl w:val="0"/>
              <w:autoSpaceDE w:val="0"/>
              <w:autoSpaceDN w:val="0"/>
              <w:spacing w:before="0" w:line="240" w:lineRule="auto"/>
              <w:ind w:left="-57" w:right="-57" w:firstLine="0"/>
              <w:jc w:val="center"/>
              <w:rPr>
                <w:rFonts w:ascii="Arial" w:hAnsi="Arial" w:cs="Arial"/>
              </w:rPr>
            </w:pPr>
            <w:bookmarkStart w:id="2359" w:name="P6788"/>
            <w:bookmarkEnd w:id="2359"/>
            <w:r w:rsidRPr="0093472D">
              <w:rPr>
                <w:rFonts w:ascii="Arial" w:hAnsi="Arial" w:cs="Arial"/>
              </w:rPr>
              <w:t>9</w:t>
            </w:r>
          </w:p>
        </w:tc>
        <w:tc>
          <w:tcPr>
            <w:tcW w:w="5103" w:type="dxa"/>
            <w:tcBorders>
              <w:top w:val="single" w:sz="4" w:space="0" w:color="auto"/>
              <w:left w:val="single" w:sz="4" w:space="0" w:color="auto"/>
              <w:bottom w:val="single" w:sz="4" w:space="0" w:color="auto"/>
              <w:right w:val="single" w:sz="4" w:space="0" w:color="auto"/>
            </w:tcBorders>
            <w:hideMark/>
          </w:tcPr>
          <w:p w:rsidR="00FB7F93" w:rsidRPr="0093472D" w:rsidRDefault="00FB7F93" w:rsidP="00020C95">
            <w:pPr>
              <w:spacing w:before="0" w:line="240" w:lineRule="auto"/>
              <w:ind w:left="-57" w:right="-57" w:firstLine="0"/>
              <w:rPr>
                <w:rFonts w:ascii="Arial" w:hAnsi="Arial" w:cs="Arial"/>
              </w:rPr>
            </w:pPr>
            <w:r w:rsidRPr="0093472D">
              <w:rPr>
                <w:rFonts w:ascii="Arial" w:hAnsi="Arial" w:cs="Arial"/>
              </w:rPr>
              <w:t>Отчисления на социальные нужды, руб.</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r>
      <w:tr w:rsidR="00FB7F93" w:rsidRPr="0093472D" w:rsidTr="001C1ED8">
        <w:trPr>
          <w:trHeight w:val="170"/>
        </w:trPr>
        <w:tc>
          <w:tcPr>
            <w:tcW w:w="488" w:type="dxa"/>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widowControl w:val="0"/>
              <w:autoSpaceDE w:val="0"/>
              <w:autoSpaceDN w:val="0"/>
              <w:spacing w:before="0" w:line="240" w:lineRule="auto"/>
              <w:ind w:left="-57" w:right="-57" w:firstLine="0"/>
              <w:jc w:val="center"/>
              <w:rPr>
                <w:rFonts w:ascii="Arial" w:hAnsi="Arial" w:cs="Arial"/>
              </w:rPr>
            </w:pPr>
            <w:r w:rsidRPr="0093472D">
              <w:rPr>
                <w:rFonts w:ascii="Arial" w:hAnsi="Arial" w:cs="Arial"/>
              </w:rPr>
              <w:t>10</w:t>
            </w:r>
          </w:p>
        </w:tc>
        <w:tc>
          <w:tcPr>
            <w:tcW w:w="5103" w:type="dxa"/>
            <w:tcBorders>
              <w:top w:val="single" w:sz="4" w:space="0" w:color="auto"/>
              <w:left w:val="single" w:sz="4" w:space="0" w:color="auto"/>
              <w:bottom w:val="single" w:sz="4" w:space="0" w:color="auto"/>
              <w:right w:val="single" w:sz="4" w:space="0" w:color="auto"/>
            </w:tcBorders>
            <w:hideMark/>
          </w:tcPr>
          <w:p w:rsidR="00FB7F93" w:rsidRPr="0093472D" w:rsidRDefault="00FB7F93" w:rsidP="00020C95">
            <w:pPr>
              <w:spacing w:before="0" w:line="240" w:lineRule="auto"/>
              <w:ind w:left="-57" w:right="-57" w:firstLine="0"/>
              <w:rPr>
                <w:rFonts w:ascii="Arial" w:hAnsi="Arial" w:cs="Arial"/>
              </w:rPr>
            </w:pPr>
            <w:r w:rsidRPr="0093472D">
              <w:rPr>
                <w:rFonts w:ascii="Arial" w:hAnsi="Arial" w:cs="Arial"/>
              </w:rPr>
              <w:t>Материалы, руб.</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r>
      <w:tr w:rsidR="00FB7F93" w:rsidRPr="0093472D" w:rsidTr="001C1ED8">
        <w:trPr>
          <w:trHeight w:val="170"/>
        </w:trPr>
        <w:tc>
          <w:tcPr>
            <w:tcW w:w="488" w:type="dxa"/>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widowControl w:val="0"/>
              <w:autoSpaceDE w:val="0"/>
              <w:autoSpaceDN w:val="0"/>
              <w:spacing w:before="0" w:line="240" w:lineRule="auto"/>
              <w:ind w:left="-57" w:right="-57" w:firstLine="0"/>
              <w:jc w:val="center"/>
              <w:rPr>
                <w:rFonts w:ascii="Arial" w:hAnsi="Arial" w:cs="Arial"/>
              </w:rPr>
            </w:pPr>
            <w:r w:rsidRPr="0093472D">
              <w:rPr>
                <w:rFonts w:ascii="Arial" w:hAnsi="Arial" w:cs="Arial"/>
              </w:rPr>
              <w:t>11</w:t>
            </w:r>
          </w:p>
        </w:tc>
        <w:tc>
          <w:tcPr>
            <w:tcW w:w="5103" w:type="dxa"/>
            <w:tcBorders>
              <w:top w:val="single" w:sz="4" w:space="0" w:color="auto"/>
              <w:left w:val="single" w:sz="4" w:space="0" w:color="auto"/>
              <w:bottom w:val="single" w:sz="4" w:space="0" w:color="auto"/>
              <w:right w:val="single" w:sz="4" w:space="0" w:color="auto"/>
            </w:tcBorders>
            <w:hideMark/>
          </w:tcPr>
          <w:p w:rsidR="00FB7F93" w:rsidRPr="0093472D" w:rsidRDefault="00FB7F93" w:rsidP="00020C95">
            <w:pPr>
              <w:spacing w:before="0" w:line="240" w:lineRule="auto"/>
              <w:ind w:left="-57" w:right="-57" w:firstLine="0"/>
              <w:rPr>
                <w:rFonts w:ascii="Arial" w:hAnsi="Arial" w:cs="Arial"/>
              </w:rPr>
            </w:pPr>
            <w:r w:rsidRPr="0093472D">
              <w:rPr>
                <w:rFonts w:ascii="Arial" w:hAnsi="Arial" w:cs="Arial"/>
              </w:rPr>
              <w:t>Спецоборудование для научных (экспериментальных) работ, руб.</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r>
      <w:tr w:rsidR="00FB7F93" w:rsidRPr="0093472D" w:rsidTr="001C1ED8">
        <w:trPr>
          <w:trHeight w:val="170"/>
        </w:trPr>
        <w:tc>
          <w:tcPr>
            <w:tcW w:w="488" w:type="dxa"/>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widowControl w:val="0"/>
              <w:autoSpaceDE w:val="0"/>
              <w:autoSpaceDN w:val="0"/>
              <w:spacing w:before="0" w:line="240" w:lineRule="auto"/>
              <w:ind w:left="-57" w:right="-57" w:firstLine="0"/>
              <w:jc w:val="center"/>
              <w:rPr>
                <w:rFonts w:ascii="Arial" w:hAnsi="Arial" w:cs="Arial"/>
              </w:rPr>
            </w:pPr>
            <w:r w:rsidRPr="0093472D">
              <w:rPr>
                <w:rFonts w:ascii="Arial" w:hAnsi="Arial" w:cs="Arial"/>
              </w:rPr>
              <w:t>12</w:t>
            </w:r>
          </w:p>
        </w:tc>
        <w:tc>
          <w:tcPr>
            <w:tcW w:w="5103" w:type="dxa"/>
            <w:tcBorders>
              <w:top w:val="single" w:sz="4" w:space="0" w:color="auto"/>
              <w:left w:val="single" w:sz="4" w:space="0" w:color="auto"/>
              <w:bottom w:val="single" w:sz="4" w:space="0" w:color="auto"/>
              <w:right w:val="single" w:sz="4" w:space="0" w:color="auto"/>
            </w:tcBorders>
            <w:hideMark/>
          </w:tcPr>
          <w:p w:rsidR="00FB7F93" w:rsidRPr="0093472D" w:rsidRDefault="00FB7F93" w:rsidP="00020C95">
            <w:pPr>
              <w:spacing w:before="0" w:line="240" w:lineRule="auto"/>
              <w:ind w:left="-57" w:right="-57" w:firstLine="0"/>
              <w:rPr>
                <w:rFonts w:ascii="Arial" w:hAnsi="Arial" w:cs="Arial"/>
              </w:rPr>
            </w:pPr>
            <w:r w:rsidRPr="0093472D">
              <w:rPr>
                <w:rFonts w:ascii="Arial" w:hAnsi="Arial" w:cs="Arial"/>
              </w:rPr>
              <w:t>Прочие прямые расходы (0%), руб.</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r>
      <w:tr w:rsidR="00FB7F93" w:rsidRPr="0093472D" w:rsidTr="001C1ED8">
        <w:trPr>
          <w:trHeight w:val="170"/>
        </w:trPr>
        <w:tc>
          <w:tcPr>
            <w:tcW w:w="488" w:type="dxa"/>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widowControl w:val="0"/>
              <w:autoSpaceDE w:val="0"/>
              <w:autoSpaceDN w:val="0"/>
              <w:spacing w:before="0" w:line="240" w:lineRule="auto"/>
              <w:ind w:left="-57" w:right="-57" w:firstLine="0"/>
              <w:jc w:val="center"/>
              <w:rPr>
                <w:rFonts w:ascii="Arial" w:hAnsi="Arial" w:cs="Arial"/>
              </w:rPr>
            </w:pPr>
            <w:r w:rsidRPr="0093472D">
              <w:rPr>
                <w:rFonts w:ascii="Arial" w:hAnsi="Arial" w:cs="Arial"/>
              </w:rPr>
              <w:t>13</w:t>
            </w:r>
          </w:p>
        </w:tc>
        <w:tc>
          <w:tcPr>
            <w:tcW w:w="5103" w:type="dxa"/>
            <w:tcBorders>
              <w:top w:val="single" w:sz="4" w:space="0" w:color="auto"/>
              <w:left w:val="single" w:sz="4" w:space="0" w:color="auto"/>
              <w:bottom w:val="single" w:sz="4" w:space="0" w:color="auto"/>
              <w:right w:val="single" w:sz="4" w:space="0" w:color="auto"/>
            </w:tcBorders>
            <w:hideMark/>
          </w:tcPr>
          <w:p w:rsidR="00FB7F93" w:rsidRPr="0093472D" w:rsidRDefault="00FB7F93" w:rsidP="00020C95">
            <w:pPr>
              <w:spacing w:before="0" w:line="240" w:lineRule="auto"/>
              <w:ind w:left="-57" w:right="-57" w:firstLine="0"/>
              <w:rPr>
                <w:rFonts w:ascii="Arial" w:hAnsi="Arial" w:cs="Arial"/>
              </w:rPr>
            </w:pPr>
            <w:r w:rsidRPr="0093472D">
              <w:rPr>
                <w:rFonts w:ascii="Arial" w:hAnsi="Arial" w:cs="Arial"/>
              </w:rPr>
              <w:t>Накладные расходы (40%)</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r>
      <w:tr w:rsidR="00FB7F93" w:rsidRPr="0093472D" w:rsidTr="001C1ED8">
        <w:trPr>
          <w:trHeight w:val="170"/>
        </w:trPr>
        <w:tc>
          <w:tcPr>
            <w:tcW w:w="488" w:type="dxa"/>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widowControl w:val="0"/>
              <w:autoSpaceDE w:val="0"/>
              <w:autoSpaceDN w:val="0"/>
              <w:spacing w:before="0" w:line="240" w:lineRule="auto"/>
              <w:ind w:left="-57" w:right="-57" w:firstLine="0"/>
              <w:jc w:val="center"/>
              <w:rPr>
                <w:rFonts w:ascii="Arial" w:hAnsi="Arial" w:cs="Arial"/>
              </w:rPr>
            </w:pPr>
            <w:r w:rsidRPr="0093472D">
              <w:rPr>
                <w:rFonts w:ascii="Arial" w:hAnsi="Arial" w:cs="Arial"/>
              </w:rPr>
              <w:t>14</w:t>
            </w:r>
          </w:p>
        </w:tc>
        <w:tc>
          <w:tcPr>
            <w:tcW w:w="5103" w:type="dxa"/>
            <w:tcBorders>
              <w:top w:val="single" w:sz="4" w:space="0" w:color="auto"/>
              <w:left w:val="single" w:sz="4" w:space="0" w:color="auto"/>
              <w:bottom w:val="single" w:sz="4" w:space="0" w:color="auto"/>
              <w:right w:val="single" w:sz="4" w:space="0" w:color="auto"/>
            </w:tcBorders>
            <w:hideMark/>
          </w:tcPr>
          <w:p w:rsidR="00FB7F93" w:rsidRPr="0093472D" w:rsidRDefault="00FB7F93" w:rsidP="00020C95">
            <w:pPr>
              <w:spacing w:before="0" w:line="240" w:lineRule="auto"/>
              <w:ind w:left="-57" w:right="-57" w:firstLine="0"/>
              <w:rPr>
                <w:rFonts w:ascii="Arial" w:hAnsi="Arial" w:cs="Arial"/>
              </w:rPr>
            </w:pPr>
            <w:r w:rsidRPr="0093472D">
              <w:rPr>
                <w:rFonts w:ascii="Arial" w:hAnsi="Arial" w:cs="Arial"/>
              </w:rPr>
              <w:t>Себестоимость работ, руб.</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r>
      <w:tr w:rsidR="00FB7F93" w:rsidRPr="0093472D" w:rsidTr="001C1ED8">
        <w:trPr>
          <w:trHeight w:val="170"/>
        </w:trPr>
        <w:tc>
          <w:tcPr>
            <w:tcW w:w="488" w:type="dxa"/>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widowControl w:val="0"/>
              <w:autoSpaceDE w:val="0"/>
              <w:autoSpaceDN w:val="0"/>
              <w:spacing w:before="0" w:line="240" w:lineRule="auto"/>
              <w:ind w:left="-57" w:right="-57" w:firstLine="0"/>
              <w:jc w:val="center"/>
              <w:rPr>
                <w:rFonts w:ascii="Arial" w:hAnsi="Arial" w:cs="Arial"/>
              </w:rPr>
            </w:pPr>
            <w:r w:rsidRPr="0093472D">
              <w:rPr>
                <w:rFonts w:ascii="Arial" w:hAnsi="Arial" w:cs="Arial"/>
              </w:rPr>
              <w:t>15</w:t>
            </w:r>
          </w:p>
        </w:tc>
        <w:tc>
          <w:tcPr>
            <w:tcW w:w="5103" w:type="dxa"/>
            <w:tcBorders>
              <w:top w:val="single" w:sz="4" w:space="0" w:color="auto"/>
              <w:left w:val="single" w:sz="4" w:space="0" w:color="auto"/>
              <w:bottom w:val="single" w:sz="4" w:space="0" w:color="auto"/>
              <w:right w:val="single" w:sz="4" w:space="0" w:color="auto"/>
            </w:tcBorders>
            <w:hideMark/>
          </w:tcPr>
          <w:p w:rsidR="00FB7F93" w:rsidRPr="0093472D" w:rsidRDefault="00FB7F93" w:rsidP="00020C95">
            <w:pPr>
              <w:spacing w:before="0" w:line="240" w:lineRule="auto"/>
              <w:ind w:left="-57" w:right="-57" w:firstLine="0"/>
              <w:rPr>
                <w:rFonts w:ascii="Arial" w:hAnsi="Arial" w:cs="Arial"/>
              </w:rPr>
            </w:pPr>
            <w:r w:rsidRPr="0093472D">
              <w:rPr>
                <w:rFonts w:ascii="Arial" w:hAnsi="Arial" w:cs="Arial"/>
              </w:rPr>
              <w:t>Прибыль (5%), руб.</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r>
      <w:tr w:rsidR="00FB7F93" w:rsidRPr="0093472D" w:rsidTr="001C1ED8">
        <w:trPr>
          <w:trHeight w:val="170"/>
        </w:trPr>
        <w:tc>
          <w:tcPr>
            <w:tcW w:w="488" w:type="dxa"/>
            <w:tcBorders>
              <w:top w:val="single" w:sz="4" w:space="0" w:color="auto"/>
              <w:left w:val="single" w:sz="4" w:space="0" w:color="auto"/>
              <w:bottom w:val="single" w:sz="4" w:space="0" w:color="auto"/>
              <w:right w:val="single" w:sz="4" w:space="0" w:color="auto"/>
            </w:tcBorders>
            <w:vAlign w:val="center"/>
            <w:hideMark/>
          </w:tcPr>
          <w:p w:rsidR="00FB7F93" w:rsidRPr="0093472D" w:rsidRDefault="00FB7F93" w:rsidP="00020C95">
            <w:pPr>
              <w:widowControl w:val="0"/>
              <w:autoSpaceDE w:val="0"/>
              <w:autoSpaceDN w:val="0"/>
              <w:spacing w:before="0" w:line="240" w:lineRule="auto"/>
              <w:ind w:left="-57" w:right="-57" w:firstLine="0"/>
              <w:jc w:val="center"/>
              <w:rPr>
                <w:rFonts w:ascii="Arial" w:hAnsi="Arial" w:cs="Arial"/>
              </w:rPr>
            </w:pPr>
            <w:r w:rsidRPr="0093472D">
              <w:rPr>
                <w:rFonts w:ascii="Arial" w:hAnsi="Arial" w:cs="Arial"/>
              </w:rPr>
              <w:t>16</w:t>
            </w:r>
          </w:p>
        </w:tc>
        <w:tc>
          <w:tcPr>
            <w:tcW w:w="5103" w:type="dxa"/>
            <w:tcBorders>
              <w:top w:val="single" w:sz="4" w:space="0" w:color="auto"/>
              <w:left w:val="single" w:sz="4" w:space="0" w:color="auto"/>
              <w:bottom w:val="single" w:sz="4" w:space="0" w:color="auto"/>
              <w:right w:val="single" w:sz="4" w:space="0" w:color="auto"/>
            </w:tcBorders>
            <w:hideMark/>
          </w:tcPr>
          <w:p w:rsidR="00FB7F93" w:rsidRPr="0093472D" w:rsidRDefault="00FB7F93" w:rsidP="00020C95">
            <w:pPr>
              <w:spacing w:before="0" w:line="240" w:lineRule="auto"/>
              <w:ind w:left="-57" w:right="-57" w:firstLine="0"/>
              <w:rPr>
                <w:rFonts w:ascii="Arial" w:hAnsi="Arial" w:cs="Arial"/>
              </w:rPr>
            </w:pPr>
            <w:r w:rsidRPr="0093472D">
              <w:rPr>
                <w:rFonts w:ascii="Arial" w:hAnsi="Arial" w:cs="Arial"/>
              </w:rPr>
              <w:t>Сметная стоимость договора, руб.</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FB7F93" w:rsidRPr="0093472D" w:rsidRDefault="00FB7F93" w:rsidP="00020C95">
            <w:pPr>
              <w:widowControl w:val="0"/>
              <w:autoSpaceDE w:val="0"/>
              <w:autoSpaceDN w:val="0"/>
              <w:spacing w:before="0" w:line="240" w:lineRule="auto"/>
              <w:ind w:left="-57" w:right="-57" w:firstLine="0"/>
              <w:rPr>
                <w:rFonts w:ascii="Arial" w:hAnsi="Arial" w:cs="Arial"/>
              </w:rPr>
            </w:pPr>
          </w:p>
        </w:tc>
      </w:tr>
    </w:tbl>
    <w:p w:rsidR="00FB7F93" w:rsidRPr="0093472D" w:rsidRDefault="00FB7F93" w:rsidP="00020C95">
      <w:pPr>
        <w:widowControl w:val="0"/>
        <w:autoSpaceDE w:val="0"/>
        <w:autoSpaceDN w:val="0"/>
        <w:spacing w:before="0" w:line="240" w:lineRule="auto"/>
        <w:ind w:firstLine="0"/>
        <w:rPr>
          <w:rFonts w:ascii="Arial" w:hAnsi="Arial" w:cs="Arial"/>
          <w:i/>
          <w:sz w:val="24"/>
          <w:szCs w:val="24"/>
        </w:rPr>
      </w:pPr>
      <w:bookmarkStart w:id="2360" w:name="P6808"/>
      <w:bookmarkEnd w:id="2360"/>
      <w:r w:rsidRPr="0093472D">
        <w:rPr>
          <w:rFonts w:ascii="Arial" w:hAnsi="Arial" w:cs="Arial"/>
          <w:i/>
          <w:sz w:val="24"/>
          <w:szCs w:val="24"/>
        </w:rPr>
        <w:t xml:space="preserve">Примечание: </w:t>
      </w:r>
      <w:r w:rsidR="00660585" w:rsidRPr="0093472D">
        <w:rPr>
          <w:rFonts w:ascii="Arial" w:hAnsi="Arial" w:cs="Arial"/>
          <w:i/>
          <w:sz w:val="24"/>
          <w:szCs w:val="24"/>
        </w:rPr>
        <w:t>в</w:t>
      </w:r>
      <w:r w:rsidRPr="0093472D">
        <w:rPr>
          <w:rFonts w:ascii="Arial" w:hAnsi="Arial" w:cs="Arial"/>
          <w:i/>
          <w:sz w:val="24"/>
          <w:szCs w:val="24"/>
        </w:rPr>
        <w:t xml:space="preserve"> зависимости от условий проекта договора в таблицу могут включаться дополнительные данные, которые учитываются при расчете НМЦД (например: НДС, итоговая цена с НДС, дополнительные затраты и другое). В случае включения в таблицу дополнительных затрат, необходимо дать их расшифровку.</w:t>
      </w:r>
    </w:p>
    <w:p w:rsidR="00FB7F93" w:rsidRPr="0093472D" w:rsidRDefault="00FB7F93" w:rsidP="00020C95">
      <w:pPr>
        <w:widowControl w:val="0"/>
        <w:autoSpaceDE w:val="0"/>
        <w:autoSpaceDN w:val="0"/>
        <w:spacing w:before="0" w:line="240" w:lineRule="auto"/>
        <w:ind w:firstLine="0"/>
        <w:rPr>
          <w:rFonts w:ascii="Arial" w:hAnsi="Arial" w:cs="Arial"/>
          <w:sz w:val="16"/>
          <w:szCs w:val="16"/>
        </w:rPr>
      </w:pPr>
    </w:p>
    <w:p w:rsidR="00FB7F93" w:rsidRPr="00891C7A" w:rsidRDefault="00FB7F93" w:rsidP="00020C95">
      <w:pPr>
        <w:widowControl w:val="0"/>
        <w:autoSpaceDE w:val="0"/>
        <w:autoSpaceDN w:val="0"/>
        <w:spacing w:before="0" w:line="240" w:lineRule="auto"/>
        <w:ind w:firstLine="0"/>
        <w:rPr>
          <w:rFonts w:ascii="Arial" w:hAnsi="Arial" w:cs="Arial"/>
          <w:sz w:val="24"/>
          <w:szCs w:val="24"/>
        </w:rPr>
      </w:pPr>
      <w:r w:rsidRPr="00891C7A">
        <w:rPr>
          <w:rFonts w:ascii="Arial" w:hAnsi="Arial" w:cs="Arial"/>
          <w:sz w:val="24"/>
          <w:szCs w:val="24"/>
        </w:rPr>
        <w:t>Ф.И.О. должность исполнителя _______________________ (подпись)</w:t>
      </w:r>
    </w:p>
    <w:sectPr w:rsidR="00FB7F93" w:rsidRPr="00891C7A" w:rsidSect="00D353CD">
      <w:footerReference w:type="default" r:id="rId69"/>
      <w:pgSz w:w="11906" w:h="16838"/>
      <w:pgMar w:top="567" w:right="851" w:bottom="851" w:left="1134"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CB3" w:rsidRDefault="001C3CB3" w:rsidP="00863A83">
      <w:r>
        <w:separator/>
      </w:r>
    </w:p>
  </w:endnote>
  <w:endnote w:type="continuationSeparator" w:id="0">
    <w:p w:rsidR="001C3CB3" w:rsidRDefault="001C3CB3" w:rsidP="0086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CB3" w:rsidRDefault="001C3CB3">
    <w:pPr>
      <w:pStyle w:val="aa"/>
      <w:jc w:val="right"/>
    </w:pPr>
    <w:r>
      <w:fldChar w:fldCharType="begin"/>
    </w:r>
    <w:r>
      <w:instrText>PAGE   \* MERGEFORMAT</w:instrText>
    </w:r>
    <w:r>
      <w:fldChar w:fldCharType="separate"/>
    </w:r>
    <w:r w:rsidR="00EF3F45">
      <w:rPr>
        <w:noProof/>
      </w:rPr>
      <w:t>134</w:t>
    </w:r>
    <w:r>
      <w:fldChar w:fldCharType="end"/>
    </w:r>
  </w:p>
  <w:p w:rsidR="001C3CB3" w:rsidRDefault="001C3CB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CB3" w:rsidRDefault="001C3CB3" w:rsidP="00863A83">
      <w:r>
        <w:separator/>
      </w:r>
    </w:p>
  </w:footnote>
  <w:footnote w:type="continuationSeparator" w:id="0">
    <w:p w:rsidR="001C3CB3" w:rsidRDefault="001C3CB3" w:rsidP="00863A83">
      <w:r>
        <w:continuationSeparator/>
      </w:r>
    </w:p>
  </w:footnote>
  <w:footnote w:id="1">
    <w:p w:rsidR="001C3CB3" w:rsidRPr="005844FE" w:rsidRDefault="001C3CB3" w:rsidP="005844FE">
      <w:pPr>
        <w:pStyle w:val="aff2"/>
        <w:spacing w:before="0" w:line="240" w:lineRule="auto"/>
        <w:rPr>
          <w:rFonts w:ascii="Arial" w:hAnsi="Arial" w:cs="Arial"/>
        </w:rPr>
      </w:pPr>
      <w:r w:rsidRPr="008319D9">
        <w:rPr>
          <w:rStyle w:val="afe"/>
          <w:rFonts w:ascii="Arial" w:hAnsi="Arial" w:cs="Arial"/>
          <w:b/>
          <w:color w:val="002060"/>
          <w:sz w:val="18"/>
          <w:szCs w:val="18"/>
        </w:rPr>
        <w:footnoteRef/>
      </w:r>
      <w:r w:rsidRPr="008319D9">
        <w:rPr>
          <w:rFonts w:ascii="Arial" w:hAnsi="Arial" w:cs="Arial"/>
          <w:b/>
          <w:color w:val="002060"/>
          <w:sz w:val="18"/>
          <w:szCs w:val="18"/>
        </w:rPr>
        <w:t xml:space="preserve"> </w:t>
      </w:r>
      <w:r w:rsidRPr="005844FE">
        <w:rPr>
          <w:rFonts w:ascii="Arial" w:hAnsi="Arial" w:cs="Arial"/>
          <w:b/>
          <w:color w:val="002060"/>
        </w:rPr>
        <w:t>Данная статья подлежит применению Заказчиком, если он обязан осуществлять закупки с применением Постановления Правительства РФ от 11.12.2014 г.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1C3CB3" w:rsidRPr="005844FE" w:rsidRDefault="001C3CB3" w:rsidP="005844FE">
      <w:pPr>
        <w:keepNext/>
        <w:autoSpaceDE w:val="0"/>
        <w:autoSpaceDN w:val="0"/>
        <w:adjustRightInd w:val="0"/>
        <w:spacing w:before="0" w:line="240" w:lineRule="auto"/>
        <w:ind w:firstLine="0"/>
        <w:rPr>
          <w:rFonts w:ascii="Arial" w:hAnsi="Arial" w:cs="Arial"/>
          <w:b/>
          <w:color w:val="002060"/>
        </w:rPr>
      </w:pPr>
      <w:r w:rsidRPr="008319D9">
        <w:rPr>
          <w:rStyle w:val="afe"/>
          <w:rFonts w:ascii="Arial" w:hAnsi="Arial" w:cs="Arial"/>
          <w:b/>
          <w:color w:val="002060"/>
          <w:sz w:val="18"/>
          <w:szCs w:val="18"/>
        </w:rPr>
        <w:footnoteRef/>
      </w:r>
      <w:r w:rsidRPr="008319D9">
        <w:rPr>
          <w:rFonts w:ascii="Arial" w:hAnsi="Arial" w:cs="Arial"/>
          <w:b/>
          <w:color w:val="002060"/>
          <w:sz w:val="18"/>
          <w:szCs w:val="18"/>
        </w:rPr>
        <w:t xml:space="preserve"> </w:t>
      </w:r>
      <w:r w:rsidRPr="005844FE">
        <w:rPr>
          <w:rFonts w:ascii="Arial" w:hAnsi="Arial" w:cs="Arial"/>
          <w:b/>
          <w:color w:val="002060"/>
        </w:rPr>
        <w:t xml:space="preserve">Постановление Правительства РФ от 25.12.2018 № 1663 </w:t>
      </w:r>
      <w:r w:rsidR="00844134">
        <w:rPr>
          <w:rFonts w:ascii="Arial" w:hAnsi="Arial" w:cs="Arial"/>
          <w:b/>
          <w:color w:val="002060"/>
        </w:rPr>
        <w:t>«</w:t>
      </w:r>
      <w:r w:rsidRPr="005844FE">
        <w:rPr>
          <w:rFonts w:ascii="Arial" w:hAnsi="Arial" w:cs="Arial"/>
          <w:b/>
          <w:color w:val="002060"/>
        </w:rPr>
        <w: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r w:rsidR="00844134">
        <w:rPr>
          <w:rFonts w:ascii="Arial" w:hAnsi="Arial" w:cs="Arial"/>
          <w:b/>
          <w:color w:val="002060"/>
        </w:rPr>
        <w:t>»</w:t>
      </w:r>
    </w:p>
  </w:footnote>
  <w:footnote w:id="3">
    <w:p w:rsidR="001C3CB3" w:rsidRPr="005844FE" w:rsidRDefault="001C3CB3" w:rsidP="005844FE">
      <w:pPr>
        <w:autoSpaceDE w:val="0"/>
        <w:autoSpaceDN w:val="0"/>
        <w:adjustRightInd w:val="0"/>
        <w:spacing w:before="0" w:line="240" w:lineRule="auto"/>
        <w:ind w:firstLine="0"/>
        <w:rPr>
          <w:rFonts w:ascii="Arial" w:hAnsi="Arial" w:cs="Arial"/>
          <w:b/>
          <w:color w:val="002060"/>
        </w:rPr>
      </w:pPr>
      <w:r w:rsidRPr="005844FE">
        <w:rPr>
          <w:rStyle w:val="afe"/>
          <w:rFonts w:ascii="Arial" w:hAnsi="Arial" w:cs="Arial"/>
          <w:b/>
          <w:color w:val="002060"/>
        </w:rPr>
        <w:footnoteRef/>
      </w:r>
      <w:r w:rsidRPr="005844FE">
        <w:rPr>
          <w:rFonts w:ascii="Arial" w:hAnsi="Arial" w:cs="Arial"/>
          <w:b/>
          <w:color w:val="002060"/>
        </w:rPr>
        <w:t xml:space="preserve"> Постановление Правительства РФ от 25.12.2018 №1663 </w:t>
      </w:r>
      <w:r>
        <w:rPr>
          <w:rFonts w:ascii="Arial" w:hAnsi="Arial" w:cs="Arial"/>
          <w:b/>
          <w:color w:val="002060"/>
        </w:rPr>
        <w:t>«</w:t>
      </w:r>
      <w:r w:rsidRPr="005844FE">
        <w:rPr>
          <w:rFonts w:ascii="Arial" w:hAnsi="Arial" w:cs="Arial"/>
          <w:b/>
          <w:color w:val="002060"/>
        </w:rPr>
        <w: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r>
        <w:rPr>
          <w:rFonts w:ascii="Arial" w:hAnsi="Arial" w:cs="Arial"/>
          <w:b/>
          <w:color w:val="002060"/>
        </w:rPr>
        <w:t>»</w:t>
      </w:r>
    </w:p>
  </w:footnote>
  <w:footnote w:id="4">
    <w:p w:rsidR="001C3CB3" w:rsidRPr="005844FE" w:rsidRDefault="001C3CB3" w:rsidP="005844FE">
      <w:pPr>
        <w:autoSpaceDE w:val="0"/>
        <w:autoSpaceDN w:val="0"/>
        <w:adjustRightInd w:val="0"/>
        <w:spacing w:before="0" w:line="240" w:lineRule="auto"/>
        <w:rPr>
          <w:rFonts w:ascii="Garamond" w:hAnsi="Garamond"/>
          <w:b/>
          <w:color w:val="0070C0"/>
        </w:rPr>
      </w:pPr>
      <w:r w:rsidRPr="005844FE">
        <w:rPr>
          <w:rStyle w:val="afe"/>
          <w:rFonts w:ascii="Arial" w:hAnsi="Arial" w:cs="Arial"/>
          <w:b/>
          <w:color w:val="002060"/>
        </w:rPr>
        <w:footnoteRef/>
      </w:r>
      <w:r w:rsidRPr="005844FE">
        <w:rPr>
          <w:rFonts w:ascii="Arial" w:hAnsi="Arial" w:cs="Arial"/>
          <w:b/>
          <w:color w:val="002060"/>
        </w:rPr>
        <w:t xml:space="preserve">  В соответствии с Федеральным законом №422-ФЗ эксперимент проводится до 31 декабря 2028 года включительно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48E241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0ECDD82"/>
    <w:lvl w:ilvl="0">
      <w:start w:val="1"/>
      <w:numFmt w:val="decimal"/>
      <w:pStyle w:val="a"/>
      <w:lvlText w:val="%1."/>
      <w:lvlJc w:val="left"/>
      <w:pPr>
        <w:tabs>
          <w:tab w:val="num" w:pos="8299"/>
        </w:tabs>
        <w:ind w:left="8299" w:hanging="360"/>
      </w:pPr>
    </w:lvl>
  </w:abstractNum>
  <w:abstractNum w:abstractNumId="2" w15:restartNumberingAfterBreak="0">
    <w:nsid w:val="00000002"/>
    <w:multiLevelType w:val="singleLevel"/>
    <w:tmpl w:val="00000002"/>
    <w:name w:val="WW8Num2"/>
    <w:lvl w:ilvl="0">
      <w:start w:val="1"/>
      <w:numFmt w:val="decimal"/>
      <w:lvlText w:val="6.8.%1"/>
      <w:lvlJc w:val="left"/>
      <w:pPr>
        <w:tabs>
          <w:tab w:val="num" w:pos="0"/>
        </w:tabs>
        <w:ind w:left="1429" w:hanging="360"/>
      </w:pPr>
      <w:rPr>
        <w:szCs w:val="28"/>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1069" w:hanging="360"/>
      </w:pPr>
      <w:rPr>
        <w:szCs w:val="28"/>
      </w:rPr>
    </w:lvl>
  </w:abstractNum>
  <w:abstractNum w:abstractNumId="4" w15:restartNumberingAfterBreak="0">
    <w:nsid w:val="00000004"/>
    <w:multiLevelType w:val="multilevel"/>
    <w:tmpl w:val="00000004"/>
    <w:name w:val="WW8Num4"/>
    <w:lvl w:ilvl="0">
      <w:start w:val="5"/>
      <w:numFmt w:val="decimal"/>
      <w:lvlText w:val="%1"/>
      <w:lvlJc w:val="left"/>
      <w:pPr>
        <w:tabs>
          <w:tab w:val="num" w:pos="0"/>
        </w:tabs>
        <w:ind w:left="660" w:hanging="660"/>
      </w:pPr>
      <w:rPr>
        <w:szCs w:val="28"/>
      </w:rPr>
    </w:lvl>
    <w:lvl w:ilvl="1">
      <w:start w:val="2"/>
      <w:numFmt w:val="decimal"/>
      <w:lvlText w:val="%1.%2"/>
      <w:lvlJc w:val="left"/>
      <w:pPr>
        <w:tabs>
          <w:tab w:val="num" w:pos="0"/>
        </w:tabs>
        <w:ind w:left="849" w:hanging="660"/>
      </w:pPr>
    </w:lvl>
    <w:lvl w:ilvl="2">
      <w:start w:val="1"/>
      <w:numFmt w:val="decimal"/>
      <w:lvlText w:val="%1.%2.%3"/>
      <w:lvlJc w:val="left"/>
      <w:pPr>
        <w:tabs>
          <w:tab w:val="num" w:pos="0"/>
        </w:tabs>
        <w:ind w:left="1098" w:hanging="720"/>
      </w:pPr>
    </w:lvl>
    <w:lvl w:ilvl="3">
      <w:start w:val="4"/>
      <w:numFmt w:val="decimal"/>
      <w:lvlText w:val="%1.%2.%3.%4"/>
      <w:lvlJc w:val="left"/>
      <w:pPr>
        <w:tabs>
          <w:tab w:val="num" w:pos="0"/>
        </w:tabs>
        <w:ind w:left="1287" w:hanging="72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025" w:hanging="1080"/>
      </w:pPr>
    </w:lvl>
    <w:lvl w:ilvl="6">
      <w:start w:val="1"/>
      <w:numFmt w:val="decimal"/>
      <w:lvlText w:val="%1.%2.%3.%4.%5.%6.%7"/>
      <w:lvlJc w:val="left"/>
      <w:pPr>
        <w:tabs>
          <w:tab w:val="num" w:pos="0"/>
        </w:tabs>
        <w:ind w:left="2574" w:hanging="1440"/>
      </w:pPr>
    </w:lvl>
    <w:lvl w:ilvl="7">
      <w:start w:val="1"/>
      <w:numFmt w:val="decimal"/>
      <w:lvlText w:val="%1.%2.%3.%4.%5.%6.%7.%8"/>
      <w:lvlJc w:val="left"/>
      <w:pPr>
        <w:tabs>
          <w:tab w:val="num" w:pos="0"/>
        </w:tabs>
        <w:ind w:left="2763" w:hanging="1440"/>
      </w:pPr>
    </w:lvl>
    <w:lvl w:ilvl="8">
      <w:start w:val="1"/>
      <w:numFmt w:val="decimal"/>
      <w:lvlText w:val="%1.%2.%3.%4.%5.%6.%7.%8.%9"/>
      <w:lvlJc w:val="left"/>
      <w:pPr>
        <w:tabs>
          <w:tab w:val="num" w:pos="0"/>
        </w:tabs>
        <w:ind w:left="3312" w:hanging="1800"/>
      </w:p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00000006"/>
    <w:name w:val="WW8Num6"/>
    <w:lvl w:ilvl="0">
      <w:start w:val="1"/>
      <w:numFmt w:val="decimal"/>
      <w:lvlText w:val="%1)"/>
      <w:lvlJc w:val="left"/>
      <w:pPr>
        <w:tabs>
          <w:tab w:val="num" w:pos="5387"/>
        </w:tabs>
        <w:ind w:left="6456" w:hanging="360"/>
      </w:pPr>
      <w:rPr>
        <w:szCs w:val="28"/>
      </w:rPr>
    </w:lvl>
  </w:abstractNum>
  <w:abstractNum w:abstractNumId="7" w15:restartNumberingAfterBreak="0">
    <w:nsid w:val="00000007"/>
    <w:multiLevelType w:val="multilevel"/>
    <w:tmpl w:val="00000007"/>
    <w:name w:val="WW8Num7"/>
    <w:lvl w:ilvl="0">
      <w:start w:val="8"/>
      <w:numFmt w:val="decimal"/>
      <w:lvlText w:val="%1"/>
      <w:lvlJc w:val="left"/>
      <w:pPr>
        <w:tabs>
          <w:tab w:val="num" w:pos="0"/>
        </w:tabs>
        <w:ind w:left="480" w:hanging="480"/>
      </w:pPr>
      <w:rPr>
        <w:szCs w:val="28"/>
      </w:rPr>
    </w:lvl>
    <w:lvl w:ilvl="1">
      <w:start w:val="1"/>
      <w:numFmt w:val="decimal"/>
      <w:lvlText w:val="%1.%2"/>
      <w:lvlJc w:val="left"/>
      <w:pPr>
        <w:tabs>
          <w:tab w:val="num" w:pos="0"/>
        </w:tabs>
        <w:ind w:left="763" w:hanging="480"/>
      </w:pPr>
    </w:lvl>
    <w:lvl w:ilvl="2">
      <w:start w:val="2"/>
      <w:numFmt w:val="decimal"/>
      <w:lvlText w:val="7.%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8" w15:restartNumberingAfterBreak="0">
    <w:nsid w:val="00000008"/>
    <w:multiLevelType w:val="singleLevel"/>
    <w:tmpl w:val="48928BC2"/>
    <w:name w:val="WW8Num8"/>
    <w:lvl w:ilvl="0">
      <w:start w:val="1"/>
      <w:numFmt w:val="decimal"/>
      <w:lvlText w:val="1.1.3.%1"/>
      <w:lvlJc w:val="left"/>
      <w:pPr>
        <w:tabs>
          <w:tab w:val="num" w:pos="0"/>
        </w:tabs>
        <w:ind w:left="720" w:hanging="360"/>
      </w:pPr>
      <w:rPr>
        <w:b w:val="0"/>
        <w:szCs w:val="28"/>
      </w:rPr>
    </w:lvl>
  </w:abstractNum>
  <w:abstractNum w:abstractNumId="9" w15:restartNumberingAfterBreak="0">
    <w:nsid w:val="00000009"/>
    <w:multiLevelType w:val="multilevel"/>
    <w:tmpl w:val="00000009"/>
    <w:name w:val="WW8Num9"/>
    <w:lvl w:ilvl="0">
      <w:start w:val="5"/>
      <w:numFmt w:val="decimal"/>
      <w:lvlText w:val="%1"/>
      <w:lvlJc w:val="left"/>
      <w:pPr>
        <w:tabs>
          <w:tab w:val="num" w:pos="0"/>
        </w:tabs>
        <w:ind w:left="660" w:hanging="660"/>
      </w:pPr>
      <w:rPr>
        <w:rFonts w:cs="Times New Roman"/>
        <w:szCs w:val="28"/>
      </w:rPr>
    </w:lvl>
    <w:lvl w:ilvl="1">
      <w:start w:val="2"/>
      <w:numFmt w:val="decimal"/>
      <w:lvlText w:val="%1.%2"/>
      <w:lvlJc w:val="left"/>
      <w:pPr>
        <w:tabs>
          <w:tab w:val="num" w:pos="0"/>
        </w:tabs>
        <w:ind w:left="849" w:hanging="660"/>
      </w:pPr>
    </w:lvl>
    <w:lvl w:ilvl="2">
      <w:start w:val="1"/>
      <w:numFmt w:val="decimal"/>
      <w:lvlText w:val="%1.%2.%3"/>
      <w:lvlJc w:val="left"/>
      <w:pPr>
        <w:tabs>
          <w:tab w:val="num" w:pos="0"/>
        </w:tabs>
        <w:ind w:left="1098" w:hanging="720"/>
      </w:pPr>
    </w:lvl>
    <w:lvl w:ilvl="3">
      <w:start w:val="1"/>
      <w:numFmt w:val="decimal"/>
      <w:lvlText w:val="%1.%2.%3.%4"/>
      <w:lvlJc w:val="left"/>
      <w:pPr>
        <w:tabs>
          <w:tab w:val="num" w:pos="-425"/>
        </w:tabs>
        <w:ind w:left="862" w:hanging="72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025" w:hanging="1080"/>
      </w:pPr>
    </w:lvl>
    <w:lvl w:ilvl="6">
      <w:start w:val="1"/>
      <w:numFmt w:val="decimal"/>
      <w:lvlText w:val="%1.%2.%3.%4.%5.%6.%7"/>
      <w:lvlJc w:val="left"/>
      <w:pPr>
        <w:tabs>
          <w:tab w:val="num" w:pos="0"/>
        </w:tabs>
        <w:ind w:left="2574" w:hanging="1440"/>
      </w:pPr>
    </w:lvl>
    <w:lvl w:ilvl="7">
      <w:start w:val="1"/>
      <w:numFmt w:val="decimal"/>
      <w:lvlText w:val="%1.%2.%3.%4.%5.%6.%7.%8"/>
      <w:lvlJc w:val="left"/>
      <w:pPr>
        <w:tabs>
          <w:tab w:val="num" w:pos="0"/>
        </w:tabs>
        <w:ind w:left="2763" w:hanging="1440"/>
      </w:pPr>
    </w:lvl>
    <w:lvl w:ilvl="8">
      <w:start w:val="1"/>
      <w:numFmt w:val="decimal"/>
      <w:lvlText w:val="%1.%2.%3.%4.%5.%6.%7.%8.%9"/>
      <w:lvlJc w:val="left"/>
      <w:pPr>
        <w:tabs>
          <w:tab w:val="num" w:pos="0"/>
        </w:tabs>
        <w:ind w:left="3312" w:hanging="1800"/>
      </w:pPr>
    </w:lvl>
  </w:abstractNum>
  <w:abstractNum w:abstractNumId="10" w15:restartNumberingAfterBreak="0">
    <w:nsid w:val="0000000A"/>
    <w:multiLevelType w:val="singleLevel"/>
    <w:tmpl w:val="0000000A"/>
    <w:name w:val="WW8Num10"/>
    <w:lvl w:ilvl="0">
      <w:start w:val="1"/>
      <w:numFmt w:val="decimal"/>
      <w:lvlText w:val="%1)"/>
      <w:lvlJc w:val="left"/>
      <w:pPr>
        <w:tabs>
          <w:tab w:val="num" w:pos="4962"/>
        </w:tabs>
        <w:ind w:left="6031" w:hanging="360"/>
      </w:pPr>
      <w:rPr>
        <w:rFonts w:eastAsia="Calibri"/>
        <w:szCs w:val="28"/>
        <w:lang w:eastAsia="en-US"/>
      </w:rPr>
    </w:lvl>
  </w:abstractNum>
  <w:abstractNum w:abstractNumId="11" w15:restartNumberingAfterBreak="0">
    <w:nsid w:val="0000000B"/>
    <w:multiLevelType w:val="singleLevel"/>
    <w:tmpl w:val="0000000B"/>
    <w:name w:val="WW8Num11"/>
    <w:lvl w:ilvl="0">
      <w:start w:val="1"/>
      <w:numFmt w:val="decimal"/>
      <w:lvlText w:val="%1)"/>
      <w:lvlJc w:val="left"/>
      <w:pPr>
        <w:tabs>
          <w:tab w:val="num" w:pos="0"/>
        </w:tabs>
        <w:ind w:left="1069" w:hanging="360"/>
      </w:pPr>
      <w:rPr>
        <w:rFonts w:eastAsia="Calibri"/>
        <w:szCs w:val="28"/>
      </w:rPr>
    </w:lvl>
  </w:abstractNum>
  <w:abstractNum w:abstractNumId="12" w15:restartNumberingAfterBreak="0">
    <w:nsid w:val="0000000C"/>
    <w:multiLevelType w:val="singleLevel"/>
    <w:tmpl w:val="0000000C"/>
    <w:name w:val="WW8Num12"/>
    <w:lvl w:ilvl="0">
      <w:start w:val="1"/>
      <w:numFmt w:val="decimal"/>
      <w:lvlText w:val="6.8.14.%1"/>
      <w:lvlJc w:val="left"/>
      <w:pPr>
        <w:tabs>
          <w:tab w:val="num" w:pos="0"/>
        </w:tabs>
        <w:ind w:left="1429" w:hanging="360"/>
      </w:pPr>
      <w:rPr>
        <w:rFonts w:eastAsia="Calibri"/>
        <w:szCs w:val="28"/>
      </w:rPr>
    </w:lvl>
  </w:abstractNum>
  <w:abstractNum w:abstractNumId="13" w15:restartNumberingAfterBreak="0">
    <w:nsid w:val="0000000D"/>
    <w:multiLevelType w:val="singleLevel"/>
    <w:tmpl w:val="0000000D"/>
    <w:name w:val="WW8Num13"/>
    <w:lvl w:ilvl="0">
      <w:start w:val="1"/>
      <w:numFmt w:val="decimal"/>
      <w:lvlText w:val="6.7.%1"/>
      <w:lvlJc w:val="left"/>
      <w:pPr>
        <w:tabs>
          <w:tab w:val="num" w:pos="0"/>
        </w:tabs>
        <w:ind w:left="1429" w:hanging="360"/>
      </w:pPr>
      <w:rPr>
        <w:szCs w:val="28"/>
      </w:rPr>
    </w:lvl>
  </w:abstractNum>
  <w:abstractNum w:abstractNumId="14" w15:restartNumberingAfterBreak="0">
    <w:nsid w:val="0000000E"/>
    <w:multiLevelType w:val="singleLevel"/>
    <w:tmpl w:val="0000000E"/>
    <w:name w:val="WW8Num14"/>
    <w:lvl w:ilvl="0">
      <w:start w:val="1"/>
      <w:numFmt w:val="lowerLetter"/>
      <w:lvlText w:val="%1)"/>
      <w:lvlJc w:val="left"/>
      <w:pPr>
        <w:tabs>
          <w:tab w:val="num" w:pos="0"/>
        </w:tabs>
        <w:ind w:left="1130" w:hanging="360"/>
      </w:pPr>
      <w:rPr>
        <w:sz w:val="24"/>
        <w:szCs w:val="28"/>
      </w:rPr>
    </w:lvl>
  </w:abstractNum>
  <w:abstractNum w:abstractNumId="15" w15:restartNumberingAfterBreak="0">
    <w:nsid w:val="0000000F"/>
    <w:multiLevelType w:val="multilevel"/>
    <w:tmpl w:val="0000000F"/>
    <w:name w:val="WW8Num15"/>
    <w:lvl w:ilvl="0">
      <w:start w:val="8"/>
      <w:numFmt w:val="decimal"/>
      <w:lvlText w:val="%1"/>
      <w:lvlJc w:val="left"/>
      <w:pPr>
        <w:tabs>
          <w:tab w:val="num" w:pos="0"/>
        </w:tabs>
        <w:ind w:left="480" w:hanging="480"/>
      </w:pPr>
      <w:rPr>
        <w:sz w:val="24"/>
        <w:szCs w:val="28"/>
      </w:rPr>
    </w:lvl>
    <w:lvl w:ilvl="1">
      <w:start w:val="2"/>
      <w:numFmt w:val="decimal"/>
      <w:lvlText w:val="%1.%2"/>
      <w:lvlJc w:val="left"/>
      <w:pPr>
        <w:tabs>
          <w:tab w:val="num" w:pos="0"/>
        </w:tabs>
        <w:ind w:left="763" w:hanging="480"/>
      </w:pPr>
    </w:lvl>
    <w:lvl w:ilvl="2">
      <w:start w:val="2"/>
      <w:numFmt w:val="decimal"/>
      <w:lvlText w:val="7.%2.%3"/>
      <w:lvlJc w:val="left"/>
      <w:pPr>
        <w:tabs>
          <w:tab w:val="num" w:pos="0"/>
        </w:tabs>
        <w:ind w:left="1270"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16" w15:restartNumberingAfterBreak="0">
    <w:nsid w:val="00000011"/>
    <w:multiLevelType w:val="singleLevel"/>
    <w:tmpl w:val="DAD23BD6"/>
    <w:name w:val="WW8Num17"/>
    <w:lvl w:ilvl="0">
      <w:start w:val="1"/>
      <w:numFmt w:val="decimal"/>
      <w:lvlText w:val="6.8.12.%1"/>
      <w:lvlJc w:val="left"/>
      <w:pPr>
        <w:tabs>
          <w:tab w:val="num" w:pos="519"/>
        </w:tabs>
        <w:ind w:left="1429" w:hanging="360"/>
      </w:pPr>
      <w:rPr>
        <w:rFonts w:eastAsia="Calibri" w:cs="Times New Roman"/>
        <w:color w:val="auto"/>
        <w:szCs w:val="28"/>
      </w:rPr>
    </w:lvl>
  </w:abstractNum>
  <w:abstractNum w:abstractNumId="17" w15:restartNumberingAfterBreak="0">
    <w:nsid w:val="00000012"/>
    <w:multiLevelType w:val="singleLevel"/>
    <w:tmpl w:val="34064238"/>
    <w:name w:val="WW8Num18"/>
    <w:lvl w:ilvl="0">
      <w:start w:val="1"/>
      <w:numFmt w:val="decimal"/>
      <w:lvlText w:val="%1)"/>
      <w:lvlJc w:val="left"/>
      <w:pPr>
        <w:ind w:left="720" w:hanging="360"/>
      </w:pPr>
      <w:rPr>
        <w:rFonts w:eastAsia="Calibri" w:cs="Arial" w:hint="default"/>
        <w:b w:val="0"/>
        <w:bCs/>
        <w:i/>
        <w:color w:val="auto"/>
        <w:sz w:val="16"/>
        <w:szCs w:val="28"/>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1069" w:hanging="360"/>
      </w:pPr>
      <w:rPr>
        <w:bCs/>
        <w:szCs w:val="28"/>
      </w:rPr>
    </w:lvl>
  </w:abstractNum>
  <w:abstractNum w:abstractNumId="19" w15:restartNumberingAfterBreak="0">
    <w:nsid w:val="00000014"/>
    <w:multiLevelType w:val="singleLevel"/>
    <w:tmpl w:val="00000014"/>
    <w:name w:val="WW8Num20"/>
    <w:lvl w:ilvl="0">
      <w:start w:val="1"/>
      <w:numFmt w:val="decimal"/>
      <w:lvlText w:val="6.7.3.%1"/>
      <w:lvlJc w:val="left"/>
      <w:pPr>
        <w:tabs>
          <w:tab w:val="num" w:pos="0"/>
        </w:tabs>
        <w:ind w:left="1429" w:hanging="360"/>
      </w:pPr>
      <w:rPr>
        <w:bCs/>
        <w:szCs w:val="28"/>
      </w:rPr>
    </w:lvl>
  </w:abstractNum>
  <w:abstractNum w:abstractNumId="20" w15:restartNumberingAfterBreak="0">
    <w:nsid w:val="00000015"/>
    <w:multiLevelType w:val="singleLevel"/>
    <w:tmpl w:val="00000015"/>
    <w:name w:val="WW8Num21"/>
    <w:lvl w:ilvl="0">
      <w:start w:val="1"/>
      <w:numFmt w:val="decimal"/>
      <w:lvlText w:val="%1."/>
      <w:lvlJc w:val="left"/>
      <w:pPr>
        <w:tabs>
          <w:tab w:val="num" w:pos="720"/>
        </w:tabs>
        <w:ind w:left="720" w:hanging="360"/>
      </w:pPr>
      <w:rPr>
        <w:bCs/>
        <w:szCs w:val="28"/>
      </w:rPr>
    </w:lvl>
  </w:abstractNum>
  <w:abstractNum w:abstractNumId="21" w15:restartNumberingAfterBreak="0">
    <w:nsid w:val="00000016"/>
    <w:multiLevelType w:val="singleLevel"/>
    <w:tmpl w:val="00000016"/>
    <w:name w:val="WW8Num22"/>
    <w:lvl w:ilvl="0">
      <w:start w:val="1"/>
      <w:numFmt w:val="decimal"/>
      <w:lvlText w:val="6.6.%1"/>
      <w:lvlJc w:val="left"/>
      <w:pPr>
        <w:tabs>
          <w:tab w:val="num" w:pos="0"/>
        </w:tabs>
        <w:ind w:left="910" w:hanging="360"/>
      </w:pPr>
      <w:rPr>
        <w:rFonts w:cs="Times New Roman"/>
        <w:szCs w:val="24"/>
      </w:r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927" w:hanging="360"/>
      </w:pPr>
      <w:rPr>
        <w:b/>
        <w:i w:val="0"/>
        <w:szCs w:val="24"/>
      </w:rPr>
    </w:lvl>
    <w:lvl w:ilvl="1">
      <w:start w:val="4"/>
      <w:numFmt w:val="decimal"/>
      <w:lvlText w:val="%1.%2."/>
      <w:lvlJc w:val="left"/>
      <w:pPr>
        <w:tabs>
          <w:tab w:val="num" w:pos="1287"/>
        </w:tabs>
        <w:ind w:left="1287" w:hanging="720"/>
      </w:pPr>
    </w:lvl>
    <w:lvl w:ilvl="2">
      <w:start w:val="4"/>
      <w:numFmt w:val="decimal"/>
      <w:lvlText w:val="%1.%2.%3."/>
      <w:lvlJc w:val="left"/>
      <w:pPr>
        <w:tabs>
          <w:tab w:val="num" w:pos="1287"/>
        </w:tabs>
        <w:ind w:left="1287" w:hanging="720"/>
      </w:pPr>
      <w:rPr>
        <w:sz w:val="20"/>
        <w:szCs w:val="20"/>
      </w:rPr>
    </w:lvl>
    <w:lvl w:ilvl="3">
      <w:start w:val="3"/>
      <w:numFmt w:val="decimal"/>
      <w:lvlText w:val="%1.%2.%3.%4."/>
      <w:lvlJc w:val="left"/>
      <w:pPr>
        <w:tabs>
          <w:tab w:val="num" w:pos="1288"/>
        </w:tabs>
        <w:ind w:left="1288"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3" w15:restartNumberingAfterBreak="0">
    <w:nsid w:val="00000018"/>
    <w:multiLevelType w:val="singleLevel"/>
    <w:tmpl w:val="00000018"/>
    <w:name w:val="WW8Num24"/>
    <w:lvl w:ilvl="0">
      <w:start w:val="1"/>
      <w:numFmt w:val="decimal"/>
      <w:lvlText w:val="10.6.%1"/>
      <w:lvlJc w:val="left"/>
      <w:pPr>
        <w:tabs>
          <w:tab w:val="num" w:pos="426"/>
        </w:tabs>
        <w:ind w:left="1495" w:hanging="360"/>
      </w:pPr>
      <w:rPr>
        <w:szCs w:val="28"/>
      </w:rPr>
    </w:lvl>
  </w:abstractNum>
  <w:abstractNum w:abstractNumId="24" w15:restartNumberingAfterBreak="0">
    <w:nsid w:val="00000019"/>
    <w:multiLevelType w:val="singleLevel"/>
    <w:tmpl w:val="00000019"/>
    <w:name w:val="WW8Num25"/>
    <w:lvl w:ilvl="0">
      <w:start w:val="1"/>
      <w:numFmt w:val="decimal"/>
      <w:lvlText w:val="6.1.2.%1"/>
      <w:lvlJc w:val="left"/>
      <w:pPr>
        <w:tabs>
          <w:tab w:val="num" w:pos="0"/>
        </w:tabs>
        <w:ind w:left="1069" w:hanging="360"/>
      </w:pPr>
      <w:rPr>
        <w:szCs w:val="28"/>
      </w:rPr>
    </w:lvl>
  </w:abstractNum>
  <w:abstractNum w:abstractNumId="25" w15:restartNumberingAfterBreak="0">
    <w:nsid w:val="0000001A"/>
    <w:multiLevelType w:val="multilevel"/>
    <w:tmpl w:val="0000001A"/>
    <w:name w:val="WW8Num26"/>
    <w:lvl w:ilvl="0">
      <w:start w:val="5"/>
      <w:numFmt w:val="decimal"/>
      <w:lvlText w:val="%1"/>
      <w:lvlJc w:val="left"/>
      <w:pPr>
        <w:tabs>
          <w:tab w:val="num" w:pos="0"/>
        </w:tabs>
        <w:ind w:left="480" w:hanging="480"/>
      </w:pPr>
      <w:rPr>
        <w:szCs w:val="28"/>
      </w:rPr>
    </w:lvl>
    <w:lvl w:ilvl="1">
      <w:start w:val="4"/>
      <w:numFmt w:val="decimal"/>
      <w:lvlText w:val="%1.%2"/>
      <w:lvlJc w:val="left"/>
      <w:pPr>
        <w:tabs>
          <w:tab w:val="num" w:pos="0"/>
        </w:tabs>
        <w:ind w:left="763" w:hanging="480"/>
      </w:pPr>
    </w:lvl>
    <w:lvl w:ilvl="2">
      <w:start w:val="5"/>
      <w:numFmt w:val="decimal"/>
      <w:lvlText w:val="%1.%2.%3"/>
      <w:lvlJc w:val="left"/>
      <w:pPr>
        <w:tabs>
          <w:tab w:val="num" w:pos="0"/>
        </w:tabs>
        <w:ind w:left="1286" w:hanging="720"/>
      </w:pPr>
      <w:rPr>
        <w:rFonts w:eastAsia="Calibri"/>
        <w:lang w:eastAsia="en-US"/>
      </w:r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26" w15:restartNumberingAfterBreak="0">
    <w:nsid w:val="00D22D19"/>
    <w:multiLevelType w:val="multilevel"/>
    <w:tmpl w:val="9AC887CE"/>
    <w:lvl w:ilvl="0">
      <w:start w:val="1"/>
      <w:numFmt w:val="decimal"/>
      <w:lvlText w:val="%1."/>
      <w:lvlJc w:val="left"/>
      <w:pPr>
        <w:ind w:left="720" w:hanging="360"/>
      </w:pPr>
      <w:rPr>
        <w:rFonts w:ascii="Garamond" w:eastAsia="Times New Roman" w:hAnsi="Garamond" w:cs="Times New Roman" w:hint="default"/>
      </w:rPr>
    </w:lvl>
    <w:lvl w:ilvl="1">
      <w:start w:val="1"/>
      <w:numFmt w:val="decimal"/>
      <w:lvlText w:val="%2)"/>
      <w:lvlJc w:val="left"/>
      <w:pPr>
        <w:ind w:left="1288" w:hanging="720"/>
      </w:pPr>
      <w:rPr>
        <w:rFonts w:hint="default"/>
      </w:rPr>
    </w:lvl>
    <w:lvl w:ilvl="2">
      <w:start w:val="1"/>
      <w:numFmt w:val="decimal"/>
      <w:isLgl/>
      <w:lvlText w:val="%3."/>
      <w:lvlJc w:val="left"/>
      <w:pPr>
        <w:ind w:left="2496" w:hanging="720"/>
      </w:pPr>
      <w:rPr>
        <w:rFonts w:ascii="Garamond" w:eastAsia="Times New Roman" w:hAnsi="Garamond" w:cs="Times New Roman"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8184" w:hanging="2160"/>
      </w:pPr>
      <w:rPr>
        <w:rFonts w:hint="default"/>
      </w:rPr>
    </w:lvl>
  </w:abstractNum>
  <w:abstractNum w:abstractNumId="27" w15:restartNumberingAfterBreak="0">
    <w:nsid w:val="01571CFB"/>
    <w:multiLevelType w:val="hybridMultilevel"/>
    <w:tmpl w:val="192E5CB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016F204B"/>
    <w:multiLevelType w:val="hybridMultilevel"/>
    <w:tmpl w:val="4496B928"/>
    <w:lvl w:ilvl="0" w:tplc="D4460C72">
      <w:start w:val="1"/>
      <w:numFmt w:val="decimal"/>
      <w:lvlText w:val="%1."/>
      <w:lvlJc w:val="left"/>
      <w:pPr>
        <w:ind w:left="1617" w:hanging="1050"/>
      </w:pPr>
      <w:rPr>
        <w:rFonts w:cs="Times New Roman"/>
        <w:color w:val="FF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0176438E"/>
    <w:multiLevelType w:val="multilevel"/>
    <w:tmpl w:val="524ED3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1288" w:hanging="720"/>
      </w:pPr>
      <w:rPr>
        <w:rFonts w:ascii="Garamond" w:eastAsia="Times New Roman" w:hAnsi="Garamond" w:cs="Times New Roman" w:hint="default"/>
      </w:rPr>
    </w:lvl>
    <w:lvl w:ilvl="2">
      <w:start w:val="1"/>
      <w:numFmt w:val="decimal"/>
      <w:isLgl/>
      <w:lvlText w:val="%3."/>
      <w:lvlJc w:val="left"/>
      <w:pPr>
        <w:ind w:left="2496" w:hanging="720"/>
      </w:pPr>
      <w:rPr>
        <w:rFonts w:ascii="Arial" w:eastAsia="Times New Roman" w:hAnsi="Arial" w:cs="Arial"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8184" w:hanging="2160"/>
      </w:pPr>
      <w:rPr>
        <w:rFonts w:hint="default"/>
      </w:rPr>
    </w:lvl>
  </w:abstractNum>
  <w:abstractNum w:abstractNumId="30" w15:restartNumberingAfterBreak="0">
    <w:nsid w:val="018F66C1"/>
    <w:multiLevelType w:val="hybridMultilevel"/>
    <w:tmpl w:val="7A60337A"/>
    <w:lvl w:ilvl="0" w:tplc="B13E496A">
      <w:start w:val="1"/>
      <w:numFmt w:val="bullet"/>
      <w:lvlText w:val=""/>
      <w:lvlJc w:val="left"/>
      <w:pPr>
        <w:ind w:left="618" w:hanging="360"/>
      </w:pPr>
      <w:rPr>
        <w:rFonts w:ascii="Symbol" w:hAnsi="Symbol" w:hint="default"/>
      </w:rPr>
    </w:lvl>
    <w:lvl w:ilvl="1" w:tplc="04190003" w:tentative="1">
      <w:start w:val="1"/>
      <w:numFmt w:val="bullet"/>
      <w:lvlText w:val="o"/>
      <w:lvlJc w:val="left"/>
      <w:pPr>
        <w:ind w:left="1338" w:hanging="360"/>
      </w:pPr>
      <w:rPr>
        <w:rFonts w:ascii="Courier New" w:hAnsi="Courier New" w:cs="Courier New" w:hint="default"/>
      </w:rPr>
    </w:lvl>
    <w:lvl w:ilvl="2" w:tplc="04190005" w:tentative="1">
      <w:start w:val="1"/>
      <w:numFmt w:val="bullet"/>
      <w:lvlText w:val=""/>
      <w:lvlJc w:val="left"/>
      <w:pPr>
        <w:ind w:left="2058" w:hanging="360"/>
      </w:pPr>
      <w:rPr>
        <w:rFonts w:ascii="Wingdings" w:hAnsi="Wingdings" w:hint="default"/>
      </w:rPr>
    </w:lvl>
    <w:lvl w:ilvl="3" w:tplc="04190001" w:tentative="1">
      <w:start w:val="1"/>
      <w:numFmt w:val="bullet"/>
      <w:lvlText w:val=""/>
      <w:lvlJc w:val="left"/>
      <w:pPr>
        <w:ind w:left="2778" w:hanging="360"/>
      </w:pPr>
      <w:rPr>
        <w:rFonts w:ascii="Symbol" w:hAnsi="Symbol" w:hint="default"/>
      </w:rPr>
    </w:lvl>
    <w:lvl w:ilvl="4" w:tplc="04190003" w:tentative="1">
      <w:start w:val="1"/>
      <w:numFmt w:val="bullet"/>
      <w:lvlText w:val="o"/>
      <w:lvlJc w:val="left"/>
      <w:pPr>
        <w:ind w:left="3498" w:hanging="360"/>
      </w:pPr>
      <w:rPr>
        <w:rFonts w:ascii="Courier New" w:hAnsi="Courier New" w:cs="Courier New" w:hint="default"/>
      </w:rPr>
    </w:lvl>
    <w:lvl w:ilvl="5" w:tplc="04190005" w:tentative="1">
      <w:start w:val="1"/>
      <w:numFmt w:val="bullet"/>
      <w:lvlText w:val=""/>
      <w:lvlJc w:val="left"/>
      <w:pPr>
        <w:ind w:left="4218" w:hanging="360"/>
      </w:pPr>
      <w:rPr>
        <w:rFonts w:ascii="Wingdings" w:hAnsi="Wingdings" w:hint="default"/>
      </w:rPr>
    </w:lvl>
    <w:lvl w:ilvl="6" w:tplc="04190001" w:tentative="1">
      <w:start w:val="1"/>
      <w:numFmt w:val="bullet"/>
      <w:lvlText w:val=""/>
      <w:lvlJc w:val="left"/>
      <w:pPr>
        <w:ind w:left="4938" w:hanging="360"/>
      </w:pPr>
      <w:rPr>
        <w:rFonts w:ascii="Symbol" w:hAnsi="Symbol" w:hint="default"/>
      </w:rPr>
    </w:lvl>
    <w:lvl w:ilvl="7" w:tplc="04190003" w:tentative="1">
      <w:start w:val="1"/>
      <w:numFmt w:val="bullet"/>
      <w:lvlText w:val="o"/>
      <w:lvlJc w:val="left"/>
      <w:pPr>
        <w:ind w:left="5658" w:hanging="360"/>
      </w:pPr>
      <w:rPr>
        <w:rFonts w:ascii="Courier New" w:hAnsi="Courier New" w:cs="Courier New" w:hint="default"/>
      </w:rPr>
    </w:lvl>
    <w:lvl w:ilvl="8" w:tplc="04190005" w:tentative="1">
      <w:start w:val="1"/>
      <w:numFmt w:val="bullet"/>
      <w:lvlText w:val=""/>
      <w:lvlJc w:val="left"/>
      <w:pPr>
        <w:ind w:left="6378" w:hanging="360"/>
      </w:pPr>
      <w:rPr>
        <w:rFonts w:ascii="Wingdings" w:hAnsi="Wingdings" w:hint="default"/>
      </w:rPr>
    </w:lvl>
  </w:abstractNum>
  <w:abstractNum w:abstractNumId="31" w15:restartNumberingAfterBreak="0">
    <w:nsid w:val="02603EB8"/>
    <w:multiLevelType w:val="hybridMultilevel"/>
    <w:tmpl w:val="ACBC55C4"/>
    <w:lvl w:ilvl="0" w:tplc="601A1FF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02645FB9"/>
    <w:multiLevelType w:val="hybridMultilevel"/>
    <w:tmpl w:val="4EB03062"/>
    <w:lvl w:ilvl="0" w:tplc="27A417AE">
      <w:start w:val="1"/>
      <w:numFmt w:val="russianLower"/>
      <w:lvlText w:val="%1)"/>
      <w:lvlJc w:val="right"/>
      <w:pPr>
        <w:ind w:left="927" w:hanging="360"/>
      </w:pPr>
      <w:rPr>
        <w:rFonts w:hint="default"/>
      </w:rPr>
    </w:lvl>
    <w:lvl w:ilvl="1" w:tplc="D8A25D9C">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026D438E"/>
    <w:multiLevelType w:val="hybridMultilevel"/>
    <w:tmpl w:val="6A9074EE"/>
    <w:lvl w:ilvl="0" w:tplc="34483318">
      <w:start w:val="1"/>
      <w:numFmt w:val="decimal"/>
      <w:lvlText w:val="%1)"/>
      <w:lvlJc w:val="left"/>
      <w:pPr>
        <w:ind w:left="720" w:hanging="360"/>
      </w:pPr>
      <w:rPr>
        <w:rFonts w:ascii="Arial" w:eastAsia="Times New Roman" w:hAnsi="Arial" w:cs="Arial"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2F35FB4"/>
    <w:multiLevelType w:val="hybridMultilevel"/>
    <w:tmpl w:val="92C8B0EA"/>
    <w:lvl w:ilvl="0" w:tplc="86862750">
      <w:start w:val="1"/>
      <w:numFmt w:val="bullet"/>
      <w:pStyle w:val="tztxtlist"/>
      <w:lvlText w:val=""/>
      <w:lvlJc w:val="left"/>
      <w:pPr>
        <w:tabs>
          <w:tab w:val="num" w:pos="1985"/>
        </w:tabs>
        <w:ind w:left="1985" w:hanging="397"/>
      </w:pPr>
      <w:rPr>
        <w:rFonts w:ascii="Symbol" w:hAnsi="Symbol" w:hint="default"/>
      </w:rPr>
    </w:lvl>
    <w:lvl w:ilvl="1" w:tplc="6FE0624E" w:tentative="1">
      <w:start w:val="1"/>
      <w:numFmt w:val="bullet"/>
      <w:lvlText w:val="o"/>
      <w:lvlJc w:val="left"/>
      <w:pPr>
        <w:tabs>
          <w:tab w:val="num" w:pos="2007"/>
        </w:tabs>
        <w:ind w:left="2007" w:hanging="360"/>
      </w:pPr>
      <w:rPr>
        <w:rFonts w:ascii="Courier New" w:hAnsi="Courier New" w:cs="Courier New" w:hint="default"/>
      </w:rPr>
    </w:lvl>
    <w:lvl w:ilvl="2" w:tplc="A9E8C92A" w:tentative="1">
      <w:start w:val="1"/>
      <w:numFmt w:val="bullet"/>
      <w:lvlText w:val=""/>
      <w:lvlJc w:val="left"/>
      <w:pPr>
        <w:tabs>
          <w:tab w:val="num" w:pos="2727"/>
        </w:tabs>
        <w:ind w:left="2727" w:hanging="360"/>
      </w:pPr>
      <w:rPr>
        <w:rFonts w:ascii="Wingdings" w:hAnsi="Wingdings" w:hint="default"/>
      </w:rPr>
    </w:lvl>
    <w:lvl w:ilvl="3" w:tplc="0E88ECA4" w:tentative="1">
      <w:start w:val="1"/>
      <w:numFmt w:val="bullet"/>
      <w:lvlText w:val=""/>
      <w:lvlJc w:val="left"/>
      <w:pPr>
        <w:tabs>
          <w:tab w:val="num" w:pos="3447"/>
        </w:tabs>
        <w:ind w:left="3447" w:hanging="360"/>
      </w:pPr>
      <w:rPr>
        <w:rFonts w:ascii="Symbol" w:hAnsi="Symbol" w:hint="default"/>
      </w:rPr>
    </w:lvl>
    <w:lvl w:ilvl="4" w:tplc="D00852EC" w:tentative="1">
      <w:start w:val="1"/>
      <w:numFmt w:val="bullet"/>
      <w:lvlText w:val="o"/>
      <w:lvlJc w:val="left"/>
      <w:pPr>
        <w:tabs>
          <w:tab w:val="num" w:pos="4167"/>
        </w:tabs>
        <w:ind w:left="4167" w:hanging="360"/>
      </w:pPr>
      <w:rPr>
        <w:rFonts w:ascii="Courier New" w:hAnsi="Courier New" w:cs="Courier New" w:hint="default"/>
      </w:rPr>
    </w:lvl>
    <w:lvl w:ilvl="5" w:tplc="A448E4A6" w:tentative="1">
      <w:start w:val="1"/>
      <w:numFmt w:val="bullet"/>
      <w:lvlText w:val=""/>
      <w:lvlJc w:val="left"/>
      <w:pPr>
        <w:tabs>
          <w:tab w:val="num" w:pos="4887"/>
        </w:tabs>
        <w:ind w:left="4887" w:hanging="360"/>
      </w:pPr>
      <w:rPr>
        <w:rFonts w:ascii="Wingdings" w:hAnsi="Wingdings" w:hint="default"/>
      </w:rPr>
    </w:lvl>
    <w:lvl w:ilvl="6" w:tplc="676CFB32" w:tentative="1">
      <w:start w:val="1"/>
      <w:numFmt w:val="bullet"/>
      <w:lvlText w:val=""/>
      <w:lvlJc w:val="left"/>
      <w:pPr>
        <w:tabs>
          <w:tab w:val="num" w:pos="5607"/>
        </w:tabs>
        <w:ind w:left="5607" w:hanging="360"/>
      </w:pPr>
      <w:rPr>
        <w:rFonts w:ascii="Symbol" w:hAnsi="Symbol" w:hint="default"/>
      </w:rPr>
    </w:lvl>
    <w:lvl w:ilvl="7" w:tplc="3B3A955E" w:tentative="1">
      <w:start w:val="1"/>
      <w:numFmt w:val="bullet"/>
      <w:lvlText w:val="o"/>
      <w:lvlJc w:val="left"/>
      <w:pPr>
        <w:tabs>
          <w:tab w:val="num" w:pos="6327"/>
        </w:tabs>
        <w:ind w:left="6327" w:hanging="360"/>
      </w:pPr>
      <w:rPr>
        <w:rFonts w:ascii="Courier New" w:hAnsi="Courier New" w:cs="Courier New" w:hint="default"/>
      </w:rPr>
    </w:lvl>
    <w:lvl w:ilvl="8" w:tplc="AD589310"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03254523"/>
    <w:multiLevelType w:val="multilevel"/>
    <w:tmpl w:val="8DDE0F66"/>
    <w:lvl w:ilvl="0">
      <w:start w:val="1"/>
      <w:numFmt w:val="decimal"/>
      <w:lvlText w:val="%1."/>
      <w:lvlJc w:val="left"/>
      <w:pPr>
        <w:ind w:left="720" w:hanging="360"/>
      </w:pPr>
      <w:rPr>
        <w:rFonts w:hint="default"/>
      </w:rPr>
    </w:lvl>
    <w:lvl w:ilvl="1">
      <w:start w:val="1"/>
      <w:numFmt w:val="decimal"/>
      <w:lvlText w:val="%2."/>
      <w:lvlJc w:val="center"/>
      <w:pPr>
        <w:ind w:left="2575" w:hanging="720"/>
      </w:pPr>
      <w:rPr>
        <w:rFonts w:hint="default"/>
      </w:rPr>
    </w:lvl>
    <w:lvl w:ilvl="2">
      <w:start w:val="1"/>
      <w:numFmt w:val="decimal"/>
      <w:isLgl/>
      <w:lvlText w:val="%1.%2.%3."/>
      <w:lvlJc w:val="left"/>
      <w:pPr>
        <w:ind w:left="4430" w:hanging="1080"/>
      </w:pPr>
      <w:rPr>
        <w:rFonts w:hint="default"/>
      </w:rPr>
    </w:lvl>
    <w:lvl w:ilvl="3">
      <w:start w:val="1"/>
      <w:numFmt w:val="decimal"/>
      <w:isLgl/>
      <w:lvlText w:val="%1.%2.%3.%4."/>
      <w:lvlJc w:val="left"/>
      <w:pPr>
        <w:ind w:left="5925" w:hanging="1080"/>
      </w:pPr>
      <w:rPr>
        <w:rFonts w:hint="default"/>
      </w:rPr>
    </w:lvl>
    <w:lvl w:ilvl="4">
      <w:start w:val="1"/>
      <w:numFmt w:val="decimal"/>
      <w:isLgl/>
      <w:lvlText w:val="%1.%2.%3.%4.%5."/>
      <w:lvlJc w:val="left"/>
      <w:pPr>
        <w:ind w:left="7780" w:hanging="1440"/>
      </w:pPr>
      <w:rPr>
        <w:rFonts w:hint="default"/>
      </w:rPr>
    </w:lvl>
    <w:lvl w:ilvl="5">
      <w:start w:val="1"/>
      <w:numFmt w:val="decimal"/>
      <w:isLgl/>
      <w:lvlText w:val="%1.%2.%3.%4.%5.%6."/>
      <w:lvlJc w:val="left"/>
      <w:pPr>
        <w:ind w:left="9635" w:hanging="1800"/>
      </w:pPr>
      <w:rPr>
        <w:rFonts w:hint="default"/>
      </w:rPr>
    </w:lvl>
    <w:lvl w:ilvl="6">
      <w:start w:val="1"/>
      <w:numFmt w:val="decimal"/>
      <w:isLgl/>
      <w:lvlText w:val="%1.%2.%3.%4.%5.%6.%7."/>
      <w:lvlJc w:val="left"/>
      <w:pPr>
        <w:ind w:left="11130" w:hanging="1800"/>
      </w:pPr>
      <w:rPr>
        <w:rFonts w:hint="default"/>
      </w:rPr>
    </w:lvl>
    <w:lvl w:ilvl="7">
      <w:start w:val="1"/>
      <w:numFmt w:val="decimal"/>
      <w:isLgl/>
      <w:lvlText w:val="%1.%2.%3.%4.%5.%6.%7.%8."/>
      <w:lvlJc w:val="left"/>
      <w:pPr>
        <w:ind w:left="12985" w:hanging="2160"/>
      </w:pPr>
      <w:rPr>
        <w:rFonts w:hint="default"/>
      </w:rPr>
    </w:lvl>
    <w:lvl w:ilvl="8">
      <w:start w:val="1"/>
      <w:numFmt w:val="decimal"/>
      <w:isLgl/>
      <w:lvlText w:val="%1.%2.%3.%4.%5.%6.%7.%8.%9."/>
      <w:lvlJc w:val="left"/>
      <w:pPr>
        <w:ind w:left="14840" w:hanging="2520"/>
      </w:pPr>
      <w:rPr>
        <w:rFonts w:hint="default"/>
      </w:rPr>
    </w:lvl>
  </w:abstractNum>
  <w:abstractNum w:abstractNumId="36" w15:restartNumberingAfterBreak="0">
    <w:nsid w:val="04B5475F"/>
    <w:multiLevelType w:val="multilevel"/>
    <w:tmpl w:val="0E2E5A30"/>
    <w:lvl w:ilvl="0">
      <w:start w:val="1"/>
      <w:numFmt w:val="decimal"/>
      <w:lvlText w:val="%1."/>
      <w:lvlJc w:val="left"/>
      <w:pPr>
        <w:ind w:left="2510" w:hanging="360"/>
      </w:pPr>
      <w:rPr>
        <w:rFonts w:ascii="Arial" w:eastAsia="Times New Roman" w:hAnsi="Arial" w:cs="Arial"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3922" w:hanging="1080"/>
      </w:pPr>
      <w:rPr>
        <w:rFonts w:hint="default"/>
      </w:rPr>
    </w:lvl>
    <w:lvl w:ilvl="3">
      <w:start w:val="1"/>
      <w:numFmt w:val="decimal"/>
      <w:isLgl/>
      <w:lvlText w:val="%1.%2.%3.%4."/>
      <w:lvlJc w:val="left"/>
      <w:pPr>
        <w:ind w:left="4268" w:hanging="1080"/>
      </w:pPr>
      <w:rPr>
        <w:rFonts w:hint="default"/>
      </w:rPr>
    </w:lvl>
    <w:lvl w:ilvl="4">
      <w:start w:val="1"/>
      <w:numFmt w:val="decimal"/>
      <w:isLgl/>
      <w:lvlText w:val="%1.%2.%3.%4.%5."/>
      <w:lvlJc w:val="left"/>
      <w:pPr>
        <w:ind w:left="4974" w:hanging="1440"/>
      </w:pPr>
      <w:rPr>
        <w:rFonts w:hint="default"/>
      </w:rPr>
    </w:lvl>
    <w:lvl w:ilvl="5">
      <w:start w:val="1"/>
      <w:numFmt w:val="decimal"/>
      <w:isLgl/>
      <w:lvlText w:val="%1.%2.%3.%4.%5.%6."/>
      <w:lvlJc w:val="left"/>
      <w:pPr>
        <w:ind w:left="5680" w:hanging="1800"/>
      </w:pPr>
      <w:rPr>
        <w:rFonts w:hint="default"/>
      </w:rPr>
    </w:lvl>
    <w:lvl w:ilvl="6">
      <w:start w:val="1"/>
      <w:numFmt w:val="decimal"/>
      <w:isLgl/>
      <w:lvlText w:val="%1.%2.%3.%4.%5.%6.%7."/>
      <w:lvlJc w:val="left"/>
      <w:pPr>
        <w:ind w:left="6026" w:hanging="1800"/>
      </w:pPr>
      <w:rPr>
        <w:rFonts w:hint="default"/>
      </w:rPr>
    </w:lvl>
    <w:lvl w:ilvl="7">
      <w:start w:val="1"/>
      <w:numFmt w:val="decimal"/>
      <w:isLgl/>
      <w:lvlText w:val="%1.%2.%3.%4.%5.%6.%7.%8."/>
      <w:lvlJc w:val="left"/>
      <w:pPr>
        <w:ind w:left="6732" w:hanging="2160"/>
      </w:pPr>
      <w:rPr>
        <w:rFonts w:hint="default"/>
      </w:rPr>
    </w:lvl>
    <w:lvl w:ilvl="8">
      <w:start w:val="1"/>
      <w:numFmt w:val="decimal"/>
      <w:isLgl/>
      <w:lvlText w:val="%1.%2.%3.%4.%5.%6.%7.%8.%9."/>
      <w:lvlJc w:val="left"/>
      <w:pPr>
        <w:ind w:left="7438" w:hanging="2520"/>
      </w:pPr>
      <w:rPr>
        <w:rFonts w:hint="default"/>
      </w:rPr>
    </w:lvl>
  </w:abstractNum>
  <w:abstractNum w:abstractNumId="37" w15:restartNumberingAfterBreak="0">
    <w:nsid w:val="0613245E"/>
    <w:multiLevelType w:val="hybridMultilevel"/>
    <w:tmpl w:val="B95EBFE6"/>
    <w:lvl w:ilvl="0" w:tplc="CED8DF24">
      <w:start w:val="8"/>
      <w:numFmt w:val="decimal"/>
      <w:lvlText w:val="%1."/>
      <w:lvlJc w:val="center"/>
      <w:pPr>
        <w:ind w:left="1260" w:hanging="360"/>
      </w:pPr>
      <w:rPr>
        <w:rFonts w:hint="default"/>
      </w:rPr>
    </w:lvl>
    <w:lvl w:ilvl="1" w:tplc="74B6C43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6564C72"/>
    <w:multiLevelType w:val="hybridMultilevel"/>
    <w:tmpl w:val="3D240CC8"/>
    <w:lvl w:ilvl="0" w:tplc="0419000F">
      <w:start w:val="1"/>
      <w:numFmt w:val="decimal"/>
      <w:lvlText w:val="%1."/>
      <w:lvlJc w:val="left"/>
      <w:pPr>
        <w:ind w:left="1210" w:hanging="360"/>
      </w:pPr>
    </w:lvl>
    <w:lvl w:ilvl="1" w:tplc="229281C0">
      <w:start w:val="1"/>
      <w:numFmt w:val="decimal"/>
      <w:lvlText w:val="%2."/>
      <w:lvlJc w:val="center"/>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06D307FF"/>
    <w:multiLevelType w:val="multilevel"/>
    <w:tmpl w:val="71CACB6E"/>
    <w:lvl w:ilvl="0">
      <w:start w:val="1"/>
      <w:numFmt w:val="decimal"/>
      <w:lvlText w:val="%1."/>
      <w:lvlJc w:val="left"/>
      <w:pPr>
        <w:ind w:left="450" w:hanging="450"/>
      </w:pPr>
      <w:rPr>
        <w:rFonts w:ascii="Arial" w:hAnsi="Arial" w:cs="Arial" w:hint="default"/>
        <w:b w:val="0"/>
        <w:sz w:val="28"/>
        <w:szCs w:val="28"/>
      </w:rPr>
    </w:lvl>
    <w:lvl w:ilvl="1">
      <w:start w:val="1"/>
      <w:numFmt w:val="decimal"/>
      <w:suff w:val="space"/>
      <w:lvlText w:val="%2."/>
      <w:lvlJc w:val="left"/>
      <w:pPr>
        <w:ind w:left="862" w:hanging="720"/>
      </w:pPr>
      <w:rPr>
        <w:rFonts w:ascii="Arial" w:eastAsia="Times New Roman" w:hAnsi="Arial" w:cs="Arial" w:hint="default"/>
        <w:b w:val="0"/>
        <w:i w:val="0"/>
        <w:sz w:val="24"/>
        <w:szCs w:val="24"/>
      </w:rPr>
    </w:lvl>
    <w:lvl w:ilvl="2">
      <w:start w:val="1"/>
      <w:numFmt w:val="decimal"/>
      <w:suff w:val="space"/>
      <w:lvlText w:val="%1.%2.%3."/>
      <w:lvlJc w:val="left"/>
      <w:pPr>
        <w:ind w:left="6391" w:hanging="720"/>
      </w:pPr>
      <w:rPr>
        <w:rFonts w:ascii="Times New Roman" w:hAnsi="Times New Roman" w:cs="Times New Roman" w:hint="default"/>
        <w:b w:val="0"/>
        <w:i w:val="0"/>
        <w:strike w:val="0"/>
        <w:sz w:val="28"/>
        <w:szCs w:val="28"/>
      </w:rPr>
    </w:lvl>
    <w:lvl w:ilvl="3">
      <w:start w:val="1"/>
      <w:numFmt w:val="decimal"/>
      <w:suff w:val="space"/>
      <w:lvlText w:val="%1.%2.%3.%4."/>
      <w:lvlJc w:val="left"/>
      <w:pPr>
        <w:ind w:left="1080"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07DF3562"/>
    <w:multiLevelType w:val="multilevel"/>
    <w:tmpl w:val="CFACB0BE"/>
    <w:lvl w:ilvl="0">
      <w:start w:val="1"/>
      <w:numFmt w:val="decimal"/>
      <w:pStyle w:val="20"/>
      <w:lvlText w:val="%1."/>
      <w:lvlJc w:val="left"/>
      <w:pPr>
        <w:ind w:left="1134" w:hanging="1134"/>
      </w:pPr>
      <w:rPr>
        <w:rFonts w:cs="Times New Roman" w:hint="default"/>
      </w:rPr>
    </w:lvl>
    <w:lvl w:ilvl="1">
      <w:start w:val="1"/>
      <w:numFmt w:val="decimal"/>
      <w:pStyle w:val="3"/>
      <w:lvlText w:val="%1.%2"/>
      <w:lvlJc w:val="left"/>
      <w:pPr>
        <w:ind w:left="2269" w:hanging="1134"/>
      </w:pPr>
      <w:rPr>
        <w:rFonts w:cs="Times New Roman" w:hint="default"/>
      </w:rPr>
    </w:lvl>
    <w:lvl w:ilvl="2">
      <w:start w:val="1"/>
      <w:numFmt w:val="decimal"/>
      <w:pStyle w:val="4"/>
      <w:lvlText w:val="%1.%2.%3"/>
      <w:lvlJc w:val="left"/>
      <w:pPr>
        <w:ind w:left="1134" w:hanging="1134"/>
      </w:pPr>
      <w:rPr>
        <w:rFonts w:cs="Times New Roman" w:hint="default"/>
      </w:rPr>
    </w:lvl>
    <w:lvl w:ilvl="3">
      <w:start w:val="1"/>
      <w:numFmt w:val="decimal"/>
      <w:pStyle w:val="5"/>
      <w:lvlText w:val="%4)"/>
      <w:lvlJc w:val="left"/>
      <w:pPr>
        <w:ind w:left="1986" w:hanging="851"/>
      </w:pPr>
      <w:rPr>
        <w:rFonts w:ascii="Times New Roman" w:eastAsia="Times New Roman" w:hAnsi="Times New Roman" w:cs="Times New Roman" w:hint="default"/>
      </w:rPr>
    </w:lvl>
    <w:lvl w:ilvl="4">
      <w:start w:val="1"/>
      <w:numFmt w:val="russianLower"/>
      <w:pStyle w:val="6"/>
      <w:lvlText w:val="(%5)"/>
      <w:lvlJc w:val="left"/>
      <w:pPr>
        <w:ind w:left="2835" w:hanging="850"/>
      </w:pPr>
      <w:rPr>
        <w:rFonts w:cs="Times New Roman" w:hint="default"/>
      </w:rPr>
    </w:lvl>
    <w:lvl w:ilvl="5">
      <w:start w:val="1"/>
      <w:numFmt w:val="none"/>
      <w:pStyle w:val="a0"/>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1" w15:restartNumberingAfterBreak="0">
    <w:nsid w:val="0A0514A5"/>
    <w:multiLevelType w:val="hybridMultilevel"/>
    <w:tmpl w:val="6A1627F2"/>
    <w:lvl w:ilvl="0" w:tplc="601A1FF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0ADF3E20"/>
    <w:multiLevelType w:val="hybridMultilevel"/>
    <w:tmpl w:val="0C86D9CE"/>
    <w:lvl w:ilvl="0" w:tplc="45AE9B80">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0C2C2290"/>
    <w:multiLevelType w:val="hybridMultilevel"/>
    <w:tmpl w:val="1A020C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0D716947"/>
    <w:multiLevelType w:val="multilevel"/>
    <w:tmpl w:val="EA58AF62"/>
    <w:styleLink w:val="a1"/>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45" w15:restartNumberingAfterBreak="0">
    <w:nsid w:val="0E7558B6"/>
    <w:multiLevelType w:val="hybridMultilevel"/>
    <w:tmpl w:val="DDBE5398"/>
    <w:lvl w:ilvl="0" w:tplc="21C83B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0F6A7A37"/>
    <w:multiLevelType w:val="multilevel"/>
    <w:tmpl w:val="F66C45B8"/>
    <w:lvl w:ilvl="0">
      <w:start w:val="1"/>
      <w:numFmt w:val="decimal"/>
      <w:lvlText w:val="%1."/>
      <w:lvlJc w:val="left"/>
      <w:pPr>
        <w:ind w:left="720" w:hanging="360"/>
      </w:pPr>
      <w:rPr>
        <w:rFonts w:hint="default"/>
      </w:rPr>
    </w:lvl>
    <w:lvl w:ilvl="1">
      <w:start w:val="2"/>
      <w:numFmt w:val="decimal"/>
      <w:isLgl/>
      <w:lvlText w:val="%1.%2."/>
      <w:lvlJc w:val="left"/>
      <w:pPr>
        <w:ind w:left="1321" w:hanging="720"/>
      </w:pPr>
      <w:rPr>
        <w:rFonts w:hint="default"/>
        <w:b w:val="0"/>
      </w:rPr>
    </w:lvl>
    <w:lvl w:ilvl="2">
      <w:start w:val="1"/>
      <w:numFmt w:val="decimal"/>
      <w:isLgl/>
      <w:lvlText w:val="%1.%2.%3."/>
      <w:lvlJc w:val="left"/>
      <w:pPr>
        <w:ind w:left="1922" w:hanging="1080"/>
      </w:pPr>
      <w:rPr>
        <w:rFonts w:hint="default"/>
        <w:b w:val="0"/>
      </w:rPr>
    </w:lvl>
    <w:lvl w:ilvl="3">
      <w:start w:val="1"/>
      <w:numFmt w:val="decimal"/>
      <w:isLgl/>
      <w:lvlText w:val="%1.%2.%3.%4."/>
      <w:lvlJc w:val="left"/>
      <w:pPr>
        <w:ind w:left="2163" w:hanging="1080"/>
      </w:pPr>
      <w:rPr>
        <w:rFonts w:hint="default"/>
        <w:b w:val="0"/>
      </w:rPr>
    </w:lvl>
    <w:lvl w:ilvl="4">
      <w:start w:val="1"/>
      <w:numFmt w:val="decimal"/>
      <w:isLgl/>
      <w:lvlText w:val="%1.%2.%3.%4.%5."/>
      <w:lvlJc w:val="left"/>
      <w:pPr>
        <w:ind w:left="2764" w:hanging="1440"/>
      </w:pPr>
      <w:rPr>
        <w:rFonts w:hint="default"/>
        <w:b w:val="0"/>
      </w:rPr>
    </w:lvl>
    <w:lvl w:ilvl="5">
      <w:start w:val="1"/>
      <w:numFmt w:val="decimal"/>
      <w:isLgl/>
      <w:lvlText w:val="%1.%2.%3.%4.%5.%6."/>
      <w:lvlJc w:val="left"/>
      <w:pPr>
        <w:ind w:left="3365" w:hanging="1800"/>
      </w:pPr>
      <w:rPr>
        <w:rFonts w:hint="default"/>
        <w:b w:val="0"/>
      </w:rPr>
    </w:lvl>
    <w:lvl w:ilvl="6">
      <w:start w:val="1"/>
      <w:numFmt w:val="decimal"/>
      <w:isLgl/>
      <w:lvlText w:val="%1.%2.%3.%4.%5.%6.%7."/>
      <w:lvlJc w:val="left"/>
      <w:pPr>
        <w:ind w:left="3966" w:hanging="2160"/>
      </w:pPr>
      <w:rPr>
        <w:rFonts w:hint="default"/>
        <w:b w:val="0"/>
      </w:rPr>
    </w:lvl>
    <w:lvl w:ilvl="7">
      <w:start w:val="1"/>
      <w:numFmt w:val="decimal"/>
      <w:isLgl/>
      <w:lvlText w:val="%1.%2.%3.%4.%5.%6.%7.%8."/>
      <w:lvlJc w:val="left"/>
      <w:pPr>
        <w:ind w:left="4207" w:hanging="2160"/>
      </w:pPr>
      <w:rPr>
        <w:rFonts w:hint="default"/>
        <w:b w:val="0"/>
      </w:rPr>
    </w:lvl>
    <w:lvl w:ilvl="8">
      <w:start w:val="1"/>
      <w:numFmt w:val="decimal"/>
      <w:isLgl/>
      <w:lvlText w:val="%1.%2.%3.%4.%5.%6.%7.%8.%9."/>
      <w:lvlJc w:val="left"/>
      <w:pPr>
        <w:ind w:left="4808" w:hanging="2520"/>
      </w:pPr>
      <w:rPr>
        <w:rFonts w:hint="default"/>
        <w:b w:val="0"/>
      </w:rPr>
    </w:lvl>
  </w:abstractNum>
  <w:abstractNum w:abstractNumId="47" w15:restartNumberingAfterBreak="0">
    <w:nsid w:val="100C5988"/>
    <w:multiLevelType w:val="multilevel"/>
    <w:tmpl w:val="F6CEED4C"/>
    <w:lvl w:ilvl="0">
      <w:start w:val="1"/>
      <w:numFmt w:val="decimal"/>
      <w:lvlText w:val="%1."/>
      <w:lvlJc w:val="left"/>
      <w:pPr>
        <w:ind w:left="1542" w:hanging="975"/>
      </w:pPr>
      <w:rPr>
        <w:rFonts w:hint="default"/>
        <w:b w:val="0"/>
      </w:rPr>
    </w:lvl>
    <w:lvl w:ilvl="1">
      <w:start w:val="1"/>
      <w:numFmt w:val="decimal"/>
      <w:isLgl/>
      <w:lvlText w:val="%1.%2."/>
      <w:lvlJc w:val="left"/>
      <w:pPr>
        <w:ind w:left="2564" w:hanging="720"/>
      </w:pPr>
      <w:rPr>
        <w:rFonts w:hint="default"/>
        <w:b w:val="0"/>
      </w:rPr>
    </w:lvl>
    <w:lvl w:ilvl="2">
      <w:start w:val="1"/>
      <w:numFmt w:val="decimal"/>
      <w:isLgl/>
      <w:lvlText w:val="%1.%2.%3."/>
      <w:lvlJc w:val="left"/>
      <w:pPr>
        <w:ind w:left="1923" w:hanging="1080"/>
      </w:pPr>
      <w:rPr>
        <w:rFonts w:hint="default"/>
        <w:b w:val="0"/>
      </w:rPr>
    </w:lvl>
    <w:lvl w:ilvl="3">
      <w:start w:val="1"/>
      <w:numFmt w:val="decimal"/>
      <w:isLgl/>
      <w:lvlText w:val="%4."/>
      <w:lvlJc w:val="left"/>
      <w:pPr>
        <w:ind w:left="1931" w:hanging="1080"/>
      </w:pPr>
      <w:rPr>
        <w:rFonts w:ascii="Arial" w:eastAsia="Times New Roman" w:hAnsi="Arial" w:cs="Arial" w:hint="default"/>
        <w:b w:val="0"/>
      </w:rPr>
    </w:lvl>
    <w:lvl w:ilvl="4">
      <w:start w:val="1"/>
      <w:numFmt w:val="decimal"/>
      <w:isLgl/>
      <w:lvlText w:val="%1.%2.%3.%4.%5."/>
      <w:lvlJc w:val="left"/>
      <w:pPr>
        <w:ind w:left="2559" w:hanging="1440"/>
      </w:pPr>
      <w:rPr>
        <w:rFonts w:hint="default"/>
      </w:rPr>
    </w:lvl>
    <w:lvl w:ilvl="5">
      <w:start w:val="1"/>
      <w:numFmt w:val="decimal"/>
      <w:isLgl/>
      <w:lvlText w:val="%1.%2.%3.%4.%5.%6."/>
      <w:lvlJc w:val="left"/>
      <w:pPr>
        <w:ind w:left="3057" w:hanging="1800"/>
      </w:pPr>
      <w:rPr>
        <w:rFonts w:hint="default"/>
      </w:rPr>
    </w:lvl>
    <w:lvl w:ilvl="6">
      <w:start w:val="1"/>
      <w:numFmt w:val="decimal"/>
      <w:isLgl/>
      <w:lvlText w:val="%1.%2.%3.%4.%5.%6.%7."/>
      <w:lvlJc w:val="left"/>
      <w:pPr>
        <w:ind w:left="3555" w:hanging="2160"/>
      </w:pPr>
      <w:rPr>
        <w:rFonts w:hint="default"/>
      </w:rPr>
    </w:lvl>
    <w:lvl w:ilvl="7">
      <w:start w:val="1"/>
      <w:numFmt w:val="decimal"/>
      <w:isLgl/>
      <w:lvlText w:val="%1.%2.%3.%4.%5.%6.%7.%8."/>
      <w:lvlJc w:val="left"/>
      <w:pPr>
        <w:ind w:left="3693" w:hanging="2160"/>
      </w:pPr>
      <w:rPr>
        <w:rFonts w:hint="default"/>
      </w:rPr>
    </w:lvl>
    <w:lvl w:ilvl="8">
      <w:start w:val="1"/>
      <w:numFmt w:val="decimal"/>
      <w:isLgl/>
      <w:lvlText w:val="%1.%2.%3.%4.%5.%6.%7.%8.%9."/>
      <w:lvlJc w:val="left"/>
      <w:pPr>
        <w:ind w:left="4191" w:hanging="2520"/>
      </w:pPr>
      <w:rPr>
        <w:rFonts w:hint="default"/>
      </w:rPr>
    </w:lvl>
  </w:abstractNum>
  <w:abstractNum w:abstractNumId="48" w15:restartNumberingAfterBreak="0">
    <w:nsid w:val="12102E27"/>
    <w:multiLevelType w:val="multilevel"/>
    <w:tmpl w:val="907C474A"/>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9" w15:restartNumberingAfterBreak="0">
    <w:nsid w:val="127841A7"/>
    <w:multiLevelType w:val="multilevel"/>
    <w:tmpl w:val="6F663BD8"/>
    <w:lvl w:ilvl="0">
      <w:start w:val="1"/>
      <w:numFmt w:val="decimal"/>
      <w:lvlText w:val="%1."/>
      <w:lvlJc w:val="center"/>
      <w:pPr>
        <w:ind w:left="1440" w:hanging="360"/>
      </w:pPr>
      <w:rPr>
        <w:rFonts w:hint="default"/>
      </w:rPr>
    </w:lvl>
    <w:lvl w:ilvl="1">
      <w:start w:val="1"/>
      <w:numFmt w:val="decimal"/>
      <w:isLgl/>
      <w:lvlText w:val="%1.%2."/>
      <w:lvlJc w:val="left"/>
      <w:pPr>
        <w:ind w:left="3230" w:hanging="720"/>
      </w:pPr>
      <w:rPr>
        <w:rFonts w:hint="default"/>
      </w:rPr>
    </w:lvl>
    <w:lvl w:ilvl="2">
      <w:start w:val="1"/>
      <w:numFmt w:val="decimal"/>
      <w:isLgl/>
      <w:lvlText w:val="%1.%2.%3."/>
      <w:lvlJc w:val="left"/>
      <w:pPr>
        <w:ind w:left="5020" w:hanging="1080"/>
      </w:pPr>
      <w:rPr>
        <w:rFonts w:hint="default"/>
      </w:rPr>
    </w:lvl>
    <w:lvl w:ilvl="3">
      <w:start w:val="1"/>
      <w:numFmt w:val="decimal"/>
      <w:isLgl/>
      <w:lvlText w:val="%1.%2.%3.%4."/>
      <w:lvlJc w:val="left"/>
      <w:pPr>
        <w:ind w:left="6450" w:hanging="1080"/>
      </w:pPr>
      <w:rPr>
        <w:rFonts w:hint="default"/>
      </w:rPr>
    </w:lvl>
    <w:lvl w:ilvl="4">
      <w:start w:val="1"/>
      <w:numFmt w:val="decimal"/>
      <w:isLgl/>
      <w:lvlText w:val="%1.%2.%3.%4.%5."/>
      <w:lvlJc w:val="left"/>
      <w:pPr>
        <w:ind w:left="8240" w:hanging="1440"/>
      </w:pPr>
      <w:rPr>
        <w:rFonts w:hint="default"/>
      </w:rPr>
    </w:lvl>
    <w:lvl w:ilvl="5">
      <w:start w:val="1"/>
      <w:numFmt w:val="decimal"/>
      <w:isLgl/>
      <w:lvlText w:val="%1.%2.%3.%4.%5.%6."/>
      <w:lvlJc w:val="left"/>
      <w:pPr>
        <w:ind w:left="10030" w:hanging="1800"/>
      </w:pPr>
      <w:rPr>
        <w:rFonts w:hint="default"/>
      </w:rPr>
    </w:lvl>
    <w:lvl w:ilvl="6">
      <w:start w:val="1"/>
      <w:numFmt w:val="decimal"/>
      <w:isLgl/>
      <w:lvlText w:val="%1.%2.%3.%4.%5.%6.%7."/>
      <w:lvlJc w:val="left"/>
      <w:pPr>
        <w:ind w:left="11460" w:hanging="1800"/>
      </w:pPr>
      <w:rPr>
        <w:rFonts w:hint="default"/>
      </w:rPr>
    </w:lvl>
    <w:lvl w:ilvl="7">
      <w:start w:val="1"/>
      <w:numFmt w:val="decimal"/>
      <w:isLgl/>
      <w:lvlText w:val="%1.%2.%3.%4.%5.%6.%7.%8."/>
      <w:lvlJc w:val="left"/>
      <w:pPr>
        <w:ind w:left="13250" w:hanging="2160"/>
      </w:pPr>
      <w:rPr>
        <w:rFonts w:hint="default"/>
      </w:rPr>
    </w:lvl>
    <w:lvl w:ilvl="8">
      <w:start w:val="1"/>
      <w:numFmt w:val="decimal"/>
      <w:isLgl/>
      <w:lvlText w:val="%1.%2.%3.%4.%5.%6.%7.%8.%9."/>
      <w:lvlJc w:val="left"/>
      <w:pPr>
        <w:ind w:left="15040" w:hanging="2520"/>
      </w:pPr>
      <w:rPr>
        <w:rFonts w:hint="default"/>
      </w:rPr>
    </w:lvl>
  </w:abstractNum>
  <w:abstractNum w:abstractNumId="50" w15:restartNumberingAfterBreak="0">
    <w:nsid w:val="13C94472"/>
    <w:multiLevelType w:val="hybridMultilevel"/>
    <w:tmpl w:val="30685C38"/>
    <w:lvl w:ilvl="0" w:tplc="E35A96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5AC1894"/>
    <w:multiLevelType w:val="hybridMultilevel"/>
    <w:tmpl w:val="319ED63A"/>
    <w:lvl w:ilvl="0" w:tplc="E35A961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15EC353A"/>
    <w:multiLevelType w:val="multilevel"/>
    <w:tmpl w:val="219CE660"/>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7.%1.%2."/>
      <w:lvlJc w:val="left"/>
      <w:pPr>
        <w:tabs>
          <w:tab w:val="num" w:pos="576"/>
        </w:tabs>
        <w:ind w:left="576" w:hanging="576"/>
      </w:pPr>
      <w:rPr>
        <w:rFonts w:hint="default"/>
        <w:b w:val="0"/>
      </w:rPr>
    </w:lvl>
    <w:lvl w:ilvl="2">
      <w:start w:val="1"/>
      <w:numFmt w:val="decimal"/>
      <w:lvlText w:val="%3)"/>
      <w:lvlJc w:val="left"/>
      <w:pPr>
        <w:tabs>
          <w:tab w:val="num" w:pos="928"/>
        </w:tabs>
        <w:ind w:left="928" w:hanging="360"/>
      </w:pPr>
      <w:rPr>
        <w:rFonts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17030D82"/>
    <w:multiLevelType w:val="hybridMultilevel"/>
    <w:tmpl w:val="1DE89F2C"/>
    <w:lvl w:ilvl="0" w:tplc="DD7A464E">
      <w:start w:val="1"/>
      <w:numFmt w:val="decimal"/>
      <w:lvlText w:val="%1."/>
      <w:lvlJc w:val="left"/>
      <w:pPr>
        <w:ind w:left="720" w:hanging="360"/>
      </w:pPr>
      <w:rPr>
        <w:rFonts w:ascii="Arial" w:eastAsia="Times New Roman" w:hAnsi="Arial" w:cs="Arial" w:hint="default"/>
      </w:rPr>
    </w:lvl>
    <w:lvl w:ilvl="1" w:tplc="4C8E57B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86F1843"/>
    <w:multiLevelType w:val="multilevel"/>
    <w:tmpl w:val="A3B257CE"/>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lvlText w:val="%2."/>
      <w:lvlJc w:val="center"/>
      <w:pPr>
        <w:ind w:left="2138" w:hanging="720"/>
      </w:pPr>
      <w:rPr>
        <w:rFonts w:hint="default"/>
        <w:b w:val="0"/>
        <w:i w:val="0"/>
        <w:sz w:val="24"/>
        <w:szCs w:val="24"/>
      </w:rPr>
    </w:lvl>
    <w:lvl w:ilvl="2">
      <w:start w:val="1"/>
      <w:numFmt w:val="decimal"/>
      <w:suff w:val="space"/>
      <w:lvlText w:val="%3."/>
      <w:lvlJc w:val="left"/>
      <w:pPr>
        <w:ind w:left="6674" w:hanging="720"/>
      </w:pPr>
      <w:rPr>
        <w:rFonts w:ascii="Arial" w:eastAsia="Times New Roman" w:hAnsi="Arial" w:cs="Arial" w:hint="default"/>
        <w:b w:val="0"/>
        <w:i w:val="0"/>
        <w:strike w:val="0"/>
        <w:sz w:val="24"/>
        <w:szCs w:val="24"/>
      </w:rPr>
    </w:lvl>
    <w:lvl w:ilvl="3">
      <w:start w:val="1"/>
      <w:numFmt w:val="decimal"/>
      <w:suff w:val="space"/>
      <w:lvlText w:val="%1.%2.%3.%4."/>
      <w:lvlJc w:val="left"/>
      <w:pPr>
        <w:ind w:left="1080"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5" w15:restartNumberingAfterBreak="0">
    <w:nsid w:val="1B4C6B5C"/>
    <w:multiLevelType w:val="multilevel"/>
    <w:tmpl w:val="EF1E08FC"/>
    <w:lvl w:ilvl="0">
      <w:start w:val="1"/>
      <w:numFmt w:val="decimal"/>
      <w:lvlText w:val="%1."/>
      <w:lvlJc w:val="center"/>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6" w15:restartNumberingAfterBreak="0">
    <w:nsid w:val="1B734103"/>
    <w:multiLevelType w:val="hybridMultilevel"/>
    <w:tmpl w:val="9F24BFCA"/>
    <w:lvl w:ilvl="0" w:tplc="E35A9616">
      <w:start w:val="1"/>
      <w:numFmt w:val="russianLower"/>
      <w:lvlText w:val="%1)"/>
      <w:lvlJc w:val="left"/>
      <w:pPr>
        <w:ind w:left="2216" w:hanging="360"/>
      </w:pPr>
      <w:rPr>
        <w:rFonts w:hint="default"/>
      </w:rPr>
    </w:lvl>
    <w:lvl w:ilvl="1" w:tplc="04190019" w:tentative="1">
      <w:start w:val="1"/>
      <w:numFmt w:val="lowerLetter"/>
      <w:lvlText w:val="%2."/>
      <w:lvlJc w:val="left"/>
      <w:pPr>
        <w:ind w:left="2936" w:hanging="360"/>
      </w:pPr>
    </w:lvl>
    <w:lvl w:ilvl="2" w:tplc="0419001B" w:tentative="1">
      <w:start w:val="1"/>
      <w:numFmt w:val="lowerRoman"/>
      <w:lvlText w:val="%3."/>
      <w:lvlJc w:val="right"/>
      <w:pPr>
        <w:ind w:left="3656" w:hanging="180"/>
      </w:pPr>
    </w:lvl>
    <w:lvl w:ilvl="3" w:tplc="0419000F" w:tentative="1">
      <w:start w:val="1"/>
      <w:numFmt w:val="decimal"/>
      <w:lvlText w:val="%4."/>
      <w:lvlJc w:val="left"/>
      <w:pPr>
        <w:ind w:left="4376" w:hanging="360"/>
      </w:pPr>
    </w:lvl>
    <w:lvl w:ilvl="4" w:tplc="04190019" w:tentative="1">
      <w:start w:val="1"/>
      <w:numFmt w:val="lowerLetter"/>
      <w:lvlText w:val="%5."/>
      <w:lvlJc w:val="left"/>
      <w:pPr>
        <w:ind w:left="5096" w:hanging="360"/>
      </w:pPr>
    </w:lvl>
    <w:lvl w:ilvl="5" w:tplc="0419001B" w:tentative="1">
      <w:start w:val="1"/>
      <w:numFmt w:val="lowerRoman"/>
      <w:lvlText w:val="%6."/>
      <w:lvlJc w:val="right"/>
      <w:pPr>
        <w:ind w:left="5816" w:hanging="180"/>
      </w:pPr>
    </w:lvl>
    <w:lvl w:ilvl="6" w:tplc="0419000F" w:tentative="1">
      <w:start w:val="1"/>
      <w:numFmt w:val="decimal"/>
      <w:lvlText w:val="%7."/>
      <w:lvlJc w:val="left"/>
      <w:pPr>
        <w:ind w:left="6536" w:hanging="360"/>
      </w:pPr>
    </w:lvl>
    <w:lvl w:ilvl="7" w:tplc="04190019" w:tentative="1">
      <w:start w:val="1"/>
      <w:numFmt w:val="lowerLetter"/>
      <w:lvlText w:val="%8."/>
      <w:lvlJc w:val="left"/>
      <w:pPr>
        <w:ind w:left="7256" w:hanging="360"/>
      </w:pPr>
    </w:lvl>
    <w:lvl w:ilvl="8" w:tplc="0419001B" w:tentative="1">
      <w:start w:val="1"/>
      <w:numFmt w:val="lowerRoman"/>
      <w:lvlText w:val="%9."/>
      <w:lvlJc w:val="right"/>
      <w:pPr>
        <w:ind w:left="7976" w:hanging="180"/>
      </w:pPr>
    </w:lvl>
  </w:abstractNum>
  <w:abstractNum w:abstractNumId="57" w15:restartNumberingAfterBreak="0">
    <w:nsid w:val="1BB23912"/>
    <w:multiLevelType w:val="multilevel"/>
    <w:tmpl w:val="51267708"/>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suff w:val="space"/>
      <w:lvlText w:val="%2."/>
      <w:lvlJc w:val="left"/>
      <w:pPr>
        <w:ind w:left="2138" w:hanging="720"/>
      </w:pPr>
      <w:rPr>
        <w:rFonts w:ascii="Times New Roman" w:eastAsia="Times New Roman" w:hAnsi="Times New Roman" w:cs="Times New Roman"/>
        <w:b w:val="0"/>
        <w:i w:val="0"/>
        <w:sz w:val="28"/>
        <w:szCs w:val="28"/>
      </w:rPr>
    </w:lvl>
    <w:lvl w:ilvl="2">
      <w:start w:val="1"/>
      <w:numFmt w:val="decimal"/>
      <w:suff w:val="space"/>
      <w:lvlText w:val="%3."/>
      <w:lvlJc w:val="left"/>
      <w:pPr>
        <w:ind w:left="720" w:hanging="720"/>
      </w:pPr>
      <w:rPr>
        <w:rFonts w:ascii="Arial" w:eastAsia="Times New Roman" w:hAnsi="Arial" w:cs="Arial" w:hint="default"/>
        <w:b w:val="0"/>
        <w:i w:val="0"/>
        <w:strike w:val="0"/>
        <w:sz w:val="24"/>
        <w:szCs w:val="24"/>
      </w:rPr>
    </w:lvl>
    <w:lvl w:ilvl="3">
      <w:start w:val="1"/>
      <w:numFmt w:val="decimal"/>
      <w:suff w:val="space"/>
      <w:lvlText w:val="%1.%2.%3.%4."/>
      <w:lvlJc w:val="left"/>
      <w:pPr>
        <w:ind w:left="1080"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8" w15:restartNumberingAfterBreak="0">
    <w:nsid w:val="1BD02E5A"/>
    <w:multiLevelType w:val="multilevel"/>
    <w:tmpl w:val="860CFFD4"/>
    <w:lvl w:ilvl="0">
      <w:start w:val="1"/>
      <w:numFmt w:val="decimal"/>
      <w:lvlText w:val="%1."/>
      <w:lvlJc w:val="center"/>
      <w:pPr>
        <w:ind w:left="720" w:hanging="360"/>
      </w:pPr>
      <w:rPr>
        <w:rFonts w:hint="default"/>
      </w:rPr>
    </w:lvl>
    <w:lvl w:ilvl="1">
      <w:start w:val="16"/>
      <w:numFmt w:val="decimal"/>
      <w:isLgl/>
      <w:lvlText w:val="%1.%2."/>
      <w:lvlJc w:val="left"/>
      <w:pPr>
        <w:ind w:left="1770" w:hanging="1320"/>
      </w:pPr>
      <w:rPr>
        <w:rFonts w:hint="default"/>
      </w:rPr>
    </w:lvl>
    <w:lvl w:ilvl="2">
      <w:start w:val="1"/>
      <w:numFmt w:val="decimal"/>
      <w:isLgl/>
      <w:lvlText w:val="%1.%2.%3."/>
      <w:lvlJc w:val="left"/>
      <w:pPr>
        <w:ind w:left="1860" w:hanging="1320"/>
      </w:pPr>
      <w:rPr>
        <w:rFonts w:hint="default"/>
      </w:rPr>
    </w:lvl>
    <w:lvl w:ilvl="3">
      <w:start w:val="1"/>
      <w:numFmt w:val="decimal"/>
      <w:isLgl/>
      <w:lvlText w:val="%1.%2.%3.%4."/>
      <w:lvlJc w:val="left"/>
      <w:pPr>
        <w:ind w:left="1950" w:hanging="132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610" w:hanging="180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3150" w:hanging="2160"/>
      </w:pPr>
      <w:rPr>
        <w:rFonts w:hint="default"/>
      </w:rPr>
    </w:lvl>
    <w:lvl w:ilvl="8">
      <w:start w:val="1"/>
      <w:numFmt w:val="decimal"/>
      <w:isLgl/>
      <w:lvlText w:val="%1.%2.%3.%4.%5.%6.%7.%8.%9."/>
      <w:lvlJc w:val="left"/>
      <w:pPr>
        <w:ind w:left="3600" w:hanging="2520"/>
      </w:pPr>
      <w:rPr>
        <w:rFonts w:hint="default"/>
      </w:rPr>
    </w:lvl>
  </w:abstractNum>
  <w:abstractNum w:abstractNumId="59" w15:restartNumberingAfterBreak="0">
    <w:nsid w:val="1BEE2BF3"/>
    <w:multiLevelType w:val="hybridMultilevel"/>
    <w:tmpl w:val="E1F8906E"/>
    <w:lvl w:ilvl="0" w:tplc="27A417AE">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1D450993"/>
    <w:multiLevelType w:val="hybridMultilevel"/>
    <w:tmpl w:val="1D34BF24"/>
    <w:lvl w:ilvl="0" w:tplc="601A1FF4">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1E9F018C"/>
    <w:multiLevelType w:val="hybridMultilevel"/>
    <w:tmpl w:val="98F44CBC"/>
    <w:lvl w:ilvl="0" w:tplc="E35A9616">
      <w:start w:val="1"/>
      <w:numFmt w:val="russianLower"/>
      <w:lvlText w:val="%1)"/>
      <w:lvlJc w:val="left"/>
      <w:pPr>
        <w:ind w:left="1070" w:hanging="360"/>
      </w:pPr>
      <w:rPr>
        <w:rFonts w:hint="default"/>
      </w:rPr>
    </w:lvl>
    <w:lvl w:ilvl="1" w:tplc="D5D4A52A">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2" w15:restartNumberingAfterBreak="0">
    <w:nsid w:val="1EB53EDA"/>
    <w:multiLevelType w:val="hybridMultilevel"/>
    <w:tmpl w:val="F0BCF95E"/>
    <w:lvl w:ilvl="0" w:tplc="E35A961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63" w15:restartNumberingAfterBreak="0">
    <w:nsid w:val="1EBC3FA4"/>
    <w:multiLevelType w:val="multilevel"/>
    <w:tmpl w:val="81425D6C"/>
    <w:lvl w:ilvl="0">
      <w:start w:val="1"/>
      <w:numFmt w:val="decimal"/>
      <w:lvlText w:val="%1."/>
      <w:lvlJc w:val="left"/>
      <w:pPr>
        <w:ind w:left="2510" w:hanging="360"/>
      </w:pPr>
      <w:rPr>
        <w:rFonts w:ascii="Arial" w:eastAsia="Times New Roman" w:hAnsi="Arial" w:cs="Arial" w:hint="default"/>
      </w:rPr>
    </w:lvl>
    <w:lvl w:ilvl="1">
      <w:start w:val="1"/>
      <w:numFmt w:val="decimal"/>
      <w:isLgl/>
      <w:lvlText w:val="%1.%2."/>
      <w:lvlJc w:val="left"/>
      <w:pPr>
        <w:ind w:left="3216" w:hanging="720"/>
      </w:pPr>
      <w:rPr>
        <w:rFonts w:hint="default"/>
      </w:rPr>
    </w:lvl>
    <w:lvl w:ilvl="2">
      <w:start w:val="1"/>
      <w:numFmt w:val="decimal"/>
      <w:isLgl/>
      <w:lvlText w:val="%1.%2.%3."/>
      <w:lvlJc w:val="left"/>
      <w:pPr>
        <w:ind w:left="3922" w:hanging="1080"/>
      </w:pPr>
      <w:rPr>
        <w:rFonts w:hint="default"/>
      </w:rPr>
    </w:lvl>
    <w:lvl w:ilvl="3">
      <w:start w:val="1"/>
      <w:numFmt w:val="decimal"/>
      <w:isLgl/>
      <w:lvlText w:val="%1.%2.%3.%4."/>
      <w:lvlJc w:val="left"/>
      <w:pPr>
        <w:ind w:left="4268" w:hanging="1080"/>
      </w:pPr>
      <w:rPr>
        <w:rFonts w:hint="default"/>
      </w:rPr>
    </w:lvl>
    <w:lvl w:ilvl="4">
      <w:start w:val="1"/>
      <w:numFmt w:val="decimal"/>
      <w:isLgl/>
      <w:lvlText w:val="%1.%2.%3.%4.%5."/>
      <w:lvlJc w:val="left"/>
      <w:pPr>
        <w:ind w:left="4974" w:hanging="1440"/>
      </w:pPr>
      <w:rPr>
        <w:rFonts w:hint="default"/>
      </w:rPr>
    </w:lvl>
    <w:lvl w:ilvl="5">
      <w:start w:val="1"/>
      <w:numFmt w:val="decimal"/>
      <w:isLgl/>
      <w:lvlText w:val="%1.%2.%3.%4.%5.%6."/>
      <w:lvlJc w:val="left"/>
      <w:pPr>
        <w:ind w:left="5680" w:hanging="1800"/>
      </w:pPr>
      <w:rPr>
        <w:rFonts w:hint="default"/>
      </w:rPr>
    </w:lvl>
    <w:lvl w:ilvl="6">
      <w:start w:val="1"/>
      <w:numFmt w:val="decimal"/>
      <w:isLgl/>
      <w:lvlText w:val="%1.%2.%3.%4.%5.%6.%7."/>
      <w:lvlJc w:val="left"/>
      <w:pPr>
        <w:ind w:left="6026" w:hanging="1800"/>
      </w:pPr>
      <w:rPr>
        <w:rFonts w:hint="default"/>
      </w:rPr>
    </w:lvl>
    <w:lvl w:ilvl="7">
      <w:start w:val="1"/>
      <w:numFmt w:val="decimal"/>
      <w:isLgl/>
      <w:lvlText w:val="%1.%2.%3.%4.%5.%6.%7.%8."/>
      <w:lvlJc w:val="left"/>
      <w:pPr>
        <w:ind w:left="6732" w:hanging="2160"/>
      </w:pPr>
      <w:rPr>
        <w:rFonts w:hint="default"/>
      </w:rPr>
    </w:lvl>
    <w:lvl w:ilvl="8">
      <w:start w:val="1"/>
      <w:numFmt w:val="decimal"/>
      <w:isLgl/>
      <w:lvlText w:val="%1.%2.%3.%4.%5.%6.%7.%8.%9."/>
      <w:lvlJc w:val="left"/>
      <w:pPr>
        <w:ind w:left="7438" w:hanging="2520"/>
      </w:pPr>
      <w:rPr>
        <w:rFonts w:hint="default"/>
      </w:rPr>
    </w:lvl>
  </w:abstractNum>
  <w:abstractNum w:abstractNumId="64" w15:restartNumberingAfterBreak="0">
    <w:nsid w:val="1EDC236D"/>
    <w:multiLevelType w:val="hybridMultilevel"/>
    <w:tmpl w:val="078E2E44"/>
    <w:lvl w:ilvl="0" w:tplc="7EF609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5" w15:restartNumberingAfterBreak="0">
    <w:nsid w:val="1EE72A7F"/>
    <w:multiLevelType w:val="multilevel"/>
    <w:tmpl w:val="D738302E"/>
    <w:lvl w:ilvl="0">
      <w:start w:val="1"/>
      <w:numFmt w:val="decimal"/>
      <w:lvlText w:val="%1."/>
      <w:lvlJc w:val="left"/>
      <w:pPr>
        <w:ind w:left="1069" w:hanging="360"/>
      </w:pPr>
      <w:rPr>
        <w:rFonts w:hint="default"/>
      </w:rPr>
    </w:lvl>
    <w:lvl w:ilvl="1">
      <w:start w:val="1"/>
      <w:numFmt w:val="decimal"/>
      <w:isLgl/>
      <w:lvlText w:val="%2."/>
      <w:lvlJc w:val="left"/>
      <w:pPr>
        <w:ind w:left="1430" w:hanging="720"/>
      </w:pPr>
      <w:rPr>
        <w:rFonts w:ascii="Arial" w:eastAsia="Times New Roman" w:hAnsi="Arial" w:cs="Arial" w:hint="default"/>
      </w:rPr>
    </w:lvl>
    <w:lvl w:ilvl="2">
      <w:start w:val="1"/>
      <w:numFmt w:val="decimal"/>
      <w:isLgl/>
      <w:lvlText w:val="%1.%2.%3."/>
      <w:lvlJc w:val="left"/>
      <w:pPr>
        <w:ind w:left="1791" w:hanging="108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2153"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515" w:hanging="1800"/>
      </w:pPr>
      <w:rPr>
        <w:rFonts w:hint="default"/>
      </w:rPr>
    </w:lvl>
    <w:lvl w:ilvl="7">
      <w:start w:val="1"/>
      <w:numFmt w:val="decimal"/>
      <w:isLgl/>
      <w:lvlText w:val="%1.%2.%3.%4.%5.%6.%7.%8."/>
      <w:lvlJc w:val="left"/>
      <w:pPr>
        <w:ind w:left="2876" w:hanging="2160"/>
      </w:pPr>
      <w:rPr>
        <w:rFonts w:hint="default"/>
      </w:rPr>
    </w:lvl>
    <w:lvl w:ilvl="8">
      <w:start w:val="1"/>
      <w:numFmt w:val="decimal"/>
      <w:isLgl/>
      <w:lvlText w:val="%1.%2.%3.%4.%5.%6.%7.%8.%9."/>
      <w:lvlJc w:val="left"/>
      <w:pPr>
        <w:ind w:left="3237" w:hanging="2520"/>
      </w:pPr>
      <w:rPr>
        <w:rFonts w:hint="default"/>
      </w:rPr>
    </w:lvl>
  </w:abstractNum>
  <w:abstractNum w:abstractNumId="66" w15:restartNumberingAfterBreak="0">
    <w:nsid w:val="1FC75301"/>
    <w:multiLevelType w:val="multilevel"/>
    <w:tmpl w:val="3D6476B0"/>
    <w:lvl w:ilvl="0">
      <w:start w:val="2"/>
      <w:numFmt w:val="decimal"/>
      <w:lvlText w:val="%1."/>
      <w:lvlJc w:val="left"/>
      <w:pPr>
        <w:ind w:left="390" w:hanging="390"/>
      </w:pPr>
      <w:rPr>
        <w:rFonts w:hint="default"/>
        <w:b/>
        <w:color w:val="auto"/>
      </w:rPr>
    </w:lvl>
    <w:lvl w:ilvl="1">
      <w:start w:val="4"/>
      <w:numFmt w:val="decimal"/>
      <w:lvlText w:val="%1.%2."/>
      <w:lvlJc w:val="left"/>
      <w:pPr>
        <w:ind w:left="2007" w:hanging="720"/>
      </w:pPr>
      <w:rPr>
        <w:rFonts w:hint="default"/>
        <w:b w:val="0"/>
        <w:color w:val="auto"/>
      </w:rPr>
    </w:lvl>
    <w:lvl w:ilvl="2">
      <w:start w:val="1"/>
      <w:numFmt w:val="decimal"/>
      <w:lvlText w:val="%1.%2.%3."/>
      <w:lvlJc w:val="left"/>
      <w:pPr>
        <w:ind w:left="3294" w:hanging="720"/>
      </w:pPr>
      <w:rPr>
        <w:rFonts w:hint="default"/>
        <w:b w:val="0"/>
        <w:color w:val="auto"/>
      </w:rPr>
    </w:lvl>
    <w:lvl w:ilvl="3">
      <w:start w:val="1"/>
      <w:numFmt w:val="decimal"/>
      <w:lvlText w:val="%4."/>
      <w:lvlJc w:val="left"/>
      <w:pPr>
        <w:ind w:left="4941" w:hanging="1080"/>
      </w:pPr>
      <w:rPr>
        <w:rFonts w:hint="default"/>
        <w:b w:val="0"/>
        <w:color w:val="auto"/>
      </w:rPr>
    </w:lvl>
    <w:lvl w:ilvl="4">
      <w:start w:val="1"/>
      <w:numFmt w:val="decimal"/>
      <w:lvlText w:val="%1.%2.%3.%4.%5."/>
      <w:lvlJc w:val="left"/>
      <w:pPr>
        <w:ind w:left="6228" w:hanging="1080"/>
      </w:pPr>
      <w:rPr>
        <w:rFonts w:hint="default"/>
        <w:b/>
        <w:color w:val="auto"/>
      </w:rPr>
    </w:lvl>
    <w:lvl w:ilvl="5">
      <w:start w:val="1"/>
      <w:numFmt w:val="decimal"/>
      <w:lvlText w:val="%1.%2.%3.%4.%5.%6."/>
      <w:lvlJc w:val="left"/>
      <w:pPr>
        <w:ind w:left="7875" w:hanging="1440"/>
      </w:pPr>
      <w:rPr>
        <w:rFonts w:hint="default"/>
        <w:b/>
        <w:color w:val="auto"/>
      </w:rPr>
    </w:lvl>
    <w:lvl w:ilvl="6">
      <w:start w:val="1"/>
      <w:numFmt w:val="decimal"/>
      <w:lvlText w:val="%1.%2.%3.%4.%5.%6.%7."/>
      <w:lvlJc w:val="left"/>
      <w:pPr>
        <w:ind w:left="9162" w:hanging="1440"/>
      </w:pPr>
      <w:rPr>
        <w:rFonts w:hint="default"/>
        <w:b/>
        <w:color w:val="auto"/>
      </w:rPr>
    </w:lvl>
    <w:lvl w:ilvl="7">
      <w:start w:val="1"/>
      <w:numFmt w:val="decimal"/>
      <w:lvlText w:val="%1.%2.%3.%4.%5.%6.%7.%8."/>
      <w:lvlJc w:val="left"/>
      <w:pPr>
        <w:ind w:left="10809" w:hanging="1800"/>
      </w:pPr>
      <w:rPr>
        <w:rFonts w:hint="default"/>
        <w:b/>
        <w:color w:val="auto"/>
      </w:rPr>
    </w:lvl>
    <w:lvl w:ilvl="8">
      <w:start w:val="1"/>
      <w:numFmt w:val="decimal"/>
      <w:lvlText w:val="%1.%2.%3.%4.%5.%6.%7.%8.%9."/>
      <w:lvlJc w:val="left"/>
      <w:pPr>
        <w:ind w:left="12456" w:hanging="2160"/>
      </w:pPr>
      <w:rPr>
        <w:rFonts w:hint="default"/>
        <w:b/>
        <w:color w:val="auto"/>
      </w:rPr>
    </w:lvl>
  </w:abstractNum>
  <w:abstractNum w:abstractNumId="67" w15:restartNumberingAfterBreak="0">
    <w:nsid w:val="212E097A"/>
    <w:multiLevelType w:val="hybridMultilevel"/>
    <w:tmpl w:val="9926DF76"/>
    <w:lvl w:ilvl="0" w:tplc="D4DA70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8" w15:restartNumberingAfterBreak="0">
    <w:nsid w:val="21491A7C"/>
    <w:multiLevelType w:val="multilevel"/>
    <w:tmpl w:val="73120770"/>
    <w:lvl w:ilvl="0">
      <w:start w:val="1"/>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508" w:hanging="1440"/>
      </w:pPr>
      <w:rPr>
        <w:rFonts w:hint="default"/>
      </w:rPr>
    </w:lvl>
    <w:lvl w:ilvl="5">
      <w:start w:val="1"/>
      <w:numFmt w:val="decimal"/>
      <w:isLgl/>
      <w:lvlText w:val="%1.%2.%3.%4.%5.%6."/>
      <w:lvlJc w:val="left"/>
      <w:pPr>
        <w:ind w:left="2868" w:hanging="180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3228" w:hanging="2160"/>
      </w:pPr>
      <w:rPr>
        <w:rFonts w:hint="default"/>
      </w:rPr>
    </w:lvl>
    <w:lvl w:ilvl="8">
      <w:start w:val="1"/>
      <w:numFmt w:val="decimal"/>
      <w:isLgl/>
      <w:lvlText w:val="%1.%2.%3.%4.%5.%6.%7.%8.%9."/>
      <w:lvlJc w:val="left"/>
      <w:pPr>
        <w:ind w:left="3588" w:hanging="2520"/>
      </w:pPr>
      <w:rPr>
        <w:rFonts w:hint="default"/>
      </w:rPr>
    </w:lvl>
  </w:abstractNum>
  <w:abstractNum w:abstractNumId="69" w15:restartNumberingAfterBreak="0">
    <w:nsid w:val="22473A77"/>
    <w:multiLevelType w:val="hybridMultilevel"/>
    <w:tmpl w:val="6CB86512"/>
    <w:lvl w:ilvl="0" w:tplc="B274B95A">
      <w:start w:val="6"/>
      <w:numFmt w:val="decimal"/>
      <w:lvlText w:val="%1."/>
      <w:lvlJc w:val="center"/>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3564098"/>
    <w:multiLevelType w:val="hybridMultilevel"/>
    <w:tmpl w:val="9606EEB0"/>
    <w:lvl w:ilvl="0" w:tplc="B13E49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24B03EC4"/>
    <w:multiLevelType w:val="multilevel"/>
    <w:tmpl w:val="410A8D38"/>
    <w:lvl w:ilvl="0">
      <w:start w:val="1"/>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2" w15:restartNumberingAfterBreak="0">
    <w:nsid w:val="27A75FE8"/>
    <w:multiLevelType w:val="hybridMultilevel"/>
    <w:tmpl w:val="14F09EC8"/>
    <w:lvl w:ilvl="0" w:tplc="9F109E24">
      <w:start w:val="1"/>
      <w:numFmt w:val="decimal"/>
      <w:lvlText w:val="%1)"/>
      <w:lvlJc w:val="left"/>
      <w:pPr>
        <w:ind w:left="503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7F1788F"/>
    <w:multiLevelType w:val="multilevel"/>
    <w:tmpl w:val="EC447FF6"/>
    <w:lvl w:ilvl="0">
      <w:start w:val="2"/>
      <w:numFmt w:val="decimal"/>
      <w:lvlText w:val="%1."/>
      <w:lvlJc w:val="center"/>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108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672" w:hanging="2520"/>
      </w:pPr>
      <w:rPr>
        <w:rFonts w:hint="default"/>
      </w:rPr>
    </w:lvl>
  </w:abstractNum>
  <w:abstractNum w:abstractNumId="74" w15:restartNumberingAfterBreak="0">
    <w:nsid w:val="2A3153EF"/>
    <w:multiLevelType w:val="hybridMultilevel"/>
    <w:tmpl w:val="7E702E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5" w15:restartNumberingAfterBreak="0">
    <w:nsid w:val="2B1F756F"/>
    <w:multiLevelType w:val="hybridMultilevel"/>
    <w:tmpl w:val="01A09200"/>
    <w:lvl w:ilvl="0" w:tplc="A204FA3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2C724ACE"/>
    <w:multiLevelType w:val="multilevel"/>
    <w:tmpl w:val="48C6523A"/>
    <w:lvl w:ilvl="0">
      <w:start w:val="7"/>
      <w:numFmt w:val="decimal"/>
      <w:lvlText w:val="%1."/>
      <w:lvlJc w:val="left"/>
      <w:pPr>
        <w:ind w:left="840" w:hanging="480"/>
      </w:pPr>
      <w:rPr>
        <w:rFonts w:ascii="Arial" w:eastAsia="Times New Roman" w:hAnsi="Arial" w:cs="Arial" w:hint="default"/>
      </w:rPr>
    </w:lvl>
    <w:lvl w:ilvl="1">
      <w:start w:val="1"/>
      <w:numFmt w:val="decimal"/>
      <w:lvlText w:val="%2."/>
      <w:lvlJc w:val="center"/>
      <w:pPr>
        <w:ind w:left="6391" w:hanging="720"/>
      </w:pPr>
      <w:rPr>
        <w:rFonts w:hint="default"/>
        <w:sz w:val="24"/>
        <w:szCs w:val="24"/>
      </w:rPr>
    </w:lvl>
    <w:lvl w:ilvl="2">
      <w:start w:val="1"/>
      <w:numFmt w:val="decimal"/>
      <w:isLgl/>
      <w:lvlText w:val="%3."/>
      <w:lvlJc w:val="left"/>
      <w:pPr>
        <w:ind w:left="11702" w:hanging="720"/>
      </w:pPr>
      <w:rPr>
        <w:rFonts w:ascii="Times New Roman" w:eastAsia="Times New Roman" w:hAnsi="Times New Roman" w:cs="Times New Roman" w:hint="default"/>
      </w:rPr>
    </w:lvl>
    <w:lvl w:ilvl="3">
      <w:start w:val="1"/>
      <w:numFmt w:val="decimal"/>
      <w:isLgl/>
      <w:lvlText w:val="%1.%2.%3.%4."/>
      <w:lvlJc w:val="left"/>
      <w:pPr>
        <w:ind w:left="17373" w:hanging="1080"/>
      </w:pPr>
      <w:rPr>
        <w:rFonts w:hint="default"/>
      </w:rPr>
    </w:lvl>
    <w:lvl w:ilvl="4">
      <w:start w:val="1"/>
      <w:numFmt w:val="decimal"/>
      <w:isLgl/>
      <w:lvlText w:val="%1.%2.%3.%4.%5."/>
      <w:lvlJc w:val="left"/>
      <w:pPr>
        <w:ind w:left="22684" w:hanging="1080"/>
      </w:pPr>
      <w:rPr>
        <w:rFonts w:hint="default"/>
      </w:rPr>
    </w:lvl>
    <w:lvl w:ilvl="5">
      <w:start w:val="1"/>
      <w:numFmt w:val="decimal"/>
      <w:isLgl/>
      <w:lvlText w:val="%1.%2.%3.%4.%5.%6."/>
      <w:lvlJc w:val="left"/>
      <w:pPr>
        <w:ind w:left="28355" w:hanging="1440"/>
      </w:pPr>
      <w:rPr>
        <w:rFonts w:hint="default"/>
      </w:rPr>
    </w:lvl>
    <w:lvl w:ilvl="6">
      <w:start w:val="1"/>
      <w:numFmt w:val="decimal"/>
      <w:isLgl/>
      <w:lvlText w:val="%1.%2.%3.%4.%5.%6.%7."/>
      <w:lvlJc w:val="left"/>
      <w:pPr>
        <w:ind w:left="-31510" w:hanging="1800"/>
      </w:pPr>
      <w:rPr>
        <w:rFonts w:hint="default"/>
      </w:rPr>
    </w:lvl>
    <w:lvl w:ilvl="7">
      <w:start w:val="1"/>
      <w:numFmt w:val="decimal"/>
      <w:isLgl/>
      <w:lvlText w:val="%1.%2.%3.%4.%5.%6.%7.%8."/>
      <w:lvlJc w:val="left"/>
      <w:pPr>
        <w:ind w:left="-26199" w:hanging="1800"/>
      </w:pPr>
      <w:rPr>
        <w:rFonts w:hint="default"/>
      </w:rPr>
    </w:lvl>
    <w:lvl w:ilvl="8">
      <w:start w:val="1"/>
      <w:numFmt w:val="decimal"/>
      <w:isLgl/>
      <w:lvlText w:val="%1.%2.%3.%4.%5.%6.%7.%8.%9."/>
      <w:lvlJc w:val="left"/>
      <w:pPr>
        <w:ind w:left="-20528" w:hanging="2160"/>
      </w:pPr>
      <w:rPr>
        <w:rFonts w:hint="default"/>
      </w:rPr>
    </w:lvl>
  </w:abstractNum>
  <w:abstractNum w:abstractNumId="77" w15:restartNumberingAfterBreak="0">
    <w:nsid w:val="2CDC3830"/>
    <w:multiLevelType w:val="multilevel"/>
    <w:tmpl w:val="4088F4A2"/>
    <w:lvl w:ilvl="0">
      <w:start w:val="12"/>
      <w:numFmt w:val="decimal"/>
      <w:lvlText w:val="%1."/>
      <w:lvlJc w:val="left"/>
      <w:pPr>
        <w:ind w:left="1004" w:hanging="720"/>
      </w:pPr>
      <w:rPr>
        <w:rFonts w:hint="default"/>
      </w:rPr>
    </w:lvl>
    <w:lvl w:ilvl="1">
      <w:start w:val="1"/>
      <w:numFmt w:val="decimal"/>
      <w:lvlText w:val="%2."/>
      <w:lvlJc w:val="left"/>
      <w:pPr>
        <w:ind w:left="1288" w:hanging="720"/>
      </w:pPr>
      <w:rPr>
        <w:rFonts w:ascii="Arial" w:eastAsia="Times New Roman" w:hAnsi="Arial" w:cs="Arial" w:hint="default"/>
      </w:rPr>
    </w:lvl>
    <w:lvl w:ilvl="2">
      <w:start w:val="1"/>
      <w:numFmt w:val="decimal"/>
      <w:lvlText w:val="%1.%2.%3."/>
      <w:lvlJc w:val="left"/>
      <w:pPr>
        <w:ind w:left="1932" w:hanging="1080"/>
      </w:pPr>
      <w:rPr>
        <w:rFonts w:hint="default"/>
      </w:rPr>
    </w:lvl>
    <w:lvl w:ilvl="3">
      <w:start w:val="1"/>
      <w:numFmt w:val="decimal"/>
      <w:lvlText w:val="%1.%2.%3.%4."/>
      <w:lvlJc w:val="left"/>
      <w:pPr>
        <w:ind w:left="2216"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504" w:hanging="1800"/>
      </w:pPr>
      <w:rPr>
        <w:rFonts w:hint="default"/>
      </w:rPr>
    </w:lvl>
    <w:lvl w:ilvl="6">
      <w:start w:val="1"/>
      <w:numFmt w:val="decimal"/>
      <w:lvlText w:val="%1.%2.%3.%4.%5.%6.%7."/>
      <w:lvlJc w:val="left"/>
      <w:pPr>
        <w:ind w:left="3788" w:hanging="1800"/>
      </w:pPr>
      <w:rPr>
        <w:rFonts w:hint="default"/>
      </w:rPr>
    </w:lvl>
    <w:lvl w:ilvl="7">
      <w:start w:val="1"/>
      <w:numFmt w:val="decimal"/>
      <w:lvlText w:val="%1.%2.%3.%4.%5.%6.%7.%8."/>
      <w:lvlJc w:val="left"/>
      <w:pPr>
        <w:ind w:left="4432" w:hanging="2160"/>
      </w:pPr>
      <w:rPr>
        <w:rFonts w:hint="default"/>
      </w:rPr>
    </w:lvl>
    <w:lvl w:ilvl="8">
      <w:start w:val="1"/>
      <w:numFmt w:val="decimal"/>
      <w:lvlText w:val="%1.%2.%3.%4.%5.%6.%7.%8.%9."/>
      <w:lvlJc w:val="left"/>
      <w:pPr>
        <w:ind w:left="5076" w:hanging="2520"/>
      </w:pPr>
      <w:rPr>
        <w:rFonts w:hint="default"/>
      </w:rPr>
    </w:lvl>
  </w:abstractNum>
  <w:abstractNum w:abstractNumId="78" w15:restartNumberingAfterBreak="0">
    <w:nsid w:val="2D2D6444"/>
    <w:multiLevelType w:val="hybridMultilevel"/>
    <w:tmpl w:val="9CDE79B6"/>
    <w:lvl w:ilvl="0" w:tplc="601A1FF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9" w15:restartNumberingAfterBreak="0">
    <w:nsid w:val="2D6C518F"/>
    <w:multiLevelType w:val="multilevel"/>
    <w:tmpl w:val="C2A02C22"/>
    <w:lvl w:ilvl="0">
      <w:start w:val="1"/>
      <w:numFmt w:val="decimal"/>
      <w:lvlText w:val="%1."/>
      <w:lvlJc w:val="left"/>
      <w:pPr>
        <w:ind w:left="928" w:hanging="360"/>
      </w:pPr>
      <w:rPr>
        <w:rFonts w:hint="default"/>
      </w:rPr>
    </w:lvl>
    <w:lvl w:ilvl="1">
      <w:start w:val="1"/>
      <w:numFmt w:val="decimal"/>
      <w:lvlText w:val="%2."/>
      <w:lvlJc w:val="center"/>
      <w:pPr>
        <w:ind w:left="1713" w:hanging="720"/>
      </w:pPr>
      <w:rPr>
        <w:rFonts w:hint="default"/>
      </w:rPr>
    </w:lvl>
    <w:lvl w:ilvl="2">
      <w:start w:val="1"/>
      <w:numFmt w:val="decimal"/>
      <w:isLgl/>
      <w:lvlText w:val="%3."/>
      <w:lvlJc w:val="left"/>
      <w:pPr>
        <w:ind w:left="1570" w:hanging="720"/>
      </w:pPr>
      <w:rPr>
        <w:rFonts w:ascii="Arial" w:eastAsia="Times New Roman" w:hAnsi="Arial" w:cs="Arial"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2290" w:hanging="1440"/>
      </w:pPr>
      <w:rPr>
        <w:rFonts w:hint="default"/>
      </w:rPr>
    </w:lvl>
    <w:lvl w:ilvl="6">
      <w:start w:val="1"/>
      <w:numFmt w:val="decimal"/>
      <w:isLgl/>
      <w:lvlText w:val="%1.%2.%3.%4.%5.%6.%7."/>
      <w:lvlJc w:val="left"/>
      <w:pPr>
        <w:ind w:left="2650" w:hanging="1800"/>
      </w:pPr>
      <w:rPr>
        <w:rFonts w:hint="default"/>
      </w:rPr>
    </w:lvl>
    <w:lvl w:ilvl="7">
      <w:start w:val="1"/>
      <w:numFmt w:val="decimal"/>
      <w:isLgl/>
      <w:lvlText w:val="%1.%2.%3.%4.%5.%6.%7.%8."/>
      <w:lvlJc w:val="left"/>
      <w:pPr>
        <w:ind w:left="2650" w:hanging="1800"/>
      </w:pPr>
      <w:rPr>
        <w:rFonts w:hint="default"/>
      </w:rPr>
    </w:lvl>
    <w:lvl w:ilvl="8">
      <w:start w:val="1"/>
      <w:numFmt w:val="decimal"/>
      <w:isLgl/>
      <w:lvlText w:val="%1.%2.%3.%4.%5.%6.%7.%8.%9."/>
      <w:lvlJc w:val="left"/>
      <w:pPr>
        <w:ind w:left="3010" w:hanging="2160"/>
      </w:pPr>
      <w:rPr>
        <w:rFonts w:hint="default"/>
      </w:rPr>
    </w:lvl>
  </w:abstractNum>
  <w:abstractNum w:abstractNumId="80" w15:restartNumberingAfterBreak="0">
    <w:nsid w:val="2E815A2B"/>
    <w:multiLevelType w:val="multilevel"/>
    <w:tmpl w:val="F2D8FCAC"/>
    <w:lvl w:ilvl="0">
      <w:start w:val="2"/>
      <w:numFmt w:val="decimal"/>
      <w:lvlText w:val="%1."/>
      <w:lvlJc w:val="left"/>
      <w:pPr>
        <w:ind w:left="390" w:hanging="390"/>
      </w:pPr>
      <w:rPr>
        <w:rFonts w:hint="default"/>
      </w:rPr>
    </w:lvl>
    <w:lvl w:ilvl="1">
      <w:start w:val="1"/>
      <w:numFmt w:val="decimal"/>
      <w:lvlText w:val="%2."/>
      <w:lvlJc w:val="left"/>
      <w:pPr>
        <w:ind w:left="1358" w:hanging="720"/>
      </w:pPr>
      <w:rPr>
        <w:rFonts w:hint="default"/>
      </w:rPr>
    </w:lvl>
    <w:lvl w:ilvl="2">
      <w:start w:val="1"/>
      <w:numFmt w:val="decimal"/>
      <w:lvlText w:val="%1.%2.%3."/>
      <w:lvlJc w:val="left"/>
      <w:pPr>
        <w:ind w:left="2356" w:hanging="108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992" w:hanging="1440"/>
      </w:pPr>
      <w:rPr>
        <w:rFonts w:hint="default"/>
      </w:rPr>
    </w:lvl>
    <w:lvl w:ilvl="5">
      <w:start w:val="1"/>
      <w:numFmt w:val="decimal"/>
      <w:lvlText w:val="%1.%2.%3.%4.%5.%6."/>
      <w:lvlJc w:val="left"/>
      <w:pPr>
        <w:ind w:left="4990" w:hanging="180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626" w:hanging="2160"/>
      </w:pPr>
      <w:rPr>
        <w:rFonts w:hint="default"/>
      </w:rPr>
    </w:lvl>
    <w:lvl w:ilvl="8">
      <w:start w:val="1"/>
      <w:numFmt w:val="decimal"/>
      <w:lvlText w:val="%1.%2.%3.%4.%5.%6.%7.%8.%9."/>
      <w:lvlJc w:val="left"/>
      <w:pPr>
        <w:ind w:left="7624" w:hanging="2520"/>
      </w:pPr>
      <w:rPr>
        <w:rFonts w:hint="default"/>
      </w:rPr>
    </w:lvl>
  </w:abstractNum>
  <w:abstractNum w:abstractNumId="81" w15:restartNumberingAfterBreak="0">
    <w:nsid w:val="2EE42AA8"/>
    <w:multiLevelType w:val="multilevel"/>
    <w:tmpl w:val="FBF0CEA4"/>
    <w:lvl w:ilvl="0">
      <w:start w:val="5"/>
      <w:numFmt w:val="decimal"/>
      <w:lvlText w:val="%1."/>
      <w:lvlJc w:val="left"/>
      <w:pPr>
        <w:ind w:left="4502" w:hanging="390"/>
      </w:pPr>
      <w:rPr>
        <w:rFonts w:hint="default"/>
        <w:b/>
      </w:rPr>
    </w:lvl>
    <w:lvl w:ilvl="1">
      <w:start w:val="1"/>
      <w:numFmt w:val="decimal"/>
      <w:lvlText w:val="%2."/>
      <w:lvlJc w:val="left"/>
      <w:pPr>
        <w:ind w:left="720" w:hanging="720"/>
      </w:pPr>
      <w:rPr>
        <w:rFonts w:ascii="Garamond" w:eastAsia="Times New Roman" w:hAnsi="Garamond" w:cs="Times New Roman"/>
        <w:sz w:val="28"/>
        <w:szCs w:val="28"/>
      </w:rPr>
    </w:lvl>
    <w:lvl w:ilvl="2">
      <w:start w:val="1"/>
      <w:numFmt w:val="decimal"/>
      <w:lvlText w:val="%3."/>
      <w:lvlJc w:val="left"/>
      <w:pPr>
        <w:ind w:left="1080" w:hanging="1080"/>
      </w:pPr>
      <w:rPr>
        <w:rFonts w:ascii="Arial" w:eastAsia="Times New Roman" w:hAnsi="Arial" w:cs="Arial"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2" w15:restartNumberingAfterBreak="0">
    <w:nsid w:val="2FF9292D"/>
    <w:multiLevelType w:val="multilevel"/>
    <w:tmpl w:val="38162748"/>
    <w:lvl w:ilvl="0">
      <w:start w:val="1"/>
      <w:numFmt w:val="decimal"/>
      <w:lvlText w:val="%1."/>
      <w:lvlJc w:val="left"/>
      <w:pPr>
        <w:ind w:left="720" w:hanging="360"/>
      </w:pPr>
      <w:rPr>
        <w:rFonts w:hint="default"/>
      </w:rPr>
    </w:lvl>
    <w:lvl w:ilvl="1">
      <w:start w:val="1"/>
      <w:numFmt w:val="decimal"/>
      <w:isLgl/>
      <w:lvlText w:val="%1.%2."/>
      <w:lvlJc w:val="left"/>
      <w:pPr>
        <w:ind w:left="1321" w:hanging="720"/>
      </w:pPr>
      <w:rPr>
        <w:rFonts w:hint="default"/>
        <w:b w:val="0"/>
      </w:rPr>
    </w:lvl>
    <w:lvl w:ilvl="2">
      <w:start w:val="2"/>
      <w:numFmt w:val="decimal"/>
      <w:isLgl/>
      <w:lvlText w:val="%1.%2.%3."/>
      <w:lvlJc w:val="left"/>
      <w:pPr>
        <w:ind w:left="1922" w:hanging="1080"/>
      </w:pPr>
      <w:rPr>
        <w:rFonts w:hint="default"/>
        <w:b w:val="0"/>
      </w:rPr>
    </w:lvl>
    <w:lvl w:ilvl="3">
      <w:start w:val="1"/>
      <w:numFmt w:val="decimal"/>
      <w:isLgl/>
      <w:lvlText w:val="%1.%2.%3.%4."/>
      <w:lvlJc w:val="left"/>
      <w:pPr>
        <w:ind w:left="2163" w:hanging="1080"/>
      </w:pPr>
      <w:rPr>
        <w:rFonts w:hint="default"/>
        <w:b w:val="0"/>
      </w:rPr>
    </w:lvl>
    <w:lvl w:ilvl="4">
      <w:start w:val="1"/>
      <w:numFmt w:val="decimal"/>
      <w:isLgl/>
      <w:lvlText w:val="%1.%2.%3.%4.%5."/>
      <w:lvlJc w:val="left"/>
      <w:pPr>
        <w:ind w:left="2764" w:hanging="1440"/>
      </w:pPr>
      <w:rPr>
        <w:rFonts w:hint="default"/>
        <w:b w:val="0"/>
      </w:rPr>
    </w:lvl>
    <w:lvl w:ilvl="5">
      <w:start w:val="1"/>
      <w:numFmt w:val="decimal"/>
      <w:isLgl/>
      <w:lvlText w:val="%1.%2.%3.%4.%5.%6."/>
      <w:lvlJc w:val="left"/>
      <w:pPr>
        <w:ind w:left="3365" w:hanging="1800"/>
      </w:pPr>
      <w:rPr>
        <w:rFonts w:hint="default"/>
        <w:b w:val="0"/>
      </w:rPr>
    </w:lvl>
    <w:lvl w:ilvl="6">
      <w:start w:val="1"/>
      <w:numFmt w:val="decimal"/>
      <w:isLgl/>
      <w:lvlText w:val="%1.%2.%3.%4.%5.%6.%7."/>
      <w:lvlJc w:val="left"/>
      <w:pPr>
        <w:ind w:left="3966" w:hanging="2160"/>
      </w:pPr>
      <w:rPr>
        <w:rFonts w:hint="default"/>
        <w:b w:val="0"/>
      </w:rPr>
    </w:lvl>
    <w:lvl w:ilvl="7">
      <w:start w:val="1"/>
      <w:numFmt w:val="decimal"/>
      <w:isLgl/>
      <w:lvlText w:val="%1.%2.%3.%4.%5.%6.%7.%8."/>
      <w:lvlJc w:val="left"/>
      <w:pPr>
        <w:ind w:left="4207" w:hanging="2160"/>
      </w:pPr>
      <w:rPr>
        <w:rFonts w:hint="default"/>
        <w:b w:val="0"/>
      </w:rPr>
    </w:lvl>
    <w:lvl w:ilvl="8">
      <w:start w:val="1"/>
      <w:numFmt w:val="decimal"/>
      <w:isLgl/>
      <w:lvlText w:val="%1.%2.%3.%4.%5.%6.%7.%8.%9."/>
      <w:lvlJc w:val="left"/>
      <w:pPr>
        <w:ind w:left="4808" w:hanging="2520"/>
      </w:pPr>
      <w:rPr>
        <w:rFonts w:hint="default"/>
        <w:b w:val="0"/>
      </w:rPr>
    </w:lvl>
  </w:abstractNum>
  <w:abstractNum w:abstractNumId="83" w15:restartNumberingAfterBreak="0">
    <w:nsid w:val="30114A99"/>
    <w:multiLevelType w:val="multilevel"/>
    <w:tmpl w:val="72800E0A"/>
    <w:lvl w:ilvl="0">
      <w:start w:val="1"/>
      <w:numFmt w:val="decimal"/>
      <w:lvlText w:val="%1."/>
      <w:lvlJc w:val="left"/>
      <w:pPr>
        <w:ind w:left="1429" w:hanging="360"/>
      </w:pPr>
    </w:lvl>
    <w:lvl w:ilvl="1">
      <w:start w:val="6"/>
      <w:numFmt w:val="decimal"/>
      <w:isLgl/>
      <w:lvlText w:val="%1.%2."/>
      <w:lvlJc w:val="left"/>
      <w:pPr>
        <w:ind w:left="1654" w:hanging="58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84" w15:restartNumberingAfterBreak="0">
    <w:nsid w:val="303A70D3"/>
    <w:multiLevelType w:val="hybridMultilevel"/>
    <w:tmpl w:val="268C3D70"/>
    <w:lvl w:ilvl="0" w:tplc="229281C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1C91CFA"/>
    <w:multiLevelType w:val="hybridMultilevel"/>
    <w:tmpl w:val="C64A8BD8"/>
    <w:lvl w:ilvl="0" w:tplc="257A1A7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2146049"/>
    <w:multiLevelType w:val="multilevel"/>
    <w:tmpl w:val="4858CC92"/>
    <w:lvl w:ilvl="0">
      <w:start w:val="1"/>
      <w:numFmt w:val="russianLower"/>
      <w:lvlText w:val="%1)"/>
      <w:lvlJc w:val="left"/>
      <w:pPr>
        <w:ind w:left="1070" w:hanging="360"/>
      </w:pPr>
    </w:lvl>
    <w:lvl w:ilvl="1">
      <w:start w:val="1"/>
      <w:numFmt w:val="decimal"/>
      <w:isLgl/>
      <w:lvlText w:val="%1.%2."/>
      <w:lvlJc w:val="left"/>
      <w:pPr>
        <w:ind w:left="1430" w:hanging="720"/>
      </w:pPr>
    </w:lvl>
    <w:lvl w:ilvl="2">
      <w:start w:val="1"/>
      <w:numFmt w:val="decimal"/>
      <w:isLgl/>
      <w:lvlText w:val="%1.%2.%3."/>
      <w:lvlJc w:val="left"/>
      <w:pPr>
        <w:ind w:left="1790" w:hanging="1080"/>
      </w:pPr>
    </w:lvl>
    <w:lvl w:ilvl="3">
      <w:start w:val="1"/>
      <w:numFmt w:val="decimal"/>
      <w:isLgl/>
      <w:lvlText w:val="%1.%2.%3.%4."/>
      <w:lvlJc w:val="left"/>
      <w:pPr>
        <w:ind w:left="1790" w:hanging="1080"/>
      </w:pPr>
    </w:lvl>
    <w:lvl w:ilvl="4">
      <w:start w:val="1"/>
      <w:numFmt w:val="decimal"/>
      <w:isLgl/>
      <w:lvlText w:val="%1.%2.%3.%4.%5."/>
      <w:lvlJc w:val="left"/>
      <w:pPr>
        <w:ind w:left="2150" w:hanging="1440"/>
      </w:pPr>
    </w:lvl>
    <w:lvl w:ilvl="5">
      <w:start w:val="1"/>
      <w:numFmt w:val="decimal"/>
      <w:isLgl/>
      <w:lvlText w:val="%1.%2.%3.%4.%5.%6."/>
      <w:lvlJc w:val="left"/>
      <w:pPr>
        <w:ind w:left="2510" w:hanging="1800"/>
      </w:pPr>
    </w:lvl>
    <w:lvl w:ilvl="6">
      <w:start w:val="1"/>
      <w:numFmt w:val="decimal"/>
      <w:isLgl/>
      <w:lvlText w:val="%1.%2.%3.%4.%5.%6.%7."/>
      <w:lvlJc w:val="left"/>
      <w:pPr>
        <w:ind w:left="2510" w:hanging="1800"/>
      </w:pPr>
    </w:lvl>
    <w:lvl w:ilvl="7">
      <w:start w:val="1"/>
      <w:numFmt w:val="decimal"/>
      <w:isLgl/>
      <w:lvlText w:val="%1.%2.%3.%4.%5.%6.%7.%8."/>
      <w:lvlJc w:val="left"/>
      <w:pPr>
        <w:ind w:left="2870" w:hanging="2160"/>
      </w:pPr>
    </w:lvl>
    <w:lvl w:ilvl="8">
      <w:start w:val="1"/>
      <w:numFmt w:val="decimal"/>
      <w:isLgl/>
      <w:lvlText w:val="%1.%2.%3.%4.%5.%6.%7.%8.%9."/>
      <w:lvlJc w:val="left"/>
      <w:pPr>
        <w:ind w:left="3230" w:hanging="2520"/>
      </w:pPr>
    </w:lvl>
  </w:abstractNum>
  <w:abstractNum w:abstractNumId="87" w15:restartNumberingAfterBreak="0">
    <w:nsid w:val="32A812B4"/>
    <w:multiLevelType w:val="hybridMultilevel"/>
    <w:tmpl w:val="4F8C3FC6"/>
    <w:lvl w:ilvl="0" w:tplc="AF18D44A">
      <w:start w:val="1"/>
      <w:numFmt w:val="decimal"/>
      <w:lvlText w:val="%1)"/>
      <w:lvlJc w:val="left"/>
      <w:pPr>
        <w:ind w:left="1866" w:hanging="360"/>
      </w:pPr>
      <w:rPr>
        <w:rFonts w:hint="default"/>
      </w:rPr>
    </w:lvl>
    <w:lvl w:ilvl="1" w:tplc="04190019">
      <w:start w:val="1"/>
      <w:numFmt w:val="lowerLetter"/>
      <w:lvlText w:val="%2."/>
      <w:lvlJc w:val="left"/>
      <w:pPr>
        <w:ind w:left="5889" w:hanging="360"/>
      </w:pPr>
    </w:lvl>
    <w:lvl w:ilvl="2" w:tplc="0419001B">
      <w:start w:val="1"/>
      <w:numFmt w:val="lowerRoman"/>
      <w:lvlText w:val="%3."/>
      <w:lvlJc w:val="right"/>
      <w:pPr>
        <w:ind w:left="3306" w:hanging="180"/>
      </w:pPr>
    </w:lvl>
    <w:lvl w:ilvl="3" w:tplc="0419000F">
      <w:start w:val="1"/>
      <w:numFmt w:val="decimal"/>
      <w:lvlText w:val="%4."/>
      <w:lvlJc w:val="left"/>
      <w:pPr>
        <w:ind w:left="4026" w:hanging="360"/>
      </w:pPr>
    </w:lvl>
    <w:lvl w:ilvl="4" w:tplc="0B68D5CA">
      <w:start w:val="6"/>
      <w:numFmt w:val="decimal"/>
      <w:lvlText w:val="%5"/>
      <w:lvlJc w:val="left"/>
      <w:pPr>
        <w:ind w:left="4746" w:hanging="360"/>
      </w:pPr>
      <w:rPr>
        <w:rFonts w:hint="default"/>
      </w:r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88" w15:restartNumberingAfterBreak="0">
    <w:nsid w:val="34513302"/>
    <w:multiLevelType w:val="multilevel"/>
    <w:tmpl w:val="11D21EC4"/>
    <w:lvl w:ilvl="0">
      <w:start w:val="1"/>
      <w:numFmt w:val="decimal"/>
      <w:lvlText w:val="%1."/>
      <w:lvlJc w:val="center"/>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9" w15:restartNumberingAfterBreak="0">
    <w:nsid w:val="346B2C90"/>
    <w:multiLevelType w:val="hybridMultilevel"/>
    <w:tmpl w:val="EF541A9C"/>
    <w:lvl w:ilvl="0" w:tplc="4730602A">
      <w:start w:val="1"/>
      <w:numFmt w:val="russianLower"/>
      <w:lvlText w:val="%1)"/>
      <w:lvlJc w:val="left"/>
      <w:pPr>
        <w:ind w:left="720" w:hanging="360"/>
      </w:pPr>
      <w:rPr>
        <w:rFonts w:hint="default"/>
      </w:rPr>
    </w:lvl>
    <w:lvl w:ilvl="1" w:tplc="C80C01A2">
      <w:start w:val="1"/>
      <w:numFmt w:val="decimal"/>
      <w:lvlText w:val="%2)"/>
      <w:lvlJc w:val="left"/>
      <w:pPr>
        <w:ind w:left="2025" w:hanging="94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50D7527"/>
    <w:multiLevelType w:val="multilevel"/>
    <w:tmpl w:val="31FAC680"/>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7.%1.%2."/>
      <w:lvlJc w:val="left"/>
      <w:pPr>
        <w:tabs>
          <w:tab w:val="num" w:pos="576"/>
        </w:tabs>
        <w:ind w:left="576" w:hanging="576"/>
      </w:pPr>
      <w:rPr>
        <w:rFonts w:hint="default"/>
        <w:b w:val="0"/>
      </w:rPr>
    </w:lvl>
    <w:lvl w:ilvl="2">
      <w:start w:val="1"/>
      <w:numFmt w:val="decimal"/>
      <w:lvlText w:val="%3)"/>
      <w:lvlJc w:val="left"/>
      <w:pPr>
        <w:tabs>
          <w:tab w:val="num" w:pos="928"/>
        </w:tabs>
        <w:ind w:left="928" w:hanging="360"/>
      </w:pPr>
      <w:rPr>
        <w:rFonts w:ascii="Arial" w:eastAsia="Times New Roman" w:hAnsi="Arial" w:cs="Arial"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3527578F"/>
    <w:multiLevelType w:val="hybridMultilevel"/>
    <w:tmpl w:val="31981E6C"/>
    <w:lvl w:ilvl="0" w:tplc="0419000F">
      <w:start w:val="13"/>
      <w:numFmt w:val="decimal"/>
      <w:lvlText w:val="%1."/>
      <w:lvlJc w:val="left"/>
      <w:pPr>
        <w:ind w:left="1211" w:hanging="360"/>
      </w:pPr>
      <w:rPr>
        <w:rFonts w:hint="default"/>
      </w:rPr>
    </w:lvl>
    <w:lvl w:ilvl="1" w:tplc="82E2AFE8">
      <w:start w:val="1"/>
      <w:numFmt w:val="decimal"/>
      <w:lvlText w:val="%2."/>
      <w:lvlJc w:val="left"/>
      <w:pPr>
        <w:ind w:left="1931" w:hanging="360"/>
      </w:pPr>
      <w:rPr>
        <w:rFonts w:ascii="Arial" w:eastAsia="Times New Roman" w:hAnsi="Arial" w:cs="Arial"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2" w15:restartNumberingAfterBreak="0">
    <w:nsid w:val="3587441F"/>
    <w:multiLevelType w:val="hybridMultilevel"/>
    <w:tmpl w:val="2AC40D28"/>
    <w:lvl w:ilvl="0" w:tplc="8FB81E3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35A11724"/>
    <w:multiLevelType w:val="hybridMultilevel"/>
    <w:tmpl w:val="B17C951C"/>
    <w:lvl w:ilvl="0" w:tplc="B74A362A">
      <w:start w:val="11"/>
      <w:numFmt w:val="decimal"/>
      <w:lvlText w:val="%1."/>
      <w:lvlJc w:val="center"/>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73119D5"/>
    <w:multiLevelType w:val="multilevel"/>
    <w:tmpl w:val="50985A88"/>
    <w:lvl w:ilvl="0">
      <w:start w:val="2"/>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508" w:hanging="1440"/>
      </w:pPr>
      <w:rPr>
        <w:rFonts w:hint="default"/>
      </w:rPr>
    </w:lvl>
    <w:lvl w:ilvl="5">
      <w:start w:val="1"/>
      <w:numFmt w:val="decimal"/>
      <w:isLgl/>
      <w:lvlText w:val="%1.%2.%3.%4.%5.%6."/>
      <w:lvlJc w:val="left"/>
      <w:pPr>
        <w:ind w:left="2868" w:hanging="180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3228" w:hanging="2160"/>
      </w:pPr>
      <w:rPr>
        <w:rFonts w:hint="default"/>
      </w:rPr>
    </w:lvl>
    <w:lvl w:ilvl="8">
      <w:start w:val="1"/>
      <w:numFmt w:val="decimal"/>
      <w:isLgl/>
      <w:lvlText w:val="%1.%2.%3.%4.%5.%6.%7.%8.%9."/>
      <w:lvlJc w:val="left"/>
      <w:pPr>
        <w:ind w:left="3588" w:hanging="2520"/>
      </w:pPr>
      <w:rPr>
        <w:rFonts w:hint="default"/>
      </w:rPr>
    </w:lvl>
  </w:abstractNum>
  <w:abstractNum w:abstractNumId="95" w15:restartNumberingAfterBreak="0">
    <w:nsid w:val="374514E3"/>
    <w:multiLevelType w:val="multilevel"/>
    <w:tmpl w:val="15F23A52"/>
    <w:lvl w:ilvl="0">
      <w:start w:val="2"/>
      <w:numFmt w:val="decimal"/>
      <w:lvlText w:val="%1."/>
      <w:lvlJc w:val="center"/>
      <w:pPr>
        <w:ind w:left="720" w:hanging="360"/>
      </w:pPr>
      <w:rPr>
        <w:rFonts w:hint="default"/>
      </w:rPr>
    </w:lvl>
    <w:lvl w:ilvl="1">
      <w:start w:val="1"/>
      <w:numFmt w:val="decimal"/>
      <w:isLgl/>
      <w:lvlText w:val="%1.%2."/>
      <w:lvlJc w:val="left"/>
      <w:pPr>
        <w:ind w:left="3230" w:hanging="720"/>
      </w:pPr>
      <w:rPr>
        <w:rFonts w:hint="default"/>
      </w:rPr>
    </w:lvl>
    <w:lvl w:ilvl="2">
      <w:start w:val="1"/>
      <w:numFmt w:val="decimal"/>
      <w:isLgl/>
      <w:lvlText w:val="%1.%2.%3."/>
      <w:lvlJc w:val="left"/>
      <w:pPr>
        <w:ind w:left="5740" w:hanging="1080"/>
      </w:pPr>
      <w:rPr>
        <w:rFonts w:hint="default"/>
      </w:rPr>
    </w:lvl>
    <w:lvl w:ilvl="3">
      <w:start w:val="1"/>
      <w:numFmt w:val="decimal"/>
      <w:isLgl/>
      <w:lvlText w:val="%1.%2.%3.%4."/>
      <w:lvlJc w:val="left"/>
      <w:pPr>
        <w:ind w:left="7890" w:hanging="1080"/>
      </w:pPr>
      <w:rPr>
        <w:rFonts w:hint="default"/>
      </w:rPr>
    </w:lvl>
    <w:lvl w:ilvl="4">
      <w:start w:val="1"/>
      <w:numFmt w:val="decimal"/>
      <w:isLgl/>
      <w:lvlText w:val="%1.%2.%3.%4.%5."/>
      <w:lvlJc w:val="left"/>
      <w:pPr>
        <w:ind w:left="10400" w:hanging="1440"/>
      </w:pPr>
      <w:rPr>
        <w:rFonts w:hint="default"/>
      </w:rPr>
    </w:lvl>
    <w:lvl w:ilvl="5">
      <w:start w:val="1"/>
      <w:numFmt w:val="decimal"/>
      <w:isLgl/>
      <w:lvlText w:val="%1.%2.%3.%4.%5.%6."/>
      <w:lvlJc w:val="left"/>
      <w:pPr>
        <w:ind w:left="12910" w:hanging="1800"/>
      </w:pPr>
      <w:rPr>
        <w:rFonts w:hint="default"/>
      </w:rPr>
    </w:lvl>
    <w:lvl w:ilvl="6">
      <w:start w:val="1"/>
      <w:numFmt w:val="decimal"/>
      <w:isLgl/>
      <w:lvlText w:val="%1.%2.%3.%4.%5.%6.%7."/>
      <w:lvlJc w:val="left"/>
      <w:pPr>
        <w:ind w:left="15060" w:hanging="1800"/>
      </w:pPr>
      <w:rPr>
        <w:rFonts w:hint="default"/>
      </w:rPr>
    </w:lvl>
    <w:lvl w:ilvl="7">
      <w:start w:val="1"/>
      <w:numFmt w:val="decimal"/>
      <w:isLgl/>
      <w:lvlText w:val="%1.%2.%3.%4.%5.%6.%7.%8."/>
      <w:lvlJc w:val="left"/>
      <w:pPr>
        <w:ind w:left="17570" w:hanging="2160"/>
      </w:pPr>
      <w:rPr>
        <w:rFonts w:hint="default"/>
      </w:rPr>
    </w:lvl>
    <w:lvl w:ilvl="8">
      <w:start w:val="1"/>
      <w:numFmt w:val="decimal"/>
      <w:isLgl/>
      <w:lvlText w:val="%1.%2.%3.%4.%5.%6.%7.%8.%9."/>
      <w:lvlJc w:val="left"/>
      <w:pPr>
        <w:ind w:left="20080" w:hanging="2520"/>
      </w:pPr>
      <w:rPr>
        <w:rFonts w:hint="default"/>
      </w:rPr>
    </w:lvl>
  </w:abstractNum>
  <w:abstractNum w:abstractNumId="96" w15:restartNumberingAfterBreak="0">
    <w:nsid w:val="381A04DD"/>
    <w:multiLevelType w:val="hybridMultilevel"/>
    <w:tmpl w:val="32AA1BCA"/>
    <w:lvl w:ilvl="0" w:tplc="E35A9616">
      <w:start w:val="1"/>
      <w:numFmt w:val="russianLower"/>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FFDC529E">
      <w:start w:val="1"/>
      <w:numFmt w:val="decimal"/>
      <w:lvlText w:val="%4."/>
      <w:lvlJc w:val="left"/>
      <w:pPr>
        <w:ind w:left="3590" w:hanging="360"/>
      </w:pPr>
      <w:rPr>
        <w:rFonts w:ascii="Garamond" w:eastAsia="Times New Roman" w:hAnsi="Garamond" w:cs="Times New Roman"/>
      </w:r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97" w15:restartNumberingAfterBreak="0">
    <w:nsid w:val="393E4BFA"/>
    <w:multiLevelType w:val="multilevel"/>
    <w:tmpl w:val="ECC6F8BC"/>
    <w:lvl w:ilvl="0">
      <w:start w:val="1"/>
      <w:numFmt w:val="decimal"/>
      <w:lvlText w:val="%1."/>
      <w:lvlJc w:val="left"/>
      <w:pPr>
        <w:ind w:left="720" w:hanging="360"/>
      </w:pPr>
      <w:rPr>
        <w:rFonts w:hint="default"/>
      </w:rPr>
    </w:lvl>
    <w:lvl w:ilvl="1">
      <w:start w:val="9"/>
      <w:numFmt w:val="decimal"/>
      <w:isLgl/>
      <w:lvlText w:val="%1.%2."/>
      <w:lvlJc w:val="left"/>
      <w:pPr>
        <w:ind w:left="1287" w:hanging="720"/>
      </w:pPr>
      <w:rPr>
        <w:rFonts w:hint="default"/>
      </w:rPr>
    </w:lvl>
    <w:lvl w:ilvl="2">
      <w:start w:val="1"/>
      <w:numFmt w:val="decimal"/>
      <w:isLgl/>
      <w:lvlText w:val="%1.%2.%3."/>
      <w:lvlJc w:val="left"/>
      <w:pPr>
        <w:ind w:left="185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3195" w:hanging="180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536" w:hanging="2520"/>
      </w:pPr>
      <w:rPr>
        <w:rFonts w:hint="default"/>
      </w:rPr>
    </w:lvl>
  </w:abstractNum>
  <w:abstractNum w:abstractNumId="98" w15:restartNumberingAfterBreak="0">
    <w:nsid w:val="39472439"/>
    <w:multiLevelType w:val="hybridMultilevel"/>
    <w:tmpl w:val="088E84A8"/>
    <w:lvl w:ilvl="0" w:tplc="229281C0">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AB44CDE"/>
    <w:multiLevelType w:val="multilevel"/>
    <w:tmpl w:val="57944F2E"/>
    <w:lvl w:ilvl="0">
      <w:start w:val="9"/>
      <w:numFmt w:val="decimal"/>
      <w:lvlText w:val="%1."/>
      <w:lvlJc w:val="left"/>
      <w:pPr>
        <w:ind w:left="720" w:hanging="360"/>
      </w:pPr>
      <w:rPr>
        <w:rFonts w:ascii="Garamond" w:eastAsia="Times New Roman" w:hAnsi="Garamond" w:cs="Times New Roman" w:hint="default"/>
      </w:rPr>
    </w:lvl>
    <w:lvl w:ilvl="1">
      <w:start w:val="9"/>
      <w:numFmt w:val="decimal"/>
      <w:isLgl/>
      <w:lvlText w:val="%2."/>
      <w:lvlJc w:val="left"/>
      <w:pPr>
        <w:ind w:left="1288" w:hanging="720"/>
      </w:pPr>
      <w:rPr>
        <w:rFonts w:ascii="Garamond" w:eastAsia="Times New Roman" w:hAnsi="Garamond" w:cs="Times New Roman" w:hint="default"/>
      </w:rPr>
    </w:lvl>
    <w:lvl w:ilvl="2">
      <w:start w:val="1"/>
      <w:numFmt w:val="decimal"/>
      <w:isLgl/>
      <w:lvlText w:val="%3."/>
      <w:lvlJc w:val="left"/>
      <w:pPr>
        <w:ind w:left="2496" w:hanging="720"/>
      </w:pPr>
      <w:rPr>
        <w:rFonts w:ascii="Arial" w:eastAsia="Times New Roman" w:hAnsi="Arial" w:cs="Arial"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8184" w:hanging="2160"/>
      </w:pPr>
      <w:rPr>
        <w:rFonts w:hint="default"/>
      </w:rPr>
    </w:lvl>
  </w:abstractNum>
  <w:abstractNum w:abstractNumId="100" w15:restartNumberingAfterBreak="0">
    <w:nsid w:val="3BF55701"/>
    <w:multiLevelType w:val="multilevel"/>
    <w:tmpl w:val="1E2E4FBC"/>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lvlText w:val="%2."/>
      <w:lvlJc w:val="center"/>
      <w:pPr>
        <w:ind w:left="2138" w:hanging="720"/>
      </w:pPr>
      <w:rPr>
        <w:rFonts w:hint="default"/>
        <w:b w:val="0"/>
        <w:i w:val="0"/>
        <w:sz w:val="28"/>
        <w:szCs w:val="28"/>
      </w:rPr>
    </w:lvl>
    <w:lvl w:ilvl="2">
      <w:start w:val="1"/>
      <w:numFmt w:val="decimal"/>
      <w:lvlText w:val="%3."/>
      <w:lvlJc w:val="center"/>
      <w:pPr>
        <w:ind w:left="6391" w:hanging="720"/>
      </w:pPr>
      <w:rPr>
        <w:rFonts w:hint="default"/>
        <w:b w:val="0"/>
        <w:i w:val="0"/>
        <w:strike w:val="0"/>
        <w:sz w:val="24"/>
        <w:szCs w:val="24"/>
      </w:rPr>
    </w:lvl>
    <w:lvl w:ilvl="3">
      <w:start w:val="1"/>
      <w:numFmt w:val="decimal"/>
      <w:suff w:val="space"/>
      <w:lvlText w:val="%1.%2.%3.%4."/>
      <w:lvlJc w:val="left"/>
      <w:pPr>
        <w:ind w:left="1080"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1" w15:restartNumberingAfterBreak="0">
    <w:nsid w:val="3F03062B"/>
    <w:multiLevelType w:val="hybridMultilevel"/>
    <w:tmpl w:val="99C82472"/>
    <w:lvl w:ilvl="0" w:tplc="229281C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04D7CB6"/>
    <w:multiLevelType w:val="hybridMultilevel"/>
    <w:tmpl w:val="68F019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3" w15:restartNumberingAfterBreak="0">
    <w:nsid w:val="421B428A"/>
    <w:multiLevelType w:val="hybridMultilevel"/>
    <w:tmpl w:val="D5E408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4" w15:restartNumberingAfterBreak="0">
    <w:nsid w:val="424215D5"/>
    <w:multiLevelType w:val="hybridMultilevel"/>
    <w:tmpl w:val="9F109DC0"/>
    <w:lvl w:ilvl="0" w:tplc="B13E496A">
      <w:start w:val="1"/>
      <w:numFmt w:val="bullet"/>
      <w:lvlText w:val=""/>
      <w:lvlJc w:val="left"/>
      <w:pPr>
        <w:ind w:left="618" w:hanging="360"/>
      </w:pPr>
      <w:rPr>
        <w:rFonts w:ascii="Symbol" w:hAnsi="Symbol" w:hint="default"/>
      </w:rPr>
    </w:lvl>
    <w:lvl w:ilvl="1" w:tplc="04190003" w:tentative="1">
      <w:start w:val="1"/>
      <w:numFmt w:val="bullet"/>
      <w:lvlText w:val="o"/>
      <w:lvlJc w:val="left"/>
      <w:pPr>
        <w:ind w:left="1338" w:hanging="360"/>
      </w:pPr>
      <w:rPr>
        <w:rFonts w:ascii="Courier New" w:hAnsi="Courier New" w:cs="Courier New" w:hint="default"/>
      </w:rPr>
    </w:lvl>
    <w:lvl w:ilvl="2" w:tplc="04190005" w:tentative="1">
      <w:start w:val="1"/>
      <w:numFmt w:val="bullet"/>
      <w:lvlText w:val=""/>
      <w:lvlJc w:val="left"/>
      <w:pPr>
        <w:ind w:left="2058" w:hanging="360"/>
      </w:pPr>
      <w:rPr>
        <w:rFonts w:ascii="Wingdings" w:hAnsi="Wingdings" w:hint="default"/>
      </w:rPr>
    </w:lvl>
    <w:lvl w:ilvl="3" w:tplc="04190001" w:tentative="1">
      <w:start w:val="1"/>
      <w:numFmt w:val="bullet"/>
      <w:lvlText w:val=""/>
      <w:lvlJc w:val="left"/>
      <w:pPr>
        <w:ind w:left="2778" w:hanging="360"/>
      </w:pPr>
      <w:rPr>
        <w:rFonts w:ascii="Symbol" w:hAnsi="Symbol" w:hint="default"/>
      </w:rPr>
    </w:lvl>
    <w:lvl w:ilvl="4" w:tplc="04190003" w:tentative="1">
      <w:start w:val="1"/>
      <w:numFmt w:val="bullet"/>
      <w:lvlText w:val="o"/>
      <w:lvlJc w:val="left"/>
      <w:pPr>
        <w:ind w:left="3498" w:hanging="360"/>
      </w:pPr>
      <w:rPr>
        <w:rFonts w:ascii="Courier New" w:hAnsi="Courier New" w:cs="Courier New" w:hint="default"/>
      </w:rPr>
    </w:lvl>
    <w:lvl w:ilvl="5" w:tplc="04190005" w:tentative="1">
      <w:start w:val="1"/>
      <w:numFmt w:val="bullet"/>
      <w:lvlText w:val=""/>
      <w:lvlJc w:val="left"/>
      <w:pPr>
        <w:ind w:left="4218" w:hanging="360"/>
      </w:pPr>
      <w:rPr>
        <w:rFonts w:ascii="Wingdings" w:hAnsi="Wingdings" w:hint="default"/>
      </w:rPr>
    </w:lvl>
    <w:lvl w:ilvl="6" w:tplc="04190001" w:tentative="1">
      <w:start w:val="1"/>
      <w:numFmt w:val="bullet"/>
      <w:lvlText w:val=""/>
      <w:lvlJc w:val="left"/>
      <w:pPr>
        <w:ind w:left="4938" w:hanging="360"/>
      </w:pPr>
      <w:rPr>
        <w:rFonts w:ascii="Symbol" w:hAnsi="Symbol" w:hint="default"/>
      </w:rPr>
    </w:lvl>
    <w:lvl w:ilvl="7" w:tplc="04190003" w:tentative="1">
      <w:start w:val="1"/>
      <w:numFmt w:val="bullet"/>
      <w:lvlText w:val="o"/>
      <w:lvlJc w:val="left"/>
      <w:pPr>
        <w:ind w:left="5658" w:hanging="360"/>
      </w:pPr>
      <w:rPr>
        <w:rFonts w:ascii="Courier New" w:hAnsi="Courier New" w:cs="Courier New" w:hint="default"/>
      </w:rPr>
    </w:lvl>
    <w:lvl w:ilvl="8" w:tplc="04190005" w:tentative="1">
      <w:start w:val="1"/>
      <w:numFmt w:val="bullet"/>
      <w:lvlText w:val=""/>
      <w:lvlJc w:val="left"/>
      <w:pPr>
        <w:ind w:left="6378" w:hanging="360"/>
      </w:pPr>
      <w:rPr>
        <w:rFonts w:ascii="Wingdings" w:hAnsi="Wingdings" w:hint="default"/>
      </w:rPr>
    </w:lvl>
  </w:abstractNum>
  <w:abstractNum w:abstractNumId="105" w15:restartNumberingAfterBreak="0">
    <w:nsid w:val="42FC0CA0"/>
    <w:multiLevelType w:val="multilevel"/>
    <w:tmpl w:val="2F4CD182"/>
    <w:lvl w:ilvl="0">
      <w:start w:val="1"/>
      <w:numFmt w:val="decimal"/>
      <w:lvlText w:val="%1."/>
      <w:lvlJc w:val="left"/>
      <w:pPr>
        <w:ind w:left="720" w:hanging="360"/>
      </w:pPr>
      <w:rPr>
        <w:rFonts w:ascii="Arial" w:eastAsia="Times New Roman" w:hAnsi="Arial" w:cs="Arial" w:hint="default"/>
      </w:rPr>
    </w:lvl>
    <w:lvl w:ilvl="1">
      <w:start w:val="1"/>
      <w:numFmt w:val="decimal"/>
      <w:isLgl/>
      <w:lvlText w:val="%2."/>
      <w:lvlJc w:val="left"/>
      <w:pPr>
        <w:ind w:left="1288" w:hanging="720"/>
      </w:pPr>
      <w:rPr>
        <w:rFonts w:ascii="Arial" w:eastAsia="Times New Roman" w:hAnsi="Arial" w:cs="Arial" w:hint="default"/>
      </w:rPr>
    </w:lvl>
    <w:lvl w:ilvl="2">
      <w:start w:val="1"/>
      <w:numFmt w:val="decimal"/>
      <w:isLgl/>
      <w:lvlText w:val="%3."/>
      <w:lvlJc w:val="left"/>
      <w:pPr>
        <w:ind w:left="2496" w:hanging="720"/>
      </w:pPr>
      <w:rPr>
        <w:rFonts w:ascii="Times New Roman" w:eastAsia="Times New Roman" w:hAnsi="Times New Roman" w:cs="Times New Roman"/>
      </w:rPr>
    </w:lvl>
    <w:lvl w:ilvl="3">
      <w:start w:val="1"/>
      <w:numFmt w:val="decimal"/>
      <w:isLgl/>
      <w:lvlText w:val="%1.%2.%3.%4."/>
      <w:lvlJc w:val="left"/>
      <w:pPr>
        <w:ind w:left="3564"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8184" w:hanging="2160"/>
      </w:pPr>
      <w:rPr>
        <w:rFonts w:hint="default"/>
      </w:rPr>
    </w:lvl>
  </w:abstractNum>
  <w:abstractNum w:abstractNumId="106" w15:restartNumberingAfterBreak="0">
    <w:nsid w:val="43571D38"/>
    <w:multiLevelType w:val="hybridMultilevel"/>
    <w:tmpl w:val="B652FCD0"/>
    <w:lvl w:ilvl="0" w:tplc="E35A9616">
      <w:start w:val="1"/>
      <w:numFmt w:val="russianLow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7" w15:restartNumberingAfterBreak="0">
    <w:nsid w:val="43F84A1E"/>
    <w:multiLevelType w:val="multilevel"/>
    <w:tmpl w:val="176A9598"/>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8" w15:restartNumberingAfterBreak="0">
    <w:nsid w:val="44121F8F"/>
    <w:multiLevelType w:val="hybridMultilevel"/>
    <w:tmpl w:val="D3EC9D1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9" w15:restartNumberingAfterBreak="0">
    <w:nsid w:val="443A3A31"/>
    <w:multiLevelType w:val="multilevel"/>
    <w:tmpl w:val="5B4E25D4"/>
    <w:lvl w:ilvl="0">
      <w:start w:val="1"/>
      <w:numFmt w:val="decimal"/>
      <w:lvlText w:val="%1."/>
      <w:lvlJc w:val="left"/>
      <w:pPr>
        <w:ind w:left="1069" w:hanging="360"/>
      </w:pPr>
      <w:rPr>
        <w:rFonts w:hint="default"/>
      </w:rPr>
    </w:lvl>
    <w:lvl w:ilvl="1">
      <w:start w:val="1"/>
      <w:numFmt w:val="decimal"/>
      <w:lvlText w:val="%2)"/>
      <w:lvlJc w:val="left"/>
      <w:pPr>
        <w:ind w:left="1430" w:hanging="720"/>
      </w:pPr>
      <w:rPr>
        <w:rFonts w:hint="default"/>
      </w:rPr>
    </w:lvl>
    <w:lvl w:ilvl="2">
      <w:start w:val="1"/>
      <w:numFmt w:val="decimal"/>
      <w:lvlText w:val="%3."/>
      <w:lvlJc w:val="left"/>
      <w:pPr>
        <w:ind w:left="1791" w:hanging="108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2153"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515" w:hanging="1800"/>
      </w:pPr>
      <w:rPr>
        <w:rFonts w:hint="default"/>
      </w:rPr>
    </w:lvl>
    <w:lvl w:ilvl="7">
      <w:start w:val="1"/>
      <w:numFmt w:val="decimal"/>
      <w:isLgl/>
      <w:lvlText w:val="%1.%2.%3.%4.%5.%6.%7.%8."/>
      <w:lvlJc w:val="left"/>
      <w:pPr>
        <w:ind w:left="2876" w:hanging="2160"/>
      </w:pPr>
      <w:rPr>
        <w:rFonts w:hint="default"/>
      </w:rPr>
    </w:lvl>
    <w:lvl w:ilvl="8">
      <w:start w:val="1"/>
      <w:numFmt w:val="decimal"/>
      <w:isLgl/>
      <w:lvlText w:val="%1.%2.%3.%4.%5.%6.%7.%8.%9."/>
      <w:lvlJc w:val="left"/>
      <w:pPr>
        <w:ind w:left="3237" w:hanging="2520"/>
      </w:pPr>
      <w:rPr>
        <w:rFonts w:hint="default"/>
      </w:rPr>
    </w:lvl>
  </w:abstractNum>
  <w:abstractNum w:abstractNumId="110" w15:restartNumberingAfterBreak="0">
    <w:nsid w:val="44512897"/>
    <w:multiLevelType w:val="hybridMultilevel"/>
    <w:tmpl w:val="D9BA4EF0"/>
    <w:lvl w:ilvl="0" w:tplc="20221BB6">
      <w:start w:val="1"/>
      <w:numFmt w:val="russianLower"/>
      <w:lvlText w:val="%1)"/>
      <w:lvlJc w:val="left"/>
      <w:pPr>
        <w:ind w:left="43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1">
      <w:start w:val="1"/>
      <w:numFmt w:val="decimal"/>
      <w:lvlText w:val="%6)"/>
      <w:lvlJc w:val="left"/>
      <w:pPr>
        <w:ind w:left="4320" w:hanging="180"/>
      </w:pPr>
      <w:rPr>
        <w:rFonts w:hint="default"/>
      </w:r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48C90EC5"/>
    <w:multiLevelType w:val="hybridMultilevel"/>
    <w:tmpl w:val="87D809FC"/>
    <w:lvl w:ilvl="0" w:tplc="100E3F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15:restartNumberingAfterBreak="0">
    <w:nsid w:val="4A863B0C"/>
    <w:multiLevelType w:val="multilevel"/>
    <w:tmpl w:val="3282062E"/>
    <w:lvl w:ilvl="0">
      <w:start w:val="1"/>
      <w:numFmt w:val="decimal"/>
      <w:lvlText w:val="%1."/>
      <w:lvlJc w:val="center"/>
      <w:pPr>
        <w:ind w:left="1429" w:hanging="360"/>
      </w:pPr>
      <w:rPr>
        <w:rFonts w:hint="default"/>
      </w:rPr>
    </w:lvl>
    <w:lvl w:ilvl="1">
      <w:start w:val="13"/>
      <w:numFmt w:val="decimal"/>
      <w:isLgl/>
      <w:lvlText w:val="%1.%2."/>
      <w:lvlJc w:val="left"/>
      <w:pPr>
        <w:ind w:left="2494" w:hanging="1425"/>
      </w:pPr>
      <w:rPr>
        <w:rFonts w:hint="default"/>
      </w:rPr>
    </w:lvl>
    <w:lvl w:ilvl="2">
      <w:start w:val="1"/>
      <w:numFmt w:val="decimal"/>
      <w:isLgl/>
      <w:lvlText w:val="%1.%2.%3."/>
      <w:lvlJc w:val="left"/>
      <w:pPr>
        <w:ind w:left="2494" w:hanging="1425"/>
      </w:pPr>
      <w:rPr>
        <w:rFonts w:hint="default"/>
      </w:rPr>
    </w:lvl>
    <w:lvl w:ilvl="3">
      <w:start w:val="1"/>
      <w:numFmt w:val="decimal"/>
      <w:isLgl/>
      <w:lvlText w:val="%1.%2.%3.%4."/>
      <w:lvlJc w:val="left"/>
      <w:pPr>
        <w:ind w:left="2494" w:hanging="1425"/>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869" w:hanging="180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3229" w:hanging="2160"/>
      </w:pPr>
      <w:rPr>
        <w:rFonts w:hint="default"/>
      </w:rPr>
    </w:lvl>
    <w:lvl w:ilvl="8">
      <w:start w:val="1"/>
      <w:numFmt w:val="decimal"/>
      <w:isLgl/>
      <w:lvlText w:val="%1.%2.%3.%4.%5.%6.%7.%8.%9."/>
      <w:lvlJc w:val="left"/>
      <w:pPr>
        <w:ind w:left="3589" w:hanging="2520"/>
      </w:pPr>
      <w:rPr>
        <w:rFonts w:hint="default"/>
      </w:rPr>
    </w:lvl>
  </w:abstractNum>
  <w:abstractNum w:abstractNumId="113" w15:restartNumberingAfterBreak="0">
    <w:nsid w:val="4AA724AA"/>
    <w:multiLevelType w:val="multilevel"/>
    <w:tmpl w:val="4B323DDA"/>
    <w:lvl w:ilvl="0">
      <w:start w:val="1"/>
      <w:numFmt w:val="decimal"/>
      <w:lvlText w:val="%1."/>
      <w:lvlJc w:val="center"/>
      <w:pPr>
        <w:ind w:left="1429" w:hanging="360"/>
      </w:pPr>
      <w:rPr>
        <w:rFonts w:hint="default"/>
      </w:rPr>
    </w:lvl>
    <w:lvl w:ilvl="1">
      <w:start w:val="2"/>
      <w:numFmt w:val="decimal"/>
      <w:isLgl/>
      <w:lvlText w:val="%1.%2."/>
      <w:lvlJc w:val="left"/>
      <w:pPr>
        <w:ind w:left="2509" w:hanging="720"/>
      </w:pPr>
      <w:rPr>
        <w:rFonts w:eastAsia="Times New Roman" w:hint="default"/>
      </w:rPr>
    </w:lvl>
    <w:lvl w:ilvl="2">
      <w:start w:val="1"/>
      <w:numFmt w:val="decimal"/>
      <w:isLgl/>
      <w:lvlText w:val="%1.%2.%3."/>
      <w:lvlJc w:val="left"/>
      <w:pPr>
        <w:ind w:left="3229" w:hanging="720"/>
      </w:pPr>
      <w:rPr>
        <w:rFonts w:eastAsia="Times New Roman" w:hint="default"/>
      </w:rPr>
    </w:lvl>
    <w:lvl w:ilvl="3">
      <w:start w:val="1"/>
      <w:numFmt w:val="decimal"/>
      <w:isLgl/>
      <w:lvlText w:val="%1.%2.%3.%4."/>
      <w:lvlJc w:val="left"/>
      <w:pPr>
        <w:ind w:left="4309" w:hanging="1080"/>
      </w:pPr>
      <w:rPr>
        <w:rFonts w:eastAsia="Times New Roman" w:hint="default"/>
      </w:rPr>
    </w:lvl>
    <w:lvl w:ilvl="4">
      <w:start w:val="1"/>
      <w:numFmt w:val="decimal"/>
      <w:isLgl/>
      <w:lvlText w:val="%1.%2.%3.%4.%5."/>
      <w:lvlJc w:val="left"/>
      <w:pPr>
        <w:ind w:left="5029" w:hanging="1080"/>
      </w:pPr>
      <w:rPr>
        <w:rFonts w:eastAsia="Times New Roman" w:hint="default"/>
      </w:rPr>
    </w:lvl>
    <w:lvl w:ilvl="5">
      <w:start w:val="1"/>
      <w:numFmt w:val="decimal"/>
      <w:isLgl/>
      <w:lvlText w:val="%1.%2.%3.%4.%5.%6."/>
      <w:lvlJc w:val="left"/>
      <w:pPr>
        <w:ind w:left="6109" w:hanging="1440"/>
      </w:pPr>
      <w:rPr>
        <w:rFonts w:eastAsia="Times New Roman" w:hint="default"/>
      </w:rPr>
    </w:lvl>
    <w:lvl w:ilvl="6">
      <w:start w:val="1"/>
      <w:numFmt w:val="decimal"/>
      <w:isLgl/>
      <w:lvlText w:val="%1.%2.%3.%4.%5.%6.%7."/>
      <w:lvlJc w:val="left"/>
      <w:pPr>
        <w:ind w:left="7189" w:hanging="1800"/>
      </w:pPr>
      <w:rPr>
        <w:rFonts w:eastAsia="Times New Roman" w:hint="default"/>
      </w:rPr>
    </w:lvl>
    <w:lvl w:ilvl="7">
      <w:start w:val="1"/>
      <w:numFmt w:val="decimal"/>
      <w:isLgl/>
      <w:lvlText w:val="%1.%2.%3.%4.%5.%6.%7.%8."/>
      <w:lvlJc w:val="left"/>
      <w:pPr>
        <w:ind w:left="7909" w:hanging="1800"/>
      </w:pPr>
      <w:rPr>
        <w:rFonts w:eastAsia="Times New Roman" w:hint="default"/>
      </w:rPr>
    </w:lvl>
    <w:lvl w:ilvl="8">
      <w:start w:val="1"/>
      <w:numFmt w:val="decimal"/>
      <w:isLgl/>
      <w:lvlText w:val="%1.%2.%3.%4.%5.%6.%7.%8.%9."/>
      <w:lvlJc w:val="left"/>
      <w:pPr>
        <w:ind w:left="8989" w:hanging="2160"/>
      </w:pPr>
      <w:rPr>
        <w:rFonts w:eastAsia="Times New Roman" w:hint="default"/>
      </w:rPr>
    </w:lvl>
  </w:abstractNum>
  <w:abstractNum w:abstractNumId="114" w15:restartNumberingAfterBreak="0">
    <w:nsid w:val="4B1F1A4E"/>
    <w:multiLevelType w:val="hybridMultilevel"/>
    <w:tmpl w:val="AD30B9CC"/>
    <w:lvl w:ilvl="0" w:tplc="E35A9616">
      <w:start w:val="1"/>
      <w:numFmt w:val="russianLower"/>
      <w:lvlText w:val="%1)"/>
      <w:lvlJc w:val="left"/>
      <w:pPr>
        <w:ind w:left="1070" w:hanging="360"/>
      </w:pPr>
      <w:rPr>
        <w:rFonts w:hint="default"/>
      </w:rPr>
    </w:lvl>
    <w:lvl w:ilvl="1" w:tplc="3BE64ED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4C5E7160"/>
    <w:multiLevelType w:val="multilevel"/>
    <w:tmpl w:val="0180DAE0"/>
    <w:lvl w:ilvl="0">
      <w:start w:val="1"/>
      <w:numFmt w:val="decimal"/>
      <w:pStyle w:val="1"/>
      <w:lvlText w:val="%1."/>
      <w:lvlJc w:val="center"/>
      <w:pPr>
        <w:tabs>
          <w:tab w:val="num" w:pos="568"/>
        </w:tabs>
        <w:ind w:left="568" w:hanging="568"/>
      </w:pPr>
    </w:lvl>
    <w:lvl w:ilvl="1">
      <w:start w:val="1"/>
      <w:numFmt w:val="decimal"/>
      <w:pStyle w:val="21"/>
      <w:lvlText w:val="%1.%2."/>
      <w:lvlJc w:val="left"/>
      <w:pPr>
        <w:tabs>
          <w:tab w:val="num" w:pos="1134"/>
        </w:tabs>
        <w:ind w:left="1134" w:hanging="1133"/>
      </w:pPr>
    </w:lvl>
    <w:lvl w:ilvl="2">
      <w:start w:val="1"/>
      <w:numFmt w:val="decimal"/>
      <w:pStyle w:val="30"/>
      <w:lvlText w:val="%1.%2.%3."/>
      <w:lvlJc w:val="left"/>
      <w:pPr>
        <w:tabs>
          <w:tab w:val="num" w:pos="1134"/>
        </w:tabs>
        <w:ind w:left="1134" w:hanging="1133"/>
      </w:pPr>
    </w:lvl>
    <w:lvl w:ilvl="3">
      <w:start w:val="1"/>
      <w:numFmt w:val="decimal"/>
      <w:pStyle w:val="40"/>
      <w:lvlText w:val="%1.%2.%3.%4."/>
      <w:lvlJc w:val="left"/>
      <w:pPr>
        <w:tabs>
          <w:tab w:val="num" w:pos="1134"/>
        </w:tabs>
        <w:ind w:left="1134" w:hanging="1134"/>
      </w:pPr>
    </w:lvl>
    <w:lvl w:ilvl="4">
      <w:start w:val="1"/>
      <w:numFmt w:val="decimal"/>
      <w:pStyle w:val="5ABCD"/>
      <w:lvlText w:val="%5)"/>
      <w:lvlJc w:val="left"/>
      <w:pPr>
        <w:tabs>
          <w:tab w:val="num" w:pos="993"/>
        </w:tabs>
        <w:ind w:left="993" w:hanging="567"/>
      </w:pPr>
      <w:rPr>
        <w:rFonts w:ascii="Times New Roman" w:eastAsia="Times New Roman" w:hAnsi="Times New Roman" w:cs="Times New Roman"/>
      </w:r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16" w15:restartNumberingAfterBreak="0">
    <w:nsid w:val="4D174333"/>
    <w:multiLevelType w:val="hybridMultilevel"/>
    <w:tmpl w:val="0D18D1C6"/>
    <w:lvl w:ilvl="0" w:tplc="98BE19C0">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7" w15:restartNumberingAfterBreak="0">
    <w:nsid w:val="4DEC143F"/>
    <w:multiLevelType w:val="multilevel"/>
    <w:tmpl w:val="7876A544"/>
    <w:lvl w:ilvl="0">
      <w:start w:val="1"/>
      <w:numFmt w:val="decimal"/>
      <w:lvlText w:val="%1."/>
      <w:lvlJc w:val="center"/>
      <w:pPr>
        <w:ind w:left="1429" w:hanging="360"/>
      </w:pPr>
      <w:rPr>
        <w:rFonts w:hint="default"/>
      </w:rPr>
    </w:lvl>
    <w:lvl w:ilvl="1">
      <w:start w:val="2"/>
      <w:numFmt w:val="decimal"/>
      <w:isLgl/>
      <w:lvlText w:val="%1.%2."/>
      <w:lvlJc w:val="left"/>
      <w:pPr>
        <w:ind w:left="2509" w:hanging="720"/>
      </w:pPr>
      <w:rPr>
        <w:rFonts w:eastAsia="Times New Roman" w:hint="default"/>
      </w:rPr>
    </w:lvl>
    <w:lvl w:ilvl="2">
      <w:start w:val="1"/>
      <w:numFmt w:val="decimal"/>
      <w:isLgl/>
      <w:lvlText w:val="%1.%2.%3."/>
      <w:lvlJc w:val="left"/>
      <w:pPr>
        <w:ind w:left="3229" w:hanging="720"/>
      </w:pPr>
      <w:rPr>
        <w:rFonts w:eastAsia="Times New Roman" w:hint="default"/>
      </w:rPr>
    </w:lvl>
    <w:lvl w:ilvl="3">
      <w:start w:val="1"/>
      <w:numFmt w:val="decimal"/>
      <w:isLgl/>
      <w:lvlText w:val="%1.%2.%3.%4."/>
      <w:lvlJc w:val="left"/>
      <w:pPr>
        <w:ind w:left="4309" w:hanging="1080"/>
      </w:pPr>
      <w:rPr>
        <w:rFonts w:eastAsia="Times New Roman" w:hint="default"/>
      </w:rPr>
    </w:lvl>
    <w:lvl w:ilvl="4">
      <w:start w:val="1"/>
      <w:numFmt w:val="decimal"/>
      <w:isLgl/>
      <w:lvlText w:val="%1.%2.%3.%4.%5."/>
      <w:lvlJc w:val="left"/>
      <w:pPr>
        <w:ind w:left="5029" w:hanging="1080"/>
      </w:pPr>
      <w:rPr>
        <w:rFonts w:eastAsia="Times New Roman" w:hint="default"/>
      </w:rPr>
    </w:lvl>
    <w:lvl w:ilvl="5">
      <w:start w:val="1"/>
      <w:numFmt w:val="decimal"/>
      <w:isLgl/>
      <w:lvlText w:val="%1.%2.%3.%4.%5.%6."/>
      <w:lvlJc w:val="left"/>
      <w:pPr>
        <w:ind w:left="6109" w:hanging="1440"/>
      </w:pPr>
      <w:rPr>
        <w:rFonts w:eastAsia="Times New Roman" w:hint="default"/>
      </w:rPr>
    </w:lvl>
    <w:lvl w:ilvl="6">
      <w:start w:val="1"/>
      <w:numFmt w:val="decimal"/>
      <w:isLgl/>
      <w:lvlText w:val="%1.%2.%3.%4.%5.%6.%7."/>
      <w:lvlJc w:val="left"/>
      <w:pPr>
        <w:ind w:left="7189" w:hanging="1800"/>
      </w:pPr>
      <w:rPr>
        <w:rFonts w:eastAsia="Times New Roman" w:hint="default"/>
      </w:rPr>
    </w:lvl>
    <w:lvl w:ilvl="7">
      <w:start w:val="1"/>
      <w:numFmt w:val="decimal"/>
      <w:isLgl/>
      <w:lvlText w:val="%1.%2.%3.%4.%5.%6.%7.%8."/>
      <w:lvlJc w:val="left"/>
      <w:pPr>
        <w:ind w:left="7909" w:hanging="1800"/>
      </w:pPr>
      <w:rPr>
        <w:rFonts w:eastAsia="Times New Roman" w:hint="default"/>
      </w:rPr>
    </w:lvl>
    <w:lvl w:ilvl="8">
      <w:start w:val="1"/>
      <w:numFmt w:val="decimal"/>
      <w:isLgl/>
      <w:lvlText w:val="%1.%2.%3.%4.%5.%6.%7.%8.%9."/>
      <w:lvlJc w:val="left"/>
      <w:pPr>
        <w:ind w:left="8989" w:hanging="2160"/>
      </w:pPr>
      <w:rPr>
        <w:rFonts w:eastAsia="Times New Roman" w:hint="default"/>
      </w:rPr>
    </w:lvl>
  </w:abstractNum>
  <w:abstractNum w:abstractNumId="118" w15:restartNumberingAfterBreak="0">
    <w:nsid w:val="4ECD48FB"/>
    <w:multiLevelType w:val="hybridMultilevel"/>
    <w:tmpl w:val="3D569596"/>
    <w:lvl w:ilvl="0" w:tplc="4DA63E82">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474931E">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4F8620B3"/>
    <w:multiLevelType w:val="hybridMultilevel"/>
    <w:tmpl w:val="58F04FEE"/>
    <w:lvl w:ilvl="0" w:tplc="601A1FF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0" w15:restartNumberingAfterBreak="0">
    <w:nsid w:val="4FDA28EF"/>
    <w:multiLevelType w:val="multilevel"/>
    <w:tmpl w:val="E4D8EDFC"/>
    <w:lvl w:ilvl="0">
      <w:start w:val="3"/>
      <w:numFmt w:val="decimal"/>
      <w:lvlText w:val="%1."/>
      <w:lvlJc w:val="center"/>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1" w15:restartNumberingAfterBreak="0">
    <w:nsid w:val="505759B9"/>
    <w:multiLevelType w:val="multilevel"/>
    <w:tmpl w:val="9064C81A"/>
    <w:lvl w:ilvl="0">
      <w:start w:val="1"/>
      <w:numFmt w:val="decimal"/>
      <w:lvlText w:val="%1."/>
      <w:lvlJc w:val="left"/>
      <w:pPr>
        <w:ind w:left="720" w:hanging="360"/>
      </w:pPr>
      <w:rPr>
        <w:rFonts w:hint="default"/>
      </w:rPr>
    </w:lvl>
    <w:lvl w:ilvl="1">
      <w:start w:val="1"/>
      <w:numFmt w:val="decimal"/>
      <w:lvlText w:val="%2."/>
      <w:lvlJc w:val="center"/>
      <w:pPr>
        <w:ind w:left="2575" w:hanging="720"/>
      </w:pPr>
      <w:rPr>
        <w:rFonts w:hint="default"/>
      </w:rPr>
    </w:lvl>
    <w:lvl w:ilvl="2">
      <w:start w:val="1"/>
      <w:numFmt w:val="decimal"/>
      <w:isLgl/>
      <w:lvlText w:val="%1.%2.%3."/>
      <w:lvlJc w:val="left"/>
      <w:pPr>
        <w:ind w:left="4430" w:hanging="1080"/>
      </w:pPr>
      <w:rPr>
        <w:rFonts w:hint="default"/>
      </w:rPr>
    </w:lvl>
    <w:lvl w:ilvl="3">
      <w:start w:val="1"/>
      <w:numFmt w:val="decimal"/>
      <w:isLgl/>
      <w:lvlText w:val="%1.%2.%3.%4."/>
      <w:lvlJc w:val="left"/>
      <w:pPr>
        <w:ind w:left="5925" w:hanging="1080"/>
      </w:pPr>
      <w:rPr>
        <w:rFonts w:hint="default"/>
      </w:rPr>
    </w:lvl>
    <w:lvl w:ilvl="4">
      <w:start w:val="1"/>
      <w:numFmt w:val="decimal"/>
      <w:isLgl/>
      <w:lvlText w:val="%1.%2.%3.%4.%5."/>
      <w:lvlJc w:val="left"/>
      <w:pPr>
        <w:ind w:left="7780" w:hanging="1440"/>
      </w:pPr>
      <w:rPr>
        <w:rFonts w:hint="default"/>
      </w:rPr>
    </w:lvl>
    <w:lvl w:ilvl="5">
      <w:start w:val="1"/>
      <w:numFmt w:val="decimal"/>
      <w:isLgl/>
      <w:lvlText w:val="%1.%2.%3.%4.%5.%6."/>
      <w:lvlJc w:val="left"/>
      <w:pPr>
        <w:ind w:left="9635" w:hanging="1800"/>
      </w:pPr>
      <w:rPr>
        <w:rFonts w:hint="default"/>
      </w:rPr>
    </w:lvl>
    <w:lvl w:ilvl="6">
      <w:start w:val="1"/>
      <w:numFmt w:val="decimal"/>
      <w:isLgl/>
      <w:lvlText w:val="%1.%2.%3.%4.%5.%6.%7."/>
      <w:lvlJc w:val="left"/>
      <w:pPr>
        <w:ind w:left="11130" w:hanging="1800"/>
      </w:pPr>
      <w:rPr>
        <w:rFonts w:hint="default"/>
      </w:rPr>
    </w:lvl>
    <w:lvl w:ilvl="7">
      <w:start w:val="1"/>
      <w:numFmt w:val="decimal"/>
      <w:isLgl/>
      <w:lvlText w:val="%1.%2.%3.%4.%5.%6.%7.%8."/>
      <w:lvlJc w:val="left"/>
      <w:pPr>
        <w:ind w:left="12985" w:hanging="2160"/>
      </w:pPr>
      <w:rPr>
        <w:rFonts w:hint="default"/>
      </w:rPr>
    </w:lvl>
    <w:lvl w:ilvl="8">
      <w:start w:val="1"/>
      <w:numFmt w:val="decimal"/>
      <w:isLgl/>
      <w:lvlText w:val="%1.%2.%3.%4.%5.%6.%7.%8.%9."/>
      <w:lvlJc w:val="left"/>
      <w:pPr>
        <w:ind w:left="14840" w:hanging="2520"/>
      </w:pPr>
      <w:rPr>
        <w:rFonts w:hint="default"/>
      </w:rPr>
    </w:lvl>
  </w:abstractNum>
  <w:abstractNum w:abstractNumId="122" w15:restartNumberingAfterBreak="0">
    <w:nsid w:val="50A16803"/>
    <w:multiLevelType w:val="multilevel"/>
    <w:tmpl w:val="BE927ECC"/>
    <w:lvl w:ilvl="0">
      <w:start w:val="1"/>
      <w:numFmt w:val="decimal"/>
      <w:lvlText w:val="%1."/>
      <w:lvlJc w:val="left"/>
      <w:pPr>
        <w:ind w:left="2204" w:hanging="360"/>
      </w:pPr>
      <w:rPr>
        <w:rFonts w:ascii="Garamond" w:eastAsia="Times New Roman" w:hAnsi="Garamond" w:cs="Times New Roman"/>
      </w:rPr>
    </w:lvl>
    <w:lvl w:ilvl="1">
      <w:start w:val="1"/>
      <w:numFmt w:val="decimal"/>
      <w:isLgl/>
      <w:lvlText w:val="%1.%2."/>
      <w:lvlJc w:val="left"/>
      <w:pPr>
        <w:ind w:left="1571" w:hanging="720"/>
      </w:pPr>
      <w:rPr>
        <w:rFonts w:hint="default"/>
        <w:b/>
      </w:rPr>
    </w:lvl>
    <w:lvl w:ilvl="2">
      <w:start w:val="1"/>
      <w:numFmt w:val="decimal"/>
      <w:isLgl/>
      <w:lvlText w:val="%1.%2.%3."/>
      <w:lvlJc w:val="left"/>
      <w:pPr>
        <w:ind w:left="1790" w:hanging="1080"/>
      </w:pPr>
      <w:rPr>
        <w:rFonts w:hint="default"/>
        <w:b w:val="0"/>
      </w:rPr>
    </w:lvl>
    <w:lvl w:ilvl="3">
      <w:start w:val="1"/>
      <w:numFmt w:val="decimal"/>
      <w:isLgl/>
      <w:lvlText w:val="%1.%2.%3.%4."/>
      <w:lvlJc w:val="left"/>
      <w:pPr>
        <w:ind w:left="1931" w:hanging="1080"/>
      </w:pPr>
      <w:rPr>
        <w:rFonts w:hint="default"/>
        <w:b/>
      </w:rPr>
    </w:lvl>
    <w:lvl w:ilvl="4">
      <w:start w:val="1"/>
      <w:numFmt w:val="decimal"/>
      <w:isLgl/>
      <w:lvlText w:val="%1.%2.%3.%4.%5."/>
      <w:lvlJc w:val="left"/>
      <w:pPr>
        <w:ind w:left="2291" w:hanging="1440"/>
      </w:pPr>
      <w:rPr>
        <w:rFonts w:hint="default"/>
        <w:b/>
      </w:rPr>
    </w:lvl>
    <w:lvl w:ilvl="5">
      <w:start w:val="1"/>
      <w:numFmt w:val="decimal"/>
      <w:isLgl/>
      <w:lvlText w:val="%1.%2.%3.%4.%5.%6."/>
      <w:lvlJc w:val="left"/>
      <w:pPr>
        <w:ind w:left="2651" w:hanging="1800"/>
      </w:pPr>
      <w:rPr>
        <w:rFonts w:hint="default"/>
        <w:b/>
      </w:rPr>
    </w:lvl>
    <w:lvl w:ilvl="6">
      <w:start w:val="1"/>
      <w:numFmt w:val="decimal"/>
      <w:isLgl/>
      <w:lvlText w:val="%1.%2.%3.%4.%5.%6.%7."/>
      <w:lvlJc w:val="left"/>
      <w:pPr>
        <w:ind w:left="2651" w:hanging="1800"/>
      </w:pPr>
      <w:rPr>
        <w:rFonts w:hint="default"/>
        <w:b/>
      </w:rPr>
    </w:lvl>
    <w:lvl w:ilvl="7">
      <w:start w:val="1"/>
      <w:numFmt w:val="decimal"/>
      <w:isLgl/>
      <w:lvlText w:val="%1.%2.%3.%4.%5.%6.%7.%8."/>
      <w:lvlJc w:val="left"/>
      <w:pPr>
        <w:ind w:left="3011" w:hanging="2160"/>
      </w:pPr>
      <w:rPr>
        <w:rFonts w:hint="default"/>
        <w:b/>
      </w:rPr>
    </w:lvl>
    <w:lvl w:ilvl="8">
      <w:start w:val="1"/>
      <w:numFmt w:val="decimal"/>
      <w:isLgl/>
      <w:lvlText w:val="%1.%2.%3.%4.%5.%6.%7.%8.%9."/>
      <w:lvlJc w:val="left"/>
      <w:pPr>
        <w:ind w:left="3371" w:hanging="2520"/>
      </w:pPr>
      <w:rPr>
        <w:rFonts w:hint="default"/>
        <w:b/>
      </w:rPr>
    </w:lvl>
  </w:abstractNum>
  <w:abstractNum w:abstractNumId="123" w15:restartNumberingAfterBreak="0">
    <w:nsid w:val="51475819"/>
    <w:multiLevelType w:val="hybridMultilevel"/>
    <w:tmpl w:val="AA728BB0"/>
    <w:lvl w:ilvl="0" w:tplc="753E27EE">
      <w:start w:val="1"/>
      <w:numFmt w:val="russianLower"/>
      <w:lvlText w:val="%1)"/>
      <w:lvlJc w:val="left"/>
      <w:pPr>
        <w:ind w:left="1495" w:hanging="360"/>
      </w:pPr>
      <w:rPr>
        <w:rFonts w:ascii="Arial" w:hAnsi="Arial" w:cs="Arial" w:hint="default"/>
        <w:b w:val="0"/>
        <w:i w:val="0"/>
        <w:caps w:val="0"/>
        <w:sz w:val="28"/>
        <w:szCs w:val="28"/>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124" w15:restartNumberingAfterBreak="0">
    <w:nsid w:val="516B3CA4"/>
    <w:multiLevelType w:val="multilevel"/>
    <w:tmpl w:val="267E0F32"/>
    <w:lvl w:ilvl="0">
      <w:start w:val="1"/>
      <w:numFmt w:val="decimal"/>
      <w:lvlText w:val="%1."/>
      <w:lvlJc w:val="center"/>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2214" w:hanging="108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708" w:hanging="1440"/>
      </w:pPr>
      <w:rPr>
        <w:rFonts w:hint="default"/>
      </w:rPr>
    </w:lvl>
    <w:lvl w:ilvl="5">
      <w:start w:val="1"/>
      <w:numFmt w:val="decimal"/>
      <w:isLgl/>
      <w:lvlText w:val="%1.%2.%3.%4.%5.%6."/>
      <w:lvlJc w:val="left"/>
      <w:pPr>
        <w:ind w:left="4635" w:hanging="180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6129" w:hanging="2160"/>
      </w:pPr>
      <w:rPr>
        <w:rFonts w:hint="default"/>
      </w:rPr>
    </w:lvl>
    <w:lvl w:ilvl="8">
      <w:start w:val="1"/>
      <w:numFmt w:val="decimal"/>
      <w:isLgl/>
      <w:lvlText w:val="%1.%2.%3.%4.%5.%6.%7.%8.%9."/>
      <w:lvlJc w:val="left"/>
      <w:pPr>
        <w:ind w:left="7056" w:hanging="2520"/>
      </w:pPr>
      <w:rPr>
        <w:rFonts w:hint="default"/>
      </w:rPr>
    </w:lvl>
  </w:abstractNum>
  <w:abstractNum w:abstractNumId="125" w15:restartNumberingAfterBreak="0">
    <w:nsid w:val="52B82F59"/>
    <w:multiLevelType w:val="multilevel"/>
    <w:tmpl w:val="D5A2428C"/>
    <w:lvl w:ilvl="0">
      <w:start w:val="1"/>
      <w:numFmt w:val="decimal"/>
      <w:lvlText w:val="%1."/>
      <w:lvlJc w:val="left"/>
      <w:pPr>
        <w:ind w:left="1070" w:hanging="360"/>
      </w:pPr>
      <w:rPr>
        <w:rFonts w:cs="Helvetica" w:hint="default"/>
      </w:rPr>
    </w:lvl>
    <w:lvl w:ilvl="1">
      <w:start w:val="1"/>
      <w:numFmt w:val="decimal"/>
      <w:isLgl/>
      <w:lvlText w:val="%1.%2."/>
      <w:lvlJc w:val="left"/>
      <w:pPr>
        <w:ind w:left="1430" w:hanging="720"/>
      </w:pPr>
      <w:rPr>
        <w:rFonts w:hint="default"/>
      </w:rPr>
    </w:lvl>
    <w:lvl w:ilvl="2">
      <w:start w:val="1"/>
      <w:numFmt w:val="decimal"/>
      <w:isLgl/>
      <w:lvlText w:val="%3."/>
      <w:lvlJc w:val="left"/>
      <w:pPr>
        <w:ind w:left="1790" w:hanging="1080"/>
      </w:pPr>
      <w:rPr>
        <w:rFonts w:ascii="Arial" w:eastAsia="Times New Roman" w:hAnsi="Arial" w:cs="Arial"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510" w:hanging="180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870" w:hanging="2160"/>
      </w:pPr>
      <w:rPr>
        <w:rFonts w:hint="default"/>
      </w:rPr>
    </w:lvl>
    <w:lvl w:ilvl="8">
      <w:start w:val="1"/>
      <w:numFmt w:val="decimal"/>
      <w:isLgl/>
      <w:lvlText w:val="%1.%2.%3.%4.%5.%6.%7.%8.%9."/>
      <w:lvlJc w:val="left"/>
      <w:pPr>
        <w:ind w:left="3230" w:hanging="2520"/>
      </w:pPr>
      <w:rPr>
        <w:rFonts w:hint="default"/>
      </w:rPr>
    </w:lvl>
  </w:abstractNum>
  <w:abstractNum w:abstractNumId="126" w15:restartNumberingAfterBreak="0">
    <w:nsid w:val="535E0C23"/>
    <w:multiLevelType w:val="hybridMultilevel"/>
    <w:tmpl w:val="92DA5FDE"/>
    <w:lvl w:ilvl="0" w:tplc="100E3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53E53701"/>
    <w:multiLevelType w:val="hybridMultilevel"/>
    <w:tmpl w:val="7D4425E6"/>
    <w:lvl w:ilvl="0" w:tplc="27A417AE">
      <w:start w:val="1"/>
      <w:numFmt w:val="russianLower"/>
      <w:lvlText w:val="%1)"/>
      <w:lvlJc w:val="right"/>
      <w:pPr>
        <w:ind w:left="1865" w:hanging="360"/>
      </w:pPr>
    </w:lvl>
    <w:lvl w:ilvl="1" w:tplc="04190019">
      <w:start w:val="1"/>
      <w:numFmt w:val="lowerLetter"/>
      <w:lvlText w:val="%2."/>
      <w:lvlJc w:val="left"/>
      <w:pPr>
        <w:ind w:left="2585" w:hanging="360"/>
      </w:pPr>
    </w:lvl>
    <w:lvl w:ilvl="2" w:tplc="0419001B">
      <w:start w:val="1"/>
      <w:numFmt w:val="lowerRoman"/>
      <w:lvlText w:val="%3."/>
      <w:lvlJc w:val="right"/>
      <w:pPr>
        <w:ind w:left="3305" w:hanging="180"/>
      </w:pPr>
    </w:lvl>
    <w:lvl w:ilvl="3" w:tplc="0419000F">
      <w:start w:val="1"/>
      <w:numFmt w:val="decimal"/>
      <w:lvlText w:val="%4."/>
      <w:lvlJc w:val="left"/>
      <w:pPr>
        <w:ind w:left="4025" w:hanging="360"/>
      </w:pPr>
    </w:lvl>
    <w:lvl w:ilvl="4" w:tplc="04190019">
      <w:start w:val="1"/>
      <w:numFmt w:val="lowerLetter"/>
      <w:lvlText w:val="%5."/>
      <w:lvlJc w:val="left"/>
      <w:pPr>
        <w:ind w:left="4745" w:hanging="360"/>
      </w:pPr>
    </w:lvl>
    <w:lvl w:ilvl="5" w:tplc="0419001B">
      <w:start w:val="1"/>
      <w:numFmt w:val="lowerRoman"/>
      <w:lvlText w:val="%6."/>
      <w:lvlJc w:val="right"/>
      <w:pPr>
        <w:ind w:left="5465" w:hanging="180"/>
      </w:pPr>
    </w:lvl>
    <w:lvl w:ilvl="6" w:tplc="0419000F">
      <w:start w:val="1"/>
      <w:numFmt w:val="decimal"/>
      <w:lvlText w:val="%7."/>
      <w:lvlJc w:val="left"/>
      <w:pPr>
        <w:ind w:left="6185" w:hanging="360"/>
      </w:pPr>
    </w:lvl>
    <w:lvl w:ilvl="7" w:tplc="04190019">
      <w:start w:val="1"/>
      <w:numFmt w:val="lowerLetter"/>
      <w:lvlText w:val="%8."/>
      <w:lvlJc w:val="left"/>
      <w:pPr>
        <w:ind w:left="6905" w:hanging="360"/>
      </w:pPr>
    </w:lvl>
    <w:lvl w:ilvl="8" w:tplc="0419001B">
      <w:start w:val="1"/>
      <w:numFmt w:val="lowerRoman"/>
      <w:lvlText w:val="%9."/>
      <w:lvlJc w:val="right"/>
      <w:pPr>
        <w:ind w:left="7625" w:hanging="180"/>
      </w:pPr>
    </w:lvl>
  </w:abstractNum>
  <w:abstractNum w:abstractNumId="128" w15:restartNumberingAfterBreak="0">
    <w:nsid w:val="54854677"/>
    <w:multiLevelType w:val="multilevel"/>
    <w:tmpl w:val="15023FFE"/>
    <w:lvl w:ilvl="0">
      <w:start w:val="7"/>
      <w:numFmt w:val="decimal"/>
      <w:lvlText w:val="%1."/>
      <w:lvlJc w:val="left"/>
      <w:pPr>
        <w:ind w:left="840" w:hanging="480"/>
      </w:pPr>
      <w:rPr>
        <w:rFonts w:ascii="Garamond" w:eastAsia="Times New Roman" w:hAnsi="Garamond" w:cs="Times New Roman" w:hint="default"/>
      </w:rPr>
    </w:lvl>
    <w:lvl w:ilvl="1">
      <w:start w:val="1"/>
      <w:numFmt w:val="decimal"/>
      <w:lvlText w:val="%2."/>
      <w:lvlJc w:val="center"/>
      <w:pPr>
        <w:ind w:left="6391" w:hanging="720"/>
      </w:pPr>
      <w:rPr>
        <w:rFonts w:hint="default"/>
        <w:sz w:val="24"/>
        <w:szCs w:val="24"/>
      </w:rPr>
    </w:lvl>
    <w:lvl w:ilvl="2">
      <w:start w:val="1"/>
      <w:numFmt w:val="decimal"/>
      <w:isLgl/>
      <w:lvlText w:val="%3."/>
      <w:lvlJc w:val="left"/>
      <w:pPr>
        <w:ind w:left="11702" w:hanging="720"/>
      </w:pPr>
      <w:rPr>
        <w:rFonts w:ascii="Times New Roman" w:eastAsia="Times New Roman" w:hAnsi="Times New Roman" w:cs="Times New Roman" w:hint="default"/>
      </w:rPr>
    </w:lvl>
    <w:lvl w:ilvl="3">
      <w:start w:val="1"/>
      <w:numFmt w:val="decimal"/>
      <w:isLgl/>
      <w:lvlText w:val="%1.%2.%3.%4."/>
      <w:lvlJc w:val="left"/>
      <w:pPr>
        <w:ind w:left="17373" w:hanging="1080"/>
      </w:pPr>
      <w:rPr>
        <w:rFonts w:hint="default"/>
      </w:rPr>
    </w:lvl>
    <w:lvl w:ilvl="4">
      <w:start w:val="1"/>
      <w:numFmt w:val="decimal"/>
      <w:isLgl/>
      <w:lvlText w:val="%1.%2.%3.%4.%5."/>
      <w:lvlJc w:val="left"/>
      <w:pPr>
        <w:ind w:left="22684" w:hanging="1080"/>
      </w:pPr>
      <w:rPr>
        <w:rFonts w:hint="default"/>
      </w:rPr>
    </w:lvl>
    <w:lvl w:ilvl="5">
      <w:start w:val="1"/>
      <w:numFmt w:val="decimal"/>
      <w:isLgl/>
      <w:lvlText w:val="%1.%2.%3.%4.%5.%6."/>
      <w:lvlJc w:val="left"/>
      <w:pPr>
        <w:ind w:left="28355" w:hanging="1440"/>
      </w:pPr>
      <w:rPr>
        <w:rFonts w:hint="default"/>
      </w:rPr>
    </w:lvl>
    <w:lvl w:ilvl="6">
      <w:start w:val="1"/>
      <w:numFmt w:val="decimal"/>
      <w:isLgl/>
      <w:lvlText w:val="%1.%2.%3.%4.%5.%6.%7."/>
      <w:lvlJc w:val="left"/>
      <w:pPr>
        <w:ind w:left="-31510" w:hanging="1800"/>
      </w:pPr>
      <w:rPr>
        <w:rFonts w:hint="default"/>
      </w:rPr>
    </w:lvl>
    <w:lvl w:ilvl="7">
      <w:start w:val="1"/>
      <w:numFmt w:val="decimal"/>
      <w:isLgl/>
      <w:lvlText w:val="%1.%2.%3.%4.%5.%6.%7.%8."/>
      <w:lvlJc w:val="left"/>
      <w:pPr>
        <w:ind w:left="-26199" w:hanging="1800"/>
      </w:pPr>
      <w:rPr>
        <w:rFonts w:hint="default"/>
      </w:rPr>
    </w:lvl>
    <w:lvl w:ilvl="8">
      <w:start w:val="1"/>
      <w:numFmt w:val="decimal"/>
      <w:isLgl/>
      <w:lvlText w:val="%1.%2.%3.%4.%5.%6.%7.%8.%9."/>
      <w:lvlJc w:val="left"/>
      <w:pPr>
        <w:ind w:left="-20528" w:hanging="2160"/>
      </w:pPr>
      <w:rPr>
        <w:rFonts w:hint="default"/>
      </w:rPr>
    </w:lvl>
  </w:abstractNum>
  <w:abstractNum w:abstractNumId="129" w15:restartNumberingAfterBreak="0">
    <w:nsid w:val="54C70E34"/>
    <w:multiLevelType w:val="hybridMultilevel"/>
    <w:tmpl w:val="BDD6703A"/>
    <w:lvl w:ilvl="0" w:tplc="04190011">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57313C4D"/>
    <w:multiLevelType w:val="multilevel"/>
    <w:tmpl w:val="C7F69C18"/>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lvlText w:val="%2."/>
      <w:lvlJc w:val="center"/>
      <w:pPr>
        <w:ind w:left="2138" w:hanging="720"/>
      </w:pPr>
      <w:rPr>
        <w:rFonts w:hint="default"/>
        <w:b w:val="0"/>
        <w:i w:val="0"/>
        <w:sz w:val="24"/>
        <w:szCs w:val="24"/>
      </w:rPr>
    </w:lvl>
    <w:lvl w:ilvl="2">
      <w:start w:val="1"/>
      <w:numFmt w:val="decimal"/>
      <w:lvlText w:val="%3."/>
      <w:lvlJc w:val="center"/>
      <w:pPr>
        <w:ind w:left="6391" w:hanging="720"/>
      </w:pPr>
      <w:rPr>
        <w:rFonts w:hint="default"/>
        <w:b w:val="0"/>
        <w:i w:val="0"/>
        <w:strike w:val="0"/>
        <w:sz w:val="28"/>
        <w:szCs w:val="28"/>
      </w:rPr>
    </w:lvl>
    <w:lvl w:ilvl="3">
      <w:start w:val="1"/>
      <w:numFmt w:val="decimal"/>
      <w:suff w:val="space"/>
      <w:lvlText w:val="%1.%2.%3.%4."/>
      <w:lvlJc w:val="left"/>
      <w:pPr>
        <w:ind w:left="1080"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1" w15:restartNumberingAfterBreak="0">
    <w:nsid w:val="59485E8C"/>
    <w:multiLevelType w:val="hybridMultilevel"/>
    <w:tmpl w:val="B378A8D0"/>
    <w:lvl w:ilvl="0" w:tplc="E35A961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15:restartNumberingAfterBreak="0">
    <w:nsid w:val="5A134B34"/>
    <w:multiLevelType w:val="hybridMultilevel"/>
    <w:tmpl w:val="53740AE2"/>
    <w:lvl w:ilvl="0" w:tplc="7DFEE7BC">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5C127492"/>
    <w:multiLevelType w:val="hybridMultilevel"/>
    <w:tmpl w:val="C7C209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229281C0">
      <w:start w:val="1"/>
      <w:numFmt w:val="decimal"/>
      <w:lvlText w:val="%4."/>
      <w:lvlJc w:val="center"/>
      <w:pPr>
        <w:ind w:left="2880" w:hanging="360"/>
      </w:pPr>
      <w:rPr>
        <w:rFonts w:hint="default"/>
      </w:rPr>
    </w:lvl>
    <w:lvl w:ilvl="4" w:tplc="9EB27C2C">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5C1435E4"/>
    <w:multiLevelType w:val="multilevel"/>
    <w:tmpl w:val="ED883264"/>
    <w:styleLink w:val="1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5" w15:restartNumberingAfterBreak="0">
    <w:nsid w:val="5C76641D"/>
    <w:multiLevelType w:val="multilevel"/>
    <w:tmpl w:val="B32055D4"/>
    <w:lvl w:ilvl="0">
      <w:start w:val="1"/>
      <w:numFmt w:val="decimal"/>
      <w:lvlText w:val="%1."/>
      <w:lvlJc w:val="left"/>
      <w:pPr>
        <w:ind w:left="1069" w:hanging="360"/>
      </w:pPr>
      <w:rPr>
        <w:rFonts w:hint="default"/>
      </w:rPr>
    </w:lvl>
    <w:lvl w:ilvl="1">
      <w:start w:val="1"/>
      <w:numFmt w:val="decimal"/>
      <w:lvlText w:val="%2."/>
      <w:lvlJc w:val="center"/>
      <w:pPr>
        <w:ind w:left="1430" w:hanging="720"/>
      </w:pPr>
      <w:rPr>
        <w:rFonts w:hint="default"/>
      </w:rPr>
    </w:lvl>
    <w:lvl w:ilvl="2">
      <w:start w:val="1"/>
      <w:numFmt w:val="decimal"/>
      <w:lvlText w:val="%3."/>
      <w:lvlJc w:val="left"/>
      <w:pPr>
        <w:ind w:left="1791" w:hanging="108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2153"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515" w:hanging="1800"/>
      </w:pPr>
      <w:rPr>
        <w:rFonts w:hint="default"/>
      </w:rPr>
    </w:lvl>
    <w:lvl w:ilvl="7">
      <w:start w:val="1"/>
      <w:numFmt w:val="decimal"/>
      <w:isLgl/>
      <w:lvlText w:val="%1.%2.%3.%4.%5.%6.%7.%8."/>
      <w:lvlJc w:val="left"/>
      <w:pPr>
        <w:ind w:left="2876" w:hanging="2160"/>
      </w:pPr>
      <w:rPr>
        <w:rFonts w:hint="default"/>
      </w:rPr>
    </w:lvl>
    <w:lvl w:ilvl="8">
      <w:start w:val="1"/>
      <w:numFmt w:val="decimal"/>
      <w:isLgl/>
      <w:lvlText w:val="%1.%2.%3.%4.%5.%6.%7.%8.%9."/>
      <w:lvlJc w:val="left"/>
      <w:pPr>
        <w:ind w:left="3237" w:hanging="2520"/>
      </w:pPr>
      <w:rPr>
        <w:rFonts w:hint="default"/>
      </w:rPr>
    </w:lvl>
  </w:abstractNum>
  <w:abstractNum w:abstractNumId="136" w15:restartNumberingAfterBreak="0">
    <w:nsid w:val="5C863B81"/>
    <w:multiLevelType w:val="hybridMultilevel"/>
    <w:tmpl w:val="F6BE9FEE"/>
    <w:lvl w:ilvl="0" w:tplc="27A417AE">
      <w:start w:val="1"/>
      <w:numFmt w:val="russianLower"/>
      <w:lvlText w:val="%1)"/>
      <w:lvlJc w:val="right"/>
      <w:pPr>
        <w:ind w:left="928"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7" w15:restartNumberingAfterBreak="0">
    <w:nsid w:val="5C8B0BC1"/>
    <w:multiLevelType w:val="hybridMultilevel"/>
    <w:tmpl w:val="337ED65A"/>
    <w:lvl w:ilvl="0" w:tplc="E294E35A">
      <w:start w:val="1"/>
      <w:numFmt w:val="decimal"/>
      <w:lvlText w:val="%1."/>
      <w:lvlJc w:val="center"/>
      <w:pPr>
        <w:ind w:left="1260"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8" w15:restartNumberingAfterBreak="0">
    <w:nsid w:val="5C9E583D"/>
    <w:multiLevelType w:val="hybridMultilevel"/>
    <w:tmpl w:val="44FCE0A6"/>
    <w:lvl w:ilvl="0" w:tplc="BC52180A">
      <w:start w:val="1"/>
      <w:numFmt w:val="russianLower"/>
      <w:lvlText w:val="%1)"/>
      <w:lvlJc w:val="left"/>
      <w:pPr>
        <w:ind w:left="1070" w:hanging="360"/>
      </w:pPr>
      <w:rPr>
        <w:rFonts w:ascii="Arial" w:hAnsi="Arial" w:cs="Arial" w:hint="default"/>
        <w:b w:val="0"/>
        <w:i w:val="0"/>
        <w:cap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5D223817"/>
    <w:multiLevelType w:val="multilevel"/>
    <w:tmpl w:val="7722F93A"/>
    <w:lvl w:ilvl="0">
      <w:start w:val="6"/>
      <w:numFmt w:val="decimal"/>
      <w:pStyle w:val="22"/>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0" w15:restartNumberingAfterBreak="0">
    <w:nsid w:val="5E594BCF"/>
    <w:multiLevelType w:val="hybridMultilevel"/>
    <w:tmpl w:val="3F261C08"/>
    <w:lvl w:ilvl="0" w:tplc="98BE4E26">
      <w:start w:val="1"/>
      <w:numFmt w:val="decimal"/>
      <w:lvlText w:val="%1."/>
      <w:lvlJc w:val="left"/>
      <w:pPr>
        <w:ind w:left="1505" w:hanging="360"/>
      </w:pPr>
      <w:rPr>
        <w:rFonts w:hint="default"/>
      </w:rPr>
    </w:lvl>
    <w:lvl w:ilvl="1" w:tplc="C68EB962">
      <w:start w:val="1"/>
      <w:numFmt w:val="decimal"/>
      <w:lvlText w:val="%2)"/>
      <w:lvlJc w:val="left"/>
      <w:pPr>
        <w:ind w:left="2225" w:hanging="360"/>
      </w:pPr>
      <w:rPr>
        <w:rFonts w:hint="default"/>
      </w:r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141" w15:restartNumberingAfterBreak="0">
    <w:nsid w:val="5F0E67A8"/>
    <w:multiLevelType w:val="multilevel"/>
    <w:tmpl w:val="73FE56D2"/>
    <w:lvl w:ilvl="0">
      <w:start w:val="1"/>
      <w:numFmt w:val="decimal"/>
      <w:lvlText w:val="%1."/>
      <w:lvlJc w:val="left"/>
      <w:pPr>
        <w:ind w:left="840" w:hanging="480"/>
      </w:pPr>
      <w:rPr>
        <w:rFonts w:ascii="Arial" w:eastAsia="Times New Roman" w:hAnsi="Arial" w:cs="Arial" w:hint="default"/>
      </w:rPr>
    </w:lvl>
    <w:lvl w:ilvl="1">
      <w:start w:val="1"/>
      <w:numFmt w:val="decimal"/>
      <w:lvlText w:val="%2."/>
      <w:lvlJc w:val="center"/>
      <w:pPr>
        <w:ind w:left="6391" w:hanging="720"/>
      </w:pPr>
      <w:rPr>
        <w:rFonts w:hint="default"/>
        <w:sz w:val="24"/>
        <w:szCs w:val="24"/>
      </w:rPr>
    </w:lvl>
    <w:lvl w:ilvl="2">
      <w:start w:val="1"/>
      <w:numFmt w:val="decimal"/>
      <w:isLgl/>
      <w:lvlText w:val="%3."/>
      <w:lvlJc w:val="left"/>
      <w:pPr>
        <w:ind w:left="11702" w:hanging="720"/>
      </w:pPr>
      <w:rPr>
        <w:rFonts w:ascii="Times New Roman" w:eastAsia="Times New Roman" w:hAnsi="Times New Roman" w:cs="Times New Roman"/>
      </w:rPr>
    </w:lvl>
    <w:lvl w:ilvl="3">
      <w:start w:val="1"/>
      <w:numFmt w:val="decimal"/>
      <w:isLgl/>
      <w:lvlText w:val="%1.%2.%3.%4."/>
      <w:lvlJc w:val="left"/>
      <w:pPr>
        <w:ind w:left="17373" w:hanging="1080"/>
      </w:pPr>
      <w:rPr>
        <w:rFonts w:hint="default"/>
      </w:rPr>
    </w:lvl>
    <w:lvl w:ilvl="4">
      <w:start w:val="1"/>
      <w:numFmt w:val="decimal"/>
      <w:isLgl/>
      <w:lvlText w:val="%1.%2.%3.%4.%5."/>
      <w:lvlJc w:val="left"/>
      <w:pPr>
        <w:ind w:left="22684" w:hanging="1080"/>
      </w:pPr>
      <w:rPr>
        <w:rFonts w:hint="default"/>
      </w:rPr>
    </w:lvl>
    <w:lvl w:ilvl="5">
      <w:start w:val="1"/>
      <w:numFmt w:val="decimal"/>
      <w:isLgl/>
      <w:lvlText w:val="%1.%2.%3.%4.%5.%6."/>
      <w:lvlJc w:val="left"/>
      <w:pPr>
        <w:ind w:left="28355" w:hanging="1440"/>
      </w:pPr>
      <w:rPr>
        <w:rFonts w:hint="default"/>
      </w:rPr>
    </w:lvl>
    <w:lvl w:ilvl="6">
      <w:start w:val="1"/>
      <w:numFmt w:val="decimal"/>
      <w:isLgl/>
      <w:lvlText w:val="%1.%2.%3.%4.%5.%6.%7."/>
      <w:lvlJc w:val="left"/>
      <w:pPr>
        <w:ind w:left="-31510" w:hanging="1800"/>
      </w:pPr>
      <w:rPr>
        <w:rFonts w:hint="default"/>
      </w:rPr>
    </w:lvl>
    <w:lvl w:ilvl="7">
      <w:start w:val="1"/>
      <w:numFmt w:val="decimal"/>
      <w:isLgl/>
      <w:lvlText w:val="%1.%2.%3.%4.%5.%6.%7.%8."/>
      <w:lvlJc w:val="left"/>
      <w:pPr>
        <w:ind w:left="-26199" w:hanging="1800"/>
      </w:pPr>
      <w:rPr>
        <w:rFonts w:hint="default"/>
      </w:rPr>
    </w:lvl>
    <w:lvl w:ilvl="8">
      <w:start w:val="1"/>
      <w:numFmt w:val="decimal"/>
      <w:isLgl/>
      <w:lvlText w:val="%1.%2.%3.%4.%5.%6.%7.%8.%9."/>
      <w:lvlJc w:val="left"/>
      <w:pPr>
        <w:ind w:left="-20528" w:hanging="2160"/>
      </w:pPr>
      <w:rPr>
        <w:rFonts w:hint="default"/>
      </w:rPr>
    </w:lvl>
  </w:abstractNum>
  <w:abstractNum w:abstractNumId="142" w15:restartNumberingAfterBreak="0">
    <w:nsid w:val="5F465A5E"/>
    <w:multiLevelType w:val="hybridMultilevel"/>
    <w:tmpl w:val="1F50C7CA"/>
    <w:lvl w:ilvl="0" w:tplc="27A417AE">
      <w:start w:val="1"/>
      <w:numFmt w:val="russianLower"/>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3" w15:restartNumberingAfterBreak="0">
    <w:nsid w:val="5FE514C2"/>
    <w:multiLevelType w:val="hybridMultilevel"/>
    <w:tmpl w:val="254C340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4" w15:restartNumberingAfterBreak="0">
    <w:nsid w:val="601E3C38"/>
    <w:multiLevelType w:val="hybridMultilevel"/>
    <w:tmpl w:val="6538AC3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5" w15:restartNumberingAfterBreak="0">
    <w:nsid w:val="6033450C"/>
    <w:multiLevelType w:val="hybridMultilevel"/>
    <w:tmpl w:val="4EBCDEFE"/>
    <w:lvl w:ilvl="0" w:tplc="12081018">
      <w:start w:val="4"/>
      <w:numFmt w:val="decimal"/>
      <w:lvlText w:val="%1."/>
      <w:lvlJc w:val="center"/>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62466CA2"/>
    <w:multiLevelType w:val="hybridMultilevel"/>
    <w:tmpl w:val="93B4C5EA"/>
    <w:lvl w:ilvl="0" w:tplc="100E3FF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7" w15:restartNumberingAfterBreak="0">
    <w:nsid w:val="62CE5560"/>
    <w:multiLevelType w:val="multilevel"/>
    <w:tmpl w:val="6E682192"/>
    <w:lvl w:ilvl="0">
      <w:start w:val="1"/>
      <w:numFmt w:val="decimal"/>
      <w:lvlText w:val="%1."/>
      <w:lvlJc w:val="left"/>
      <w:pPr>
        <w:ind w:left="720" w:hanging="360"/>
      </w:pPr>
      <w:rPr>
        <w:rFonts w:hint="default"/>
      </w:rPr>
    </w:lvl>
    <w:lvl w:ilvl="1">
      <w:start w:val="1"/>
      <w:numFmt w:val="decimal"/>
      <w:lvlText w:val="%2)"/>
      <w:lvlJc w:val="left"/>
      <w:pPr>
        <w:ind w:left="1321" w:hanging="720"/>
      </w:pPr>
      <w:rPr>
        <w:rFonts w:ascii="Arial" w:eastAsia="Times New Roman" w:hAnsi="Arial" w:cs="Arial" w:hint="default"/>
        <w:b w:val="0"/>
        <w:color w:val="auto"/>
      </w:rPr>
    </w:lvl>
    <w:lvl w:ilvl="2">
      <w:start w:val="2"/>
      <w:numFmt w:val="decimal"/>
      <w:isLgl/>
      <w:lvlText w:val="%1.%2.%3."/>
      <w:lvlJc w:val="left"/>
      <w:pPr>
        <w:ind w:left="1922" w:hanging="1080"/>
      </w:pPr>
      <w:rPr>
        <w:rFonts w:hint="default"/>
        <w:b w:val="0"/>
      </w:rPr>
    </w:lvl>
    <w:lvl w:ilvl="3">
      <w:start w:val="1"/>
      <w:numFmt w:val="decimal"/>
      <w:isLgl/>
      <w:lvlText w:val="%1.%2.%3.%4."/>
      <w:lvlJc w:val="left"/>
      <w:pPr>
        <w:ind w:left="2163" w:hanging="1080"/>
      </w:pPr>
      <w:rPr>
        <w:rFonts w:hint="default"/>
        <w:b w:val="0"/>
      </w:rPr>
    </w:lvl>
    <w:lvl w:ilvl="4">
      <w:start w:val="1"/>
      <w:numFmt w:val="decimal"/>
      <w:isLgl/>
      <w:lvlText w:val="%1.%2.%3.%4.%5."/>
      <w:lvlJc w:val="left"/>
      <w:pPr>
        <w:ind w:left="2764" w:hanging="1440"/>
      </w:pPr>
      <w:rPr>
        <w:rFonts w:hint="default"/>
        <w:b w:val="0"/>
      </w:rPr>
    </w:lvl>
    <w:lvl w:ilvl="5">
      <w:start w:val="1"/>
      <w:numFmt w:val="decimal"/>
      <w:isLgl/>
      <w:lvlText w:val="%1.%2.%3.%4.%5.%6."/>
      <w:lvlJc w:val="left"/>
      <w:pPr>
        <w:ind w:left="3365" w:hanging="1800"/>
      </w:pPr>
      <w:rPr>
        <w:rFonts w:hint="default"/>
        <w:b w:val="0"/>
      </w:rPr>
    </w:lvl>
    <w:lvl w:ilvl="6">
      <w:start w:val="1"/>
      <w:numFmt w:val="decimal"/>
      <w:isLgl/>
      <w:lvlText w:val="%1.%2.%3.%4.%5.%6.%7."/>
      <w:lvlJc w:val="left"/>
      <w:pPr>
        <w:ind w:left="3966" w:hanging="2160"/>
      </w:pPr>
      <w:rPr>
        <w:rFonts w:hint="default"/>
        <w:b w:val="0"/>
      </w:rPr>
    </w:lvl>
    <w:lvl w:ilvl="7">
      <w:start w:val="1"/>
      <w:numFmt w:val="decimal"/>
      <w:isLgl/>
      <w:lvlText w:val="%1.%2.%3.%4.%5.%6.%7.%8."/>
      <w:lvlJc w:val="left"/>
      <w:pPr>
        <w:ind w:left="4207" w:hanging="2160"/>
      </w:pPr>
      <w:rPr>
        <w:rFonts w:hint="default"/>
        <w:b w:val="0"/>
      </w:rPr>
    </w:lvl>
    <w:lvl w:ilvl="8">
      <w:start w:val="1"/>
      <w:numFmt w:val="decimal"/>
      <w:isLgl/>
      <w:lvlText w:val="%1.%2.%3.%4.%5.%6.%7.%8.%9."/>
      <w:lvlJc w:val="left"/>
      <w:pPr>
        <w:ind w:left="4808" w:hanging="2520"/>
      </w:pPr>
      <w:rPr>
        <w:rFonts w:hint="default"/>
        <w:b w:val="0"/>
      </w:rPr>
    </w:lvl>
  </w:abstractNum>
  <w:abstractNum w:abstractNumId="148" w15:restartNumberingAfterBreak="0">
    <w:nsid w:val="631B5124"/>
    <w:multiLevelType w:val="hybridMultilevel"/>
    <w:tmpl w:val="31980648"/>
    <w:lvl w:ilvl="0" w:tplc="E35A961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648C233D"/>
    <w:multiLevelType w:val="multilevel"/>
    <w:tmpl w:val="BA82A2F2"/>
    <w:lvl w:ilvl="0">
      <w:start w:val="4"/>
      <w:numFmt w:val="decimal"/>
      <w:lvlText w:val="%1."/>
      <w:lvlJc w:val="center"/>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700" w:hanging="180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3060" w:hanging="2160"/>
      </w:pPr>
      <w:rPr>
        <w:rFonts w:hint="default"/>
      </w:rPr>
    </w:lvl>
    <w:lvl w:ilvl="8">
      <w:start w:val="1"/>
      <w:numFmt w:val="decimal"/>
      <w:isLgl/>
      <w:lvlText w:val="%1.%2.%3.%4.%5.%6.%7.%8.%9."/>
      <w:lvlJc w:val="left"/>
      <w:pPr>
        <w:ind w:left="3420" w:hanging="2520"/>
      </w:pPr>
      <w:rPr>
        <w:rFonts w:hint="default"/>
      </w:rPr>
    </w:lvl>
  </w:abstractNum>
  <w:abstractNum w:abstractNumId="150" w15:restartNumberingAfterBreak="0">
    <w:nsid w:val="64D768CF"/>
    <w:multiLevelType w:val="hybridMultilevel"/>
    <w:tmpl w:val="8654B520"/>
    <w:lvl w:ilvl="0" w:tplc="E35A96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656107E5"/>
    <w:multiLevelType w:val="hybridMultilevel"/>
    <w:tmpl w:val="2AEAC16C"/>
    <w:lvl w:ilvl="0" w:tplc="04190011">
      <w:start w:val="1"/>
      <w:numFmt w:val="decimal"/>
      <w:lvlText w:val="%1)"/>
      <w:lvlJc w:val="left"/>
      <w:pPr>
        <w:ind w:left="928"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2" w15:restartNumberingAfterBreak="0">
    <w:nsid w:val="6653411F"/>
    <w:multiLevelType w:val="hybridMultilevel"/>
    <w:tmpl w:val="29B09B20"/>
    <w:lvl w:ilvl="0" w:tplc="AE8CD2B4">
      <w:start w:val="3"/>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66C14CEE"/>
    <w:multiLevelType w:val="multilevel"/>
    <w:tmpl w:val="EEA86632"/>
    <w:lvl w:ilvl="0">
      <w:start w:val="1"/>
      <w:numFmt w:val="decimal"/>
      <w:lvlText w:val="%1."/>
      <w:lvlJc w:val="center"/>
      <w:pPr>
        <w:ind w:left="720" w:hanging="360"/>
      </w:pPr>
      <w:rPr>
        <w:rFonts w:hint="default"/>
      </w:rPr>
    </w:lvl>
    <w:lvl w:ilvl="1">
      <w:start w:val="3"/>
      <w:numFmt w:val="decimal"/>
      <w:isLgl/>
      <w:lvlText w:val="%1.%2."/>
      <w:lvlJc w:val="left"/>
      <w:pPr>
        <w:ind w:left="1755" w:hanging="1215"/>
      </w:pPr>
      <w:rPr>
        <w:rFonts w:hint="default"/>
      </w:rPr>
    </w:lvl>
    <w:lvl w:ilvl="2">
      <w:start w:val="1"/>
      <w:numFmt w:val="decimal"/>
      <w:isLgl/>
      <w:lvlText w:val="%1.%2.%3."/>
      <w:lvlJc w:val="left"/>
      <w:pPr>
        <w:ind w:left="1935" w:hanging="1215"/>
      </w:pPr>
      <w:rPr>
        <w:rFonts w:hint="default"/>
      </w:rPr>
    </w:lvl>
    <w:lvl w:ilvl="3">
      <w:start w:val="1"/>
      <w:numFmt w:val="decimal"/>
      <w:isLgl/>
      <w:lvlText w:val="%1.%2.%3.%4."/>
      <w:lvlJc w:val="left"/>
      <w:pPr>
        <w:ind w:left="2115" w:hanging="1215"/>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3060" w:hanging="180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780" w:hanging="2160"/>
      </w:pPr>
      <w:rPr>
        <w:rFonts w:hint="default"/>
      </w:rPr>
    </w:lvl>
    <w:lvl w:ilvl="8">
      <w:start w:val="1"/>
      <w:numFmt w:val="decimal"/>
      <w:isLgl/>
      <w:lvlText w:val="%1.%2.%3.%4.%5.%6.%7.%8.%9."/>
      <w:lvlJc w:val="left"/>
      <w:pPr>
        <w:ind w:left="4320" w:hanging="2520"/>
      </w:pPr>
      <w:rPr>
        <w:rFonts w:hint="default"/>
      </w:rPr>
    </w:lvl>
  </w:abstractNum>
  <w:abstractNum w:abstractNumId="154" w15:restartNumberingAfterBreak="0">
    <w:nsid w:val="6863616E"/>
    <w:multiLevelType w:val="multilevel"/>
    <w:tmpl w:val="39F611F8"/>
    <w:lvl w:ilvl="0">
      <w:start w:val="2"/>
      <w:numFmt w:val="decimal"/>
      <w:lvlText w:val="%1."/>
      <w:lvlJc w:val="left"/>
      <w:pPr>
        <w:ind w:left="390" w:hanging="390"/>
      </w:pPr>
      <w:rPr>
        <w:rFonts w:hint="default"/>
      </w:rPr>
    </w:lvl>
    <w:lvl w:ilvl="1">
      <w:start w:val="1"/>
      <w:numFmt w:val="decimal"/>
      <w:lvlText w:val="%2."/>
      <w:lvlJc w:val="left"/>
      <w:pPr>
        <w:ind w:left="1358" w:hanging="720"/>
      </w:pPr>
      <w:rPr>
        <w:rFonts w:hint="default"/>
      </w:rPr>
    </w:lvl>
    <w:lvl w:ilvl="2">
      <w:start w:val="1"/>
      <w:numFmt w:val="decimal"/>
      <w:lvlText w:val="%1.%2.%3."/>
      <w:lvlJc w:val="left"/>
      <w:pPr>
        <w:ind w:left="2356" w:hanging="108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992" w:hanging="1440"/>
      </w:pPr>
      <w:rPr>
        <w:rFonts w:hint="default"/>
      </w:rPr>
    </w:lvl>
    <w:lvl w:ilvl="5">
      <w:start w:val="1"/>
      <w:numFmt w:val="decimal"/>
      <w:lvlText w:val="%1.%2.%3.%4.%5.%6."/>
      <w:lvlJc w:val="left"/>
      <w:pPr>
        <w:ind w:left="4990" w:hanging="180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626" w:hanging="2160"/>
      </w:pPr>
      <w:rPr>
        <w:rFonts w:hint="default"/>
      </w:rPr>
    </w:lvl>
    <w:lvl w:ilvl="8">
      <w:start w:val="1"/>
      <w:numFmt w:val="decimal"/>
      <w:lvlText w:val="%1.%2.%3.%4.%5.%6.%7.%8.%9."/>
      <w:lvlJc w:val="left"/>
      <w:pPr>
        <w:ind w:left="7624" w:hanging="2520"/>
      </w:pPr>
      <w:rPr>
        <w:rFonts w:hint="default"/>
      </w:rPr>
    </w:lvl>
  </w:abstractNum>
  <w:abstractNum w:abstractNumId="155" w15:restartNumberingAfterBreak="0">
    <w:nsid w:val="68BA6B64"/>
    <w:multiLevelType w:val="hybridMultilevel"/>
    <w:tmpl w:val="33F6C480"/>
    <w:lvl w:ilvl="0" w:tplc="27A417AE">
      <w:start w:val="1"/>
      <w:numFmt w:val="russianLower"/>
      <w:lvlText w:val="%1)"/>
      <w:lvlJc w:val="right"/>
      <w:pPr>
        <w:ind w:left="1495"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6" w15:restartNumberingAfterBreak="0">
    <w:nsid w:val="68E96F1E"/>
    <w:multiLevelType w:val="hybridMultilevel"/>
    <w:tmpl w:val="4B2063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7" w15:restartNumberingAfterBreak="0">
    <w:nsid w:val="69856D57"/>
    <w:multiLevelType w:val="hybridMultilevel"/>
    <w:tmpl w:val="5AF60FF2"/>
    <w:lvl w:ilvl="0" w:tplc="EE248C0C">
      <w:start w:val="1"/>
      <w:numFmt w:val="decimal"/>
      <w:lvlText w:val="%1."/>
      <w:lvlJc w:val="center"/>
      <w:pPr>
        <w:ind w:left="720" w:hanging="360"/>
      </w:pPr>
      <w:rPr>
        <w:rFonts w:hint="default"/>
      </w:rPr>
    </w:lvl>
    <w:lvl w:ilvl="1" w:tplc="27A2F51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6C1076E4"/>
    <w:multiLevelType w:val="multilevel"/>
    <w:tmpl w:val="3938A680"/>
    <w:lvl w:ilvl="0">
      <w:start w:val="1"/>
      <w:numFmt w:val="decimal"/>
      <w:lvlText w:val="%1."/>
      <w:lvlJc w:val="left"/>
      <w:pPr>
        <w:ind w:left="927" w:hanging="360"/>
      </w:pPr>
      <w:rPr>
        <w:rFonts w:hint="default"/>
        <w:b w:val="0"/>
      </w:rPr>
    </w:lvl>
    <w:lvl w:ilvl="1">
      <w:start w:val="3"/>
      <w:numFmt w:val="decimal"/>
      <w:isLgl/>
      <w:lvlText w:val="%1.%2."/>
      <w:lvlJc w:val="left"/>
      <w:pPr>
        <w:ind w:left="1358" w:hanging="720"/>
      </w:pPr>
      <w:rPr>
        <w:rFonts w:hint="default"/>
        <w:b w:val="0"/>
      </w:rPr>
    </w:lvl>
    <w:lvl w:ilvl="2">
      <w:start w:val="1"/>
      <w:numFmt w:val="decimal"/>
      <w:isLgl/>
      <w:lvlText w:val="%1.%2.%3."/>
      <w:lvlJc w:val="left"/>
      <w:pPr>
        <w:ind w:left="1789" w:hanging="1080"/>
      </w:pPr>
      <w:rPr>
        <w:rFonts w:hint="default"/>
        <w:b w:val="0"/>
      </w:rPr>
    </w:lvl>
    <w:lvl w:ilvl="3">
      <w:start w:val="1"/>
      <w:numFmt w:val="decimal"/>
      <w:isLgl/>
      <w:lvlText w:val="%1.%2.%3.%4."/>
      <w:lvlJc w:val="left"/>
      <w:pPr>
        <w:ind w:left="1860" w:hanging="1080"/>
      </w:pPr>
      <w:rPr>
        <w:rFonts w:hint="default"/>
        <w:b w:val="0"/>
      </w:rPr>
    </w:lvl>
    <w:lvl w:ilvl="4">
      <w:start w:val="1"/>
      <w:numFmt w:val="decimal"/>
      <w:isLgl/>
      <w:lvlText w:val="%1.%2.%3.%4.%5."/>
      <w:lvlJc w:val="left"/>
      <w:pPr>
        <w:ind w:left="2291" w:hanging="1440"/>
      </w:pPr>
      <w:rPr>
        <w:rFonts w:hint="default"/>
        <w:b w:val="0"/>
      </w:rPr>
    </w:lvl>
    <w:lvl w:ilvl="5">
      <w:start w:val="1"/>
      <w:numFmt w:val="decimal"/>
      <w:isLgl/>
      <w:lvlText w:val="%1.%2.%3.%4.%5.%6."/>
      <w:lvlJc w:val="left"/>
      <w:pPr>
        <w:ind w:left="2722" w:hanging="1800"/>
      </w:pPr>
      <w:rPr>
        <w:rFonts w:hint="default"/>
        <w:b w:val="0"/>
      </w:rPr>
    </w:lvl>
    <w:lvl w:ilvl="6">
      <w:start w:val="1"/>
      <w:numFmt w:val="decimal"/>
      <w:isLgl/>
      <w:lvlText w:val="%1.%2.%3.%4.%5.%6.%7."/>
      <w:lvlJc w:val="left"/>
      <w:pPr>
        <w:ind w:left="3153" w:hanging="2160"/>
      </w:pPr>
      <w:rPr>
        <w:rFonts w:hint="default"/>
        <w:b w:val="0"/>
      </w:rPr>
    </w:lvl>
    <w:lvl w:ilvl="7">
      <w:start w:val="1"/>
      <w:numFmt w:val="decimal"/>
      <w:isLgl/>
      <w:lvlText w:val="%1.%2.%3.%4.%5.%6.%7.%8."/>
      <w:lvlJc w:val="left"/>
      <w:pPr>
        <w:ind w:left="3224" w:hanging="2160"/>
      </w:pPr>
      <w:rPr>
        <w:rFonts w:hint="default"/>
        <w:b w:val="0"/>
      </w:rPr>
    </w:lvl>
    <w:lvl w:ilvl="8">
      <w:start w:val="1"/>
      <w:numFmt w:val="decimal"/>
      <w:isLgl/>
      <w:lvlText w:val="%1.%2.%3.%4.%5.%6.%7.%8.%9."/>
      <w:lvlJc w:val="left"/>
      <w:pPr>
        <w:ind w:left="3655" w:hanging="2520"/>
      </w:pPr>
      <w:rPr>
        <w:rFonts w:hint="default"/>
        <w:b w:val="0"/>
      </w:rPr>
    </w:lvl>
  </w:abstractNum>
  <w:abstractNum w:abstractNumId="159" w15:restartNumberingAfterBreak="0">
    <w:nsid w:val="6C607305"/>
    <w:multiLevelType w:val="hybridMultilevel"/>
    <w:tmpl w:val="B5C28832"/>
    <w:lvl w:ilvl="0" w:tplc="100E3F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0" w15:restartNumberingAfterBreak="0">
    <w:nsid w:val="6E283299"/>
    <w:multiLevelType w:val="hybridMultilevel"/>
    <w:tmpl w:val="AF1EC506"/>
    <w:lvl w:ilvl="0" w:tplc="D5D4A52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1" w15:restartNumberingAfterBreak="0">
    <w:nsid w:val="6E296EFD"/>
    <w:multiLevelType w:val="hybridMultilevel"/>
    <w:tmpl w:val="53B6FCD8"/>
    <w:lvl w:ilvl="0" w:tplc="100E3F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2" w15:restartNumberingAfterBreak="0">
    <w:nsid w:val="6F6B2C91"/>
    <w:multiLevelType w:val="multilevel"/>
    <w:tmpl w:val="29B8DD0C"/>
    <w:lvl w:ilvl="0">
      <w:start w:val="15"/>
      <w:numFmt w:val="decimal"/>
      <w:lvlText w:val="%1."/>
      <w:lvlJc w:val="left"/>
      <w:pPr>
        <w:ind w:left="825" w:hanging="825"/>
      </w:pPr>
      <w:rPr>
        <w:rFonts w:hint="default"/>
        <w:b/>
      </w:rPr>
    </w:lvl>
    <w:lvl w:ilvl="1">
      <w:start w:val="1"/>
      <w:numFmt w:val="decimal"/>
      <w:lvlText w:val="%2."/>
      <w:lvlJc w:val="left"/>
      <w:pPr>
        <w:ind w:left="1251" w:hanging="825"/>
      </w:pPr>
      <w:rPr>
        <w:rFonts w:ascii="Arial" w:eastAsia="Times New Roman" w:hAnsi="Arial" w:cs="Arial" w:hint="default"/>
      </w:rPr>
    </w:lvl>
    <w:lvl w:ilvl="2">
      <w:start w:val="1"/>
      <w:numFmt w:val="decimal"/>
      <w:lvlText w:val="%1.%2.%3."/>
      <w:lvlJc w:val="left"/>
      <w:pPr>
        <w:ind w:left="2243" w:hanging="825"/>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3" w15:restartNumberingAfterBreak="0">
    <w:nsid w:val="705A7991"/>
    <w:multiLevelType w:val="multilevel"/>
    <w:tmpl w:val="2A14BD3E"/>
    <w:lvl w:ilvl="0">
      <w:start w:val="9"/>
      <w:numFmt w:val="decimal"/>
      <w:lvlText w:val="%1."/>
      <w:lvlJc w:val="left"/>
      <w:pPr>
        <w:ind w:left="720" w:hanging="360"/>
      </w:pPr>
      <w:rPr>
        <w:rFonts w:ascii="Garamond" w:eastAsia="Times New Roman" w:hAnsi="Garamond" w:cs="Times New Roman" w:hint="default"/>
      </w:rPr>
    </w:lvl>
    <w:lvl w:ilvl="1">
      <w:start w:val="9"/>
      <w:numFmt w:val="decimal"/>
      <w:isLgl/>
      <w:lvlText w:val="%2."/>
      <w:lvlJc w:val="left"/>
      <w:pPr>
        <w:ind w:left="1288" w:hanging="720"/>
      </w:pPr>
      <w:rPr>
        <w:rFonts w:ascii="Garamond" w:eastAsia="Times New Roman" w:hAnsi="Garamond" w:cs="Times New Roman" w:hint="default"/>
      </w:rPr>
    </w:lvl>
    <w:lvl w:ilvl="2">
      <w:start w:val="1"/>
      <w:numFmt w:val="decimal"/>
      <w:isLgl/>
      <w:lvlText w:val="%3."/>
      <w:lvlJc w:val="left"/>
      <w:pPr>
        <w:ind w:left="2496" w:hanging="720"/>
      </w:pPr>
      <w:rPr>
        <w:rFonts w:ascii="Arial" w:eastAsia="Times New Roman" w:hAnsi="Arial" w:cs="Arial"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8184" w:hanging="2160"/>
      </w:pPr>
      <w:rPr>
        <w:rFonts w:hint="default"/>
      </w:rPr>
    </w:lvl>
  </w:abstractNum>
  <w:abstractNum w:abstractNumId="164" w15:restartNumberingAfterBreak="0">
    <w:nsid w:val="70844044"/>
    <w:multiLevelType w:val="hybridMultilevel"/>
    <w:tmpl w:val="58BA4A24"/>
    <w:lvl w:ilvl="0" w:tplc="87928F16">
      <w:start w:val="4"/>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70DE4E67"/>
    <w:multiLevelType w:val="hybridMultilevel"/>
    <w:tmpl w:val="31F29310"/>
    <w:lvl w:ilvl="0" w:tplc="B13E496A">
      <w:start w:val="1"/>
      <w:numFmt w:val="bullet"/>
      <w:lvlText w:val=""/>
      <w:lvlJc w:val="left"/>
      <w:pPr>
        <w:ind w:left="618" w:hanging="360"/>
      </w:pPr>
      <w:rPr>
        <w:rFonts w:ascii="Symbol" w:hAnsi="Symbol" w:hint="default"/>
      </w:rPr>
    </w:lvl>
    <w:lvl w:ilvl="1" w:tplc="04190003" w:tentative="1">
      <w:start w:val="1"/>
      <w:numFmt w:val="bullet"/>
      <w:lvlText w:val="o"/>
      <w:lvlJc w:val="left"/>
      <w:pPr>
        <w:ind w:left="1338" w:hanging="360"/>
      </w:pPr>
      <w:rPr>
        <w:rFonts w:ascii="Courier New" w:hAnsi="Courier New" w:cs="Courier New" w:hint="default"/>
      </w:rPr>
    </w:lvl>
    <w:lvl w:ilvl="2" w:tplc="04190005" w:tentative="1">
      <w:start w:val="1"/>
      <w:numFmt w:val="bullet"/>
      <w:lvlText w:val=""/>
      <w:lvlJc w:val="left"/>
      <w:pPr>
        <w:ind w:left="2058" w:hanging="360"/>
      </w:pPr>
      <w:rPr>
        <w:rFonts w:ascii="Wingdings" w:hAnsi="Wingdings" w:hint="default"/>
      </w:rPr>
    </w:lvl>
    <w:lvl w:ilvl="3" w:tplc="04190001" w:tentative="1">
      <w:start w:val="1"/>
      <w:numFmt w:val="bullet"/>
      <w:lvlText w:val=""/>
      <w:lvlJc w:val="left"/>
      <w:pPr>
        <w:ind w:left="2778" w:hanging="360"/>
      </w:pPr>
      <w:rPr>
        <w:rFonts w:ascii="Symbol" w:hAnsi="Symbol" w:hint="default"/>
      </w:rPr>
    </w:lvl>
    <w:lvl w:ilvl="4" w:tplc="04190003" w:tentative="1">
      <w:start w:val="1"/>
      <w:numFmt w:val="bullet"/>
      <w:lvlText w:val="o"/>
      <w:lvlJc w:val="left"/>
      <w:pPr>
        <w:ind w:left="3498" w:hanging="360"/>
      </w:pPr>
      <w:rPr>
        <w:rFonts w:ascii="Courier New" w:hAnsi="Courier New" w:cs="Courier New" w:hint="default"/>
      </w:rPr>
    </w:lvl>
    <w:lvl w:ilvl="5" w:tplc="04190005" w:tentative="1">
      <w:start w:val="1"/>
      <w:numFmt w:val="bullet"/>
      <w:lvlText w:val=""/>
      <w:lvlJc w:val="left"/>
      <w:pPr>
        <w:ind w:left="4218" w:hanging="360"/>
      </w:pPr>
      <w:rPr>
        <w:rFonts w:ascii="Wingdings" w:hAnsi="Wingdings" w:hint="default"/>
      </w:rPr>
    </w:lvl>
    <w:lvl w:ilvl="6" w:tplc="04190001" w:tentative="1">
      <w:start w:val="1"/>
      <w:numFmt w:val="bullet"/>
      <w:lvlText w:val=""/>
      <w:lvlJc w:val="left"/>
      <w:pPr>
        <w:ind w:left="4938" w:hanging="360"/>
      </w:pPr>
      <w:rPr>
        <w:rFonts w:ascii="Symbol" w:hAnsi="Symbol" w:hint="default"/>
      </w:rPr>
    </w:lvl>
    <w:lvl w:ilvl="7" w:tplc="04190003" w:tentative="1">
      <w:start w:val="1"/>
      <w:numFmt w:val="bullet"/>
      <w:lvlText w:val="o"/>
      <w:lvlJc w:val="left"/>
      <w:pPr>
        <w:ind w:left="5658" w:hanging="360"/>
      </w:pPr>
      <w:rPr>
        <w:rFonts w:ascii="Courier New" w:hAnsi="Courier New" w:cs="Courier New" w:hint="default"/>
      </w:rPr>
    </w:lvl>
    <w:lvl w:ilvl="8" w:tplc="04190005" w:tentative="1">
      <w:start w:val="1"/>
      <w:numFmt w:val="bullet"/>
      <w:lvlText w:val=""/>
      <w:lvlJc w:val="left"/>
      <w:pPr>
        <w:ind w:left="6378" w:hanging="360"/>
      </w:pPr>
      <w:rPr>
        <w:rFonts w:ascii="Wingdings" w:hAnsi="Wingdings" w:hint="default"/>
      </w:rPr>
    </w:lvl>
  </w:abstractNum>
  <w:abstractNum w:abstractNumId="166" w15:restartNumberingAfterBreak="0">
    <w:nsid w:val="723D6FD2"/>
    <w:multiLevelType w:val="hybridMultilevel"/>
    <w:tmpl w:val="5AC6CCB8"/>
    <w:lvl w:ilvl="0" w:tplc="8418F8E6">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7" w15:restartNumberingAfterBreak="0">
    <w:nsid w:val="729F0CDA"/>
    <w:multiLevelType w:val="multilevel"/>
    <w:tmpl w:val="35186A34"/>
    <w:lvl w:ilvl="0">
      <w:start w:val="4"/>
      <w:numFmt w:val="decimal"/>
      <w:lvlText w:val="%1."/>
      <w:lvlJc w:val="left"/>
      <w:pPr>
        <w:ind w:left="5889" w:hanging="360"/>
      </w:pPr>
      <w:rPr>
        <w:rFonts w:hint="default"/>
      </w:rPr>
    </w:lvl>
    <w:lvl w:ilvl="1">
      <w:start w:val="1"/>
      <w:numFmt w:val="decimal"/>
      <w:isLgl/>
      <w:lvlText w:val="%1.%2."/>
      <w:lvlJc w:val="left"/>
      <w:pPr>
        <w:ind w:left="2204" w:hanging="360"/>
      </w:pPr>
      <w:rPr>
        <w:rFonts w:hint="default"/>
      </w:rPr>
    </w:lvl>
    <w:lvl w:ilvl="2">
      <w:start w:val="1"/>
      <w:numFmt w:val="decimal"/>
      <w:isLgl/>
      <w:lvlText w:val="%3."/>
      <w:lvlJc w:val="left"/>
      <w:pPr>
        <w:ind w:left="1288" w:hanging="720"/>
      </w:pPr>
      <w:rPr>
        <w:rFonts w:ascii="Arial" w:eastAsia="Times New Roman" w:hAnsi="Arial" w:cs="Arial" w:hint="default"/>
      </w:rPr>
    </w:lvl>
    <w:lvl w:ilvl="3">
      <w:start w:val="1"/>
      <w:numFmt w:val="decimal"/>
      <w:isLgl/>
      <w:lvlText w:val="%1.%2.%3.%4."/>
      <w:lvlJc w:val="left"/>
      <w:pPr>
        <w:ind w:left="1430" w:hanging="720"/>
      </w:pPr>
      <w:rPr>
        <w:rFonts w:hint="default"/>
      </w:rPr>
    </w:lvl>
    <w:lvl w:ilvl="4">
      <w:start w:val="1"/>
      <w:numFmt w:val="decimal"/>
      <w:isLgl/>
      <w:lvlText w:val="%5)"/>
      <w:lvlJc w:val="left"/>
      <w:pPr>
        <w:ind w:left="2838" w:hanging="1080"/>
      </w:pPr>
      <w:rPr>
        <w:rFonts w:ascii="Arial" w:eastAsia="Times New Roman" w:hAnsi="Arial" w:cs="Arial" w:hint="default"/>
      </w:rPr>
    </w:lvl>
    <w:lvl w:ilvl="5">
      <w:start w:val="1"/>
      <w:numFmt w:val="decimal"/>
      <w:isLgl/>
      <w:lvlText w:val="%1.%2.%3.%4.%5.%6."/>
      <w:lvlJc w:val="left"/>
      <w:pPr>
        <w:ind w:left="2904"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396" w:hanging="1440"/>
      </w:pPr>
      <w:rPr>
        <w:rFonts w:hint="default"/>
      </w:rPr>
    </w:lvl>
    <w:lvl w:ilvl="8">
      <w:start w:val="1"/>
      <w:numFmt w:val="decimal"/>
      <w:isLgl/>
      <w:lvlText w:val="%1.%2.%3.%4.%5.%6.%7.%8.%9."/>
      <w:lvlJc w:val="left"/>
      <w:pPr>
        <w:ind w:left="3822" w:hanging="1800"/>
      </w:pPr>
      <w:rPr>
        <w:rFonts w:hint="default"/>
      </w:rPr>
    </w:lvl>
  </w:abstractNum>
  <w:abstractNum w:abstractNumId="168" w15:restartNumberingAfterBreak="0">
    <w:nsid w:val="74732901"/>
    <w:multiLevelType w:val="hybridMultilevel"/>
    <w:tmpl w:val="90860BE2"/>
    <w:lvl w:ilvl="0" w:tplc="E35A9616">
      <w:start w:val="1"/>
      <w:numFmt w:val="russianLow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9" w15:restartNumberingAfterBreak="0">
    <w:nsid w:val="74ED6E43"/>
    <w:multiLevelType w:val="hybridMultilevel"/>
    <w:tmpl w:val="BD1440B2"/>
    <w:lvl w:ilvl="0" w:tplc="23B4FBC8">
      <w:start w:val="1"/>
      <w:numFmt w:val="decimal"/>
      <w:lvlText w:val="%1)"/>
      <w:lvlJc w:val="left"/>
      <w:pPr>
        <w:ind w:left="2025" w:hanging="9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75533DA4"/>
    <w:multiLevelType w:val="multilevel"/>
    <w:tmpl w:val="EE8E3B9A"/>
    <w:lvl w:ilvl="0">
      <w:start w:val="9"/>
      <w:numFmt w:val="decimal"/>
      <w:lvlText w:val="%1."/>
      <w:lvlJc w:val="left"/>
      <w:pPr>
        <w:ind w:left="928" w:hanging="360"/>
      </w:pPr>
      <w:rPr>
        <w:rFonts w:hint="default"/>
      </w:rPr>
    </w:lvl>
    <w:lvl w:ilvl="1">
      <w:start w:val="7"/>
      <w:numFmt w:val="decimal"/>
      <w:lvlText w:val="%2."/>
      <w:lvlJc w:val="center"/>
      <w:pPr>
        <w:ind w:left="1713" w:hanging="720"/>
      </w:pPr>
      <w:rPr>
        <w:rFonts w:hint="default"/>
      </w:rPr>
    </w:lvl>
    <w:lvl w:ilvl="2">
      <w:start w:val="1"/>
      <w:numFmt w:val="decimal"/>
      <w:isLgl/>
      <w:lvlText w:val="%3."/>
      <w:lvlJc w:val="left"/>
      <w:pPr>
        <w:ind w:left="1570" w:hanging="720"/>
      </w:pPr>
      <w:rPr>
        <w:rFonts w:ascii="Arial" w:eastAsia="Times New Roman" w:hAnsi="Arial" w:cs="Arial"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2290" w:hanging="1440"/>
      </w:pPr>
      <w:rPr>
        <w:rFonts w:hint="default"/>
      </w:rPr>
    </w:lvl>
    <w:lvl w:ilvl="6">
      <w:start w:val="1"/>
      <w:numFmt w:val="decimal"/>
      <w:isLgl/>
      <w:lvlText w:val="%1.%2.%3.%4.%5.%6.%7."/>
      <w:lvlJc w:val="left"/>
      <w:pPr>
        <w:ind w:left="2650" w:hanging="1800"/>
      </w:pPr>
      <w:rPr>
        <w:rFonts w:hint="default"/>
      </w:rPr>
    </w:lvl>
    <w:lvl w:ilvl="7">
      <w:start w:val="1"/>
      <w:numFmt w:val="decimal"/>
      <w:isLgl/>
      <w:lvlText w:val="%1.%2.%3.%4.%5.%6.%7.%8."/>
      <w:lvlJc w:val="left"/>
      <w:pPr>
        <w:ind w:left="2650" w:hanging="1800"/>
      </w:pPr>
      <w:rPr>
        <w:rFonts w:hint="default"/>
      </w:rPr>
    </w:lvl>
    <w:lvl w:ilvl="8">
      <w:start w:val="1"/>
      <w:numFmt w:val="decimal"/>
      <w:isLgl/>
      <w:lvlText w:val="%1.%2.%3.%4.%5.%6.%7.%8.%9."/>
      <w:lvlJc w:val="left"/>
      <w:pPr>
        <w:ind w:left="3010" w:hanging="2160"/>
      </w:pPr>
      <w:rPr>
        <w:rFonts w:hint="default"/>
      </w:rPr>
    </w:lvl>
  </w:abstractNum>
  <w:abstractNum w:abstractNumId="171" w15:restartNumberingAfterBreak="0">
    <w:nsid w:val="75C019F9"/>
    <w:multiLevelType w:val="multilevel"/>
    <w:tmpl w:val="B05A1F30"/>
    <w:lvl w:ilvl="0">
      <w:start w:val="1"/>
      <w:numFmt w:val="decimal"/>
      <w:lvlText w:val="%1."/>
      <w:lvlJc w:val="left"/>
      <w:pPr>
        <w:ind w:left="720" w:hanging="360"/>
      </w:pPr>
      <w:rPr>
        <w:rFonts w:ascii="Arial" w:eastAsia="Times New Roman" w:hAnsi="Arial" w:cs="Arial" w:hint="default"/>
      </w:rPr>
    </w:lvl>
    <w:lvl w:ilvl="1">
      <w:start w:val="1"/>
      <w:numFmt w:val="decimal"/>
      <w:isLgl/>
      <w:lvlText w:val="%2."/>
      <w:lvlJc w:val="left"/>
      <w:pPr>
        <w:ind w:left="1288" w:hanging="720"/>
      </w:pPr>
      <w:rPr>
        <w:rFonts w:ascii="Arial" w:eastAsia="Times New Roman" w:hAnsi="Arial" w:cs="Arial" w:hint="default"/>
      </w:rPr>
    </w:lvl>
    <w:lvl w:ilvl="2">
      <w:start w:val="1"/>
      <w:numFmt w:val="decimal"/>
      <w:isLgl/>
      <w:lvlText w:val="%3."/>
      <w:lvlJc w:val="left"/>
      <w:pPr>
        <w:ind w:left="2496" w:hanging="720"/>
      </w:pPr>
      <w:rPr>
        <w:rFonts w:ascii="Arial" w:eastAsia="Times New Roman" w:hAnsi="Arial" w:cs="Arial"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8184" w:hanging="2160"/>
      </w:pPr>
      <w:rPr>
        <w:rFonts w:hint="default"/>
      </w:rPr>
    </w:lvl>
  </w:abstractNum>
  <w:abstractNum w:abstractNumId="172" w15:restartNumberingAfterBreak="0">
    <w:nsid w:val="76305A36"/>
    <w:multiLevelType w:val="hybridMultilevel"/>
    <w:tmpl w:val="4B50CE8E"/>
    <w:lvl w:ilvl="0" w:tplc="E35A9616">
      <w:start w:val="1"/>
      <w:numFmt w:val="russianLower"/>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73" w15:restartNumberingAfterBreak="0">
    <w:nsid w:val="777C2E2B"/>
    <w:multiLevelType w:val="hybridMultilevel"/>
    <w:tmpl w:val="93E64636"/>
    <w:lvl w:ilvl="0" w:tplc="CE46E7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4" w15:restartNumberingAfterBreak="0">
    <w:nsid w:val="77D91BCE"/>
    <w:multiLevelType w:val="multilevel"/>
    <w:tmpl w:val="368E675E"/>
    <w:lvl w:ilvl="0">
      <w:start w:val="2"/>
      <w:numFmt w:val="decimal"/>
      <w:lvlText w:val="%1."/>
      <w:lvlJc w:val="left"/>
      <w:pPr>
        <w:ind w:left="644" w:hanging="360"/>
      </w:pPr>
      <w:rPr>
        <w:rFonts w:hint="default"/>
        <w:b w:val="0"/>
      </w:rPr>
    </w:lvl>
    <w:lvl w:ilvl="1">
      <w:start w:val="1"/>
      <w:numFmt w:val="decimal"/>
      <w:lvlText w:val="%2."/>
      <w:lvlJc w:val="left"/>
      <w:pPr>
        <w:ind w:left="1004" w:hanging="720"/>
      </w:pPr>
      <w:rPr>
        <w:rFonts w:hint="default"/>
        <w:b w:val="0"/>
        <w:sz w:val="24"/>
        <w:szCs w:val="24"/>
      </w:rPr>
    </w:lvl>
    <w:lvl w:ilvl="2">
      <w:start w:val="1"/>
      <w:numFmt w:val="decimal"/>
      <w:isLgl/>
      <w:lvlText w:val="%1.%2.%3."/>
      <w:lvlJc w:val="left"/>
      <w:pPr>
        <w:ind w:left="1571" w:hanging="720"/>
      </w:pPr>
      <w:rPr>
        <w:rFonts w:ascii="Garamond" w:hAnsi="Garamond" w:cstheme="minorBidi" w:hint="default"/>
        <w:sz w:val="24"/>
        <w:szCs w:val="24"/>
      </w:rPr>
    </w:lvl>
    <w:lvl w:ilvl="3">
      <w:start w:val="1"/>
      <w:numFmt w:val="decimal"/>
      <w:isLgl/>
      <w:lvlText w:val="%1.%2.%3.%4."/>
      <w:lvlJc w:val="left"/>
      <w:pPr>
        <w:ind w:left="1364" w:hanging="1080"/>
      </w:pPr>
      <w:rPr>
        <w:rFonts w:asciiTheme="minorHAnsi" w:hAnsiTheme="minorHAnsi" w:cstheme="minorBidi" w:hint="default"/>
        <w:sz w:val="23"/>
      </w:rPr>
    </w:lvl>
    <w:lvl w:ilvl="4">
      <w:start w:val="1"/>
      <w:numFmt w:val="decimal"/>
      <w:isLgl/>
      <w:lvlText w:val="%1.%2.%3.%4.%5."/>
      <w:lvlJc w:val="left"/>
      <w:pPr>
        <w:ind w:left="1364" w:hanging="1080"/>
      </w:pPr>
      <w:rPr>
        <w:rFonts w:asciiTheme="minorHAnsi" w:hAnsiTheme="minorHAnsi" w:cstheme="minorBidi" w:hint="default"/>
        <w:sz w:val="23"/>
      </w:rPr>
    </w:lvl>
    <w:lvl w:ilvl="5">
      <w:start w:val="1"/>
      <w:numFmt w:val="decimal"/>
      <w:isLgl/>
      <w:lvlText w:val="%1.%2.%3.%4.%5.%6."/>
      <w:lvlJc w:val="left"/>
      <w:pPr>
        <w:ind w:left="1724" w:hanging="1440"/>
      </w:pPr>
      <w:rPr>
        <w:rFonts w:asciiTheme="minorHAnsi" w:hAnsiTheme="minorHAnsi" w:cstheme="minorBidi" w:hint="default"/>
        <w:sz w:val="23"/>
      </w:rPr>
    </w:lvl>
    <w:lvl w:ilvl="6">
      <w:start w:val="1"/>
      <w:numFmt w:val="decimal"/>
      <w:isLgl/>
      <w:lvlText w:val="%1.%2.%3.%4.%5.%6.%7."/>
      <w:lvlJc w:val="left"/>
      <w:pPr>
        <w:ind w:left="2084" w:hanging="1800"/>
      </w:pPr>
      <w:rPr>
        <w:rFonts w:asciiTheme="minorHAnsi" w:hAnsiTheme="minorHAnsi" w:cstheme="minorBidi" w:hint="default"/>
        <w:sz w:val="23"/>
      </w:rPr>
    </w:lvl>
    <w:lvl w:ilvl="7">
      <w:start w:val="1"/>
      <w:numFmt w:val="decimal"/>
      <w:isLgl/>
      <w:lvlText w:val="%1.%2.%3.%4.%5.%6.%7.%8."/>
      <w:lvlJc w:val="left"/>
      <w:pPr>
        <w:ind w:left="2084" w:hanging="1800"/>
      </w:pPr>
      <w:rPr>
        <w:rFonts w:asciiTheme="minorHAnsi" w:hAnsiTheme="minorHAnsi" w:cstheme="minorBidi" w:hint="default"/>
        <w:sz w:val="23"/>
      </w:rPr>
    </w:lvl>
    <w:lvl w:ilvl="8">
      <w:start w:val="1"/>
      <w:numFmt w:val="decimal"/>
      <w:isLgl/>
      <w:lvlText w:val="%1.%2.%3.%4.%5.%6.%7.%8.%9."/>
      <w:lvlJc w:val="left"/>
      <w:pPr>
        <w:ind w:left="2444" w:hanging="2160"/>
      </w:pPr>
      <w:rPr>
        <w:rFonts w:asciiTheme="minorHAnsi" w:hAnsiTheme="minorHAnsi" w:cstheme="minorBidi" w:hint="default"/>
        <w:sz w:val="23"/>
      </w:rPr>
    </w:lvl>
  </w:abstractNum>
  <w:abstractNum w:abstractNumId="175" w15:restartNumberingAfterBreak="0">
    <w:nsid w:val="78B50B60"/>
    <w:multiLevelType w:val="hybridMultilevel"/>
    <w:tmpl w:val="381021E8"/>
    <w:lvl w:ilvl="0" w:tplc="B13E49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6" w15:restartNumberingAfterBreak="0">
    <w:nsid w:val="78F349CC"/>
    <w:multiLevelType w:val="multilevel"/>
    <w:tmpl w:val="CE32E73E"/>
    <w:lvl w:ilvl="0">
      <w:start w:val="1"/>
      <w:numFmt w:val="decimal"/>
      <w:lvlText w:val="%1."/>
      <w:lvlJc w:val="left"/>
      <w:pPr>
        <w:ind w:left="1429" w:hanging="360"/>
      </w:pPr>
    </w:lvl>
    <w:lvl w:ilvl="1">
      <w:start w:val="1"/>
      <w:numFmt w:val="decimal"/>
      <w:isLgl/>
      <w:lvlText w:val="%1.%2."/>
      <w:lvlJc w:val="left"/>
      <w:pPr>
        <w:ind w:left="3981" w:hanging="720"/>
      </w:pPr>
      <w:rPr>
        <w:rFonts w:hint="default"/>
        <w:b w:val="0"/>
      </w:rPr>
    </w:lvl>
    <w:lvl w:ilvl="2">
      <w:start w:val="1"/>
      <w:numFmt w:val="decimal"/>
      <w:isLgl/>
      <w:lvlText w:val="%1.%2.%3."/>
      <w:lvlJc w:val="left"/>
      <w:pPr>
        <w:ind w:left="2149" w:hanging="108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869" w:hanging="180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3229" w:hanging="2160"/>
      </w:pPr>
      <w:rPr>
        <w:rFonts w:hint="default"/>
      </w:rPr>
    </w:lvl>
    <w:lvl w:ilvl="8">
      <w:start w:val="1"/>
      <w:numFmt w:val="decimal"/>
      <w:isLgl/>
      <w:lvlText w:val="%1.%2.%3.%4.%5.%6.%7.%8.%9."/>
      <w:lvlJc w:val="left"/>
      <w:pPr>
        <w:ind w:left="3589" w:hanging="2520"/>
      </w:pPr>
      <w:rPr>
        <w:rFonts w:hint="default"/>
      </w:rPr>
    </w:lvl>
  </w:abstractNum>
  <w:abstractNum w:abstractNumId="177" w15:restartNumberingAfterBreak="0">
    <w:nsid w:val="7A0E3155"/>
    <w:multiLevelType w:val="hybridMultilevel"/>
    <w:tmpl w:val="F1E2F030"/>
    <w:lvl w:ilvl="0" w:tplc="2BAA7C66">
      <w:start w:val="1"/>
      <w:numFmt w:val="decimal"/>
      <w:lvlText w:val="%1."/>
      <w:lvlJc w:val="left"/>
      <w:pPr>
        <w:ind w:left="1070" w:hanging="360"/>
      </w:pPr>
      <w:rPr>
        <w:rFonts w:ascii="Arial" w:eastAsia="Times New Roman" w:hAnsi="Arial" w:cs="Arial" w:hint="default"/>
        <w:b w:val="0"/>
      </w:rPr>
    </w:lvl>
    <w:lvl w:ilvl="1" w:tplc="A7AE3574">
      <w:start w:val="1"/>
      <w:numFmt w:val="decimal"/>
      <w:lvlText w:val="%2."/>
      <w:lvlJc w:val="left"/>
      <w:pPr>
        <w:ind w:left="786" w:hanging="360"/>
      </w:pPr>
      <w:rPr>
        <w:rFonts w:ascii="Arial" w:eastAsia="Times New Roman" w:hAnsi="Arial" w:cs="Arial" w:hint="default"/>
        <w:b w:val="0"/>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8" w15:restartNumberingAfterBreak="0">
    <w:nsid w:val="7A2C34B2"/>
    <w:multiLevelType w:val="multilevel"/>
    <w:tmpl w:val="36640A6C"/>
    <w:lvl w:ilvl="0">
      <w:start w:val="1"/>
      <w:numFmt w:val="decimal"/>
      <w:lvlText w:val="%1."/>
      <w:lvlJc w:val="left"/>
      <w:pPr>
        <w:ind w:left="927" w:hanging="360"/>
      </w:pPr>
      <w:rPr>
        <w:rFonts w:ascii="Arial" w:eastAsia="Times New Roman" w:hAnsi="Arial" w:cs="Arial" w:hint="default"/>
      </w:rPr>
    </w:lvl>
    <w:lvl w:ilvl="1">
      <w:start w:val="1"/>
      <w:numFmt w:val="decimal"/>
      <w:lvlText w:val="%2."/>
      <w:lvlJc w:val="center"/>
      <w:pPr>
        <w:ind w:left="1429" w:hanging="720"/>
      </w:pPr>
      <w:rPr>
        <w:rFonts w:hint="default"/>
      </w:rPr>
    </w:lvl>
    <w:lvl w:ilvl="2">
      <w:start w:val="1"/>
      <w:numFmt w:val="decimal"/>
      <w:isLgl/>
      <w:lvlText w:val="%1.%2.%3."/>
      <w:lvlJc w:val="left"/>
      <w:pPr>
        <w:ind w:left="1931" w:hanging="108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575" w:hanging="1440"/>
      </w:pPr>
      <w:rPr>
        <w:rFonts w:hint="default"/>
      </w:rPr>
    </w:lvl>
    <w:lvl w:ilvl="5">
      <w:start w:val="1"/>
      <w:numFmt w:val="decimal"/>
      <w:isLgl/>
      <w:lvlText w:val="%1.%2.%3.%4.%5.%6."/>
      <w:lvlJc w:val="left"/>
      <w:pPr>
        <w:ind w:left="3077" w:hanging="180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721" w:hanging="2160"/>
      </w:pPr>
      <w:rPr>
        <w:rFonts w:hint="default"/>
      </w:rPr>
    </w:lvl>
    <w:lvl w:ilvl="8">
      <w:start w:val="1"/>
      <w:numFmt w:val="decimal"/>
      <w:isLgl/>
      <w:lvlText w:val="%1.%2.%3.%4.%5.%6.%7.%8.%9."/>
      <w:lvlJc w:val="left"/>
      <w:pPr>
        <w:ind w:left="4223" w:hanging="2520"/>
      </w:pPr>
      <w:rPr>
        <w:rFonts w:hint="default"/>
      </w:rPr>
    </w:lvl>
  </w:abstractNum>
  <w:abstractNum w:abstractNumId="179" w15:restartNumberingAfterBreak="0">
    <w:nsid w:val="7B166119"/>
    <w:multiLevelType w:val="hybridMultilevel"/>
    <w:tmpl w:val="37B43D12"/>
    <w:lvl w:ilvl="0" w:tplc="0419000F">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7B472654"/>
    <w:multiLevelType w:val="multilevel"/>
    <w:tmpl w:val="1FAC81CC"/>
    <w:lvl w:ilvl="0">
      <w:start w:val="22"/>
      <w:numFmt w:val="decimal"/>
      <w:lvlText w:val="%1."/>
      <w:lvlJc w:val="left"/>
      <w:pPr>
        <w:ind w:left="1070" w:hanging="360"/>
      </w:pPr>
      <w:rPr>
        <w:rFonts w:cs="Helvetica" w:hint="default"/>
      </w:rPr>
    </w:lvl>
    <w:lvl w:ilvl="1">
      <w:start w:val="1"/>
      <w:numFmt w:val="decimal"/>
      <w:isLgl/>
      <w:lvlText w:val="%1.%2."/>
      <w:lvlJc w:val="left"/>
      <w:pPr>
        <w:ind w:left="1430" w:hanging="720"/>
      </w:pPr>
      <w:rPr>
        <w:rFonts w:hint="default"/>
      </w:rPr>
    </w:lvl>
    <w:lvl w:ilvl="2">
      <w:start w:val="1"/>
      <w:numFmt w:val="decimal"/>
      <w:lvlText w:val="%3."/>
      <w:lvlJc w:val="left"/>
      <w:pPr>
        <w:ind w:left="1790" w:hanging="108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510" w:hanging="180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870" w:hanging="2160"/>
      </w:pPr>
      <w:rPr>
        <w:rFonts w:hint="default"/>
      </w:rPr>
    </w:lvl>
    <w:lvl w:ilvl="8">
      <w:start w:val="1"/>
      <w:numFmt w:val="decimal"/>
      <w:isLgl/>
      <w:lvlText w:val="%1.%2.%3.%4.%5.%6.%7.%8.%9."/>
      <w:lvlJc w:val="left"/>
      <w:pPr>
        <w:ind w:left="3230" w:hanging="2520"/>
      </w:pPr>
      <w:rPr>
        <w:rFonts w:hint="default"/>
      </w:rPr>
    </w:lvl>
  </w:abstractNum>
  <w:abstractNum w:abstractNumId="181" w15:restartNumberingAfterBreak="0">
    <w:nsid w:val="7CE410BB"/>
    <w:multiLevelType w:val="hybridMultilevel"/>
    <w:tmpl w:val="A7D8986E"/>
    <w:lvl w:ilvl="0" w:tplc="3DFC6618">
      <w:start w:val="1"/>
      <w:numFmt w:val="decimal"/>
      <w:lvlText w:val="%1)"/>
      <w:lvlJc w:val="left"/>
      <w:pPr>
        <w:ind w:left="3981" w:hanging="360"/>
      </w:pPr>
      <w:rPr>
        <w:rFonts w:ascii="Arial" w:eastAsia="Times New Roman" w:hAnsi="Arial" w:cs="Arial" w:hint="default"/>
        <w:color w:val="auto"/>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182" w15:restartNumberingAfterBreak="0">
    <w:nsid w:val="7D1570A2"/>
    <w:multiLevelType w:val="hybridMultilevel"/>
    <w:tmpl w:val="048011AC"/>
    <w:lvl w:ilvl="0" w:tplc="B13E496A">
      <w:start w:val="1"/>
      <w:numFmt w:val="bullet"/>
      <w:lvlText w:val=""/>
      <w:lvlJc w:val="left"/>
      <w:pPr>
        <w:ind w:left="618" w:hanging="360"/>
      </w:pPr>
      <w:rPr>
        <w:rFonts w:ascii="Symbol" w:hAnsi="Symbol" w:hint="default"/>
      </w:rPr>
    </w:lvl>
    <w:lvl w:ilvl="1" w:tplc="04190003" w:tentative="1">
      <w:start w:val="1"/>
      <w:numFmt w:val="bullet"/>
      <w:lvlText w:val="o"/>
      <w:lvlJc w:val="left"/>
      <w:pPr>
        <w:ind w:left="1338" w:hanging="360"/>
      </w:pPr>
      <w:rPr>
        <w:rFonts w:ascii="Courier New" w:hAnsi="Courier New" w:cs="Courier New" w:hint="default"/>
      </w:rPr>
    </w:lvl>
    <w:lvl w:ilvl="2" w:tplc="04190005" w:tentative="1">
      <w:start w:val="1"/>
      <w:numFmt w:val="bullet"/>
      <w:lvlText w:val=""/>
      <w:lvlJc w:val="left"/>
      <w:pPr>
        <w:ind w:left="2058" w:hanging="360"/>
      </w:pPr>
      <w:rPr>
        <w:rFonts w:ascii="Wingdings" w:hAnsi="Wingdings" w:hint="default"/>
      </w:rPr>
    </w:lvl>
    <w:lvl w:ilvl="3" w:tplc="04190001" w:tentative="1">
      <w:start w:val="1"/>
      <w:numFmt w:val="bullet"/>
      <w:lvlText w:val=""/>
      <w:lvlJc w:val="left"/>
      <w:pPr>
        <w:ind w:left="2778" w:hanging="360"/>
      </w:pPr>
      <w:rPr>
        <w:rFonts w:ascii="Symbol" w:hAnsi="Symbol" w:hint="default"/>
      </w:rPr>
    </w:lvl>
    <w:lvl w:ilvl="4" w:tplc="04190003" w:tentative="1">
      <w:start w:val="1"/>
      <w:numFmt w:val="bullet"/>
      <w:lvlText w:val="o"/>
      <w:lvlJc w:val="left"/>
      <w:pPr>
        <w:ind w:left="3498" w:hanging="360"/>
      </w:pPr>
      <w:rPr>
        <w:rFonts w:ascii="Courier New" w:hAnsi="Courier New" w:cs="Courier New" w:hint="default"/>
      </w:rPr>
    </w:lvl>
    <w:lvl w:ilvl="5" w:tplc="04190005" w:tentative="1">
      <w:start w:val="1"/>
      <w:numFmt w:val="bullet"/>
      <w:lvlText w:val=""/>
      <w:lvlJc w:val="left"/>
      <w:pPr>
        <w:ind w:left="4218" w:hanging="360"/>
      </w:pPr>
      <w:rPr>
        <w:rFonts w:ascii="Wingdings" w:hAnsi="Wingdings" w:hint="default"/>
      </w:rPr>
    </w:lvl>
    <w:lvl w:ilvl="6" w:tplc="04190001" w:tentative="1">
      <w:start w:val="1"/>
      <w:numFmt w:val="bullet"/>
      <w:lvlText w:val=""/>
      <w:lvlJc w:val="left"/>
      <w:pPr>
        <w:ind w:left="4938" w:hanging="360"/>
      </w:pPr>
      <w:rPr>
        <w:rFonts w:ascii="Symbol" w:hAnsi="Symbol" w:hint="default"/>
      </w:rPr>
    </w:lvl>
    <w:lvl w:ilvl="7" w:tplc="04190003" w:tentative="1">
      <w:start w:val="1"/>
      <w:numFmt w:val="bullet"/>
      <w:lvlText w:val="o"/>
      <w:lvlJc w:val="left"/>
      <w:pPr>
        <w:ind w:left="5658" w:hanging="360"/>
      </w:pPr>
      <w:rPr>
        <w:rFonts w:ascii="Courier New" w:hAnsi="Courier New" w:cs="Courier New" w:hint="default"/>
      </w:rPr>
    </w:lvl>
    <w:lvl w:ilvl="8" w:tplc="04190005" w:tentative="1">
      <w:start w:val="1"/>
      <w:numFmt w:val="bullet"/>
      <w:lvlText w:val=""/>
      <w:lvlJc w:val="left"/>
      <w:pPr>
        <w:ind w:left="6378" w:hanging="360"/>
      </w:pPr>
      <w:rPr>
        <w:rFonts w:ascii="Wingdings" w:hAnsi="Wingdings" w:hint="default"/>
      </w:rPr>
    </w:lvl>
  </w:abstractNum>
  <w:abstractNum w:abstractNumId="183" w15:restartNumberingAfterBreak="0">
    <w:nsid w:val="7D212764"/>
    <w:multiLevelType w:val="hybridMultilevel"/>
    <w:tmpl w:val="D688CC50"/>
    <w:lvl w:ilvl="0" w:tplc="A21440D8">
      <w:start w:val="2"/>
      <w:numFmt w:val="decimal"/>
      <w:lvlText w:val="%1."/>
      <w:lvlJc w:val="center"/>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7D5A3C32"/>
    <w:multiLevelType w:val="hybridMultilevel"/>
    <w:tmpl w:val="FB88368C"/>
    <w:lvl w:ilvl="0" w:tplc="76E49F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7DDE05A9"/>
    <w:multiLevelType w:val="multilevel"/>
    <w:tmpl w:val="98BAB7FC"/>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7.%1.%2."/>
      <w:lvlJc w:val="left"/>
      <w:pPr>
        <w:tabs>
          <w:tab w:val="num" w:pos="576"/>
        </w:tabs>
        <w:ind w:left="576" w:hanging="576"/>
      </w:pPr>
      <w:rPr>
        <w:rFonts w:hint="default"/>
        <w:b w:val="0"/>
      </w:rPr>
    </w:lvl>
    <w:lvl w:ilvl="2">
      <w:start w:val="1"/>
      <w:numFmt w:val="decimal"/>
      <w:lvlText w:val="%3."/>
      <w:lvlJc w:val="left"/>
      <w:pPr>
        <w:tabs>
          <w:tab w:val="num" w:pos="1353"/>
        </w:tabs>
        <w:ind w:left="1353" w:hanging="360"/>
      </w:pPr>
      <w:rPr>
        <w:rFonts w:ascii="Arial" w:eastAsia="Times New Roman" w:hAnsi="Arial" w:cs="Arial"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6" w15:restartNumberingAfterBreak="0">
    <w:nsid w:val="7F250E3B"/>
    <w:multiLevelType w:val="multilevel"/>
    <w:tmpl w:val="F20C472A"/>
    <w:lvl w:ilvl="0">
      <w:start w:val="1"/>
      <w:numFmt w:val="decimal"/>
      <w:lvlText w:val="%1."/>
      <w:lvlJc w:val="left"/>
      <w:pPr>
        <w:tabs>
          <w:tab w:val="num" w:pos="1418"/>
        </w:tabs>
        <w:ind w:left="284" w:firstLine="567"/>
      </w:pPr>
      <w:rPr>
        <w:rFonts w:ascii="Arial" w:eastAsia="Times New Roman" w:hAnsi="Arial" w:cs="Arial" w:hint="default"/>
        <w:b w:val="0"/>
      </w:rPr>
    </w:lvl>
    <w:lvl w:ilvl="1">
      <w:start w:val="1"/>
      <w:numFmt w:val="decimal"/>
      <w:lvlText w:val="%1.%2."/>
      <w:lvlJc w:val="left"/>
      <w:pPr>
        <w:tabs>
          <w:tab w:val="num" w:pos="992"/>
        </w:tabs>
        <w:ind w:left="2410" w:hanging="708"/>
      </w:pPr>
    </w:lvl>
    <w:lvl w:ilvl="2">
      <w:start w:val="1"/>
      <w:numFmt w:val="decimal"/>
      <w:lvlText w:val="%1.%2.%3."/>
      <w:lvlJc w:val="left"/>
      <w:pPr>
        <w:tabs>
          <w:tab w:val="num" w:pos="3544"/>
        </w:tabs>
        <w:ind w:left="3544" w:hanging="708"/>
      </w:pPr>
    </w:lvl>
    <w:lvl w:ilvl="3">
      <w:start w:val="1"/>
      <w:numFmt w:val="decimal"/>
      <w:lvlText w:val="%1.%2.%3.%4."/>
      <w:lvlJc w:val="left"/>
      <w:pPr>
        <w:tabs>
          <w:tab w:val="num" w:pos="1417"/>
        </w:tabs>
        <w:ind w:left="4249" w:hanging="708"/>
      </w:pPr>
    </w:lvl>
    <w:lvl w:ilvl="4">
      <w:start w:val="1"/>
      <w:numFmt w:val="decimal"/>
      <w:lvlText w:val="%1.%2.%3.%4.%5."/>
      <w:lvlJc w:val="left"/>
      <w:pPr>
        <w:tabs>
          <w:tab w:val="num" w:pos="1417"/>
        </w:tabs>
        <w:ind w:left="4957" w:hanging="708"/>
      </w:pPr>
    </w:lvl>
    <w:lvl w:ilvl="5">
      <w:start w:val="1"/>
      <w:numFmt w:val="decimal"/>
      <w:lvlText w:val="%1.%2.%3.%4.%5.%6."/>
      <w:lvlJc w:val="left"/>
      <w:pPr>
        <w:tabs>
          <w:tab w:val="num" w:pos="1417"/>
        </w:tabs>
        <w:ind w:left="5665" w:hanging="708"/>
      </w:pPr>
    </w:lvl>
    <w:lvl w:ilvl="6">
      <w:start w:val="1"/>
      <w:numFmt w:val="decimal"/>
      <w:lvlText w:val="%1.%2.%3.%4.%5.%6.%7."/>
      <w:lvlJc w:val="left"/>
      <w:pPr>
        <w:tabs>
          <w:tab w:val="num" w:pos="1417"/>
        </w:tabs>
        <w:ind w:left="6373" w:hanging="708"/>
      </w:pPr>
    </w:lvl>
    <w:lvl w:ilvl="7">
      <w:start w:val="1"/>
      <w:numFmt w:val="decimal"/>
      <w:lvlText w:val="%1.%2.%3.%4.%5.%6.%7.%8."/>
      <w:lvlJc w:val="left"/>
      <w:pPr>
        <w:tabs>
          <w:tab w:val="num" w:pos="1417"/>
        </w:tabs>
        <w:ind w:left="7081" w:hanging="708"/>
      </w:pPr>
    </w:lvl>
    <w:lvl w:ilvl="8">
      <w:start w:val="1"/>
      <w:numFmt w:val="decimal"/>
      <w:lvlText w:val="%1.%2.%3.%4.%5.%6.%7.%8.%9."/>
      <w:lvlJc w:val="left"/>
      <w:pPr>
        <w:tabs>
          <w:tab w:val="num" w:pos="1417"/>
        </w:tabs>
        <w:ind w:left="7789" w:hanging="708"/>
      </w:pPr>
    </w:lvl>
  </w:abstractNum>
  <w:abstractNum w:abstractNumId="187" w15:restartNumberingAfterBreak="0">
    <w:nsid w:val="7FFC2F78"/>
    <w:multiLevelType w:val="hybridMultilevel"/>
    <w:tmpl w:val="BECABF74"/>
    <w:lvl w:ilvl="0" w:tplc="1D7A14D6">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9"/>
  </w:num>
  <w:num w:numId="3">
    <w:abstractNumId w:val="1"/>
  </w:num>
  <w:num w:numId="4">
    <w:abstractNumId w:val="134"/>
  </w:num>
  <w:num w:numId="5">
    <w:abstractNumId w:val="44"/>
  </w:num>
  <w:num w:numId="6">
    <w:abstractNumId w:val="34"/>
  </w:num>
  <w:num w:numId="7">
    <w:abstractNumId w:val="0"/>
  </w:num>
  <w:num w:numId="8">
    <w:abstractNumId w:val="43"/>
  </w:num>
  <w:num w:numId="9">
    <w:abstractNumId w:val="40"/>
  </w:num>
  <w:num w:numId="1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5"/>
  </w:num>
  <w:num w:numId="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96"/>
  </w:num>
  <w:num w:numId="15">
    <w:abstractNumId w:val="46"/>
  </w:num>
  <w:num w:numId="16">
    <w:abstractNumId w:val="15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0"/>
  </w:num>
  <w:num w:numId="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7"/>
  </w:num>
  <w:num w:numId="2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7"/>
  </w:num>
  <w:num w:numId="2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6"/>
  </w:num>
  <w:num w:numId="25">
    <w:abstractNumId w:val="186"/>
  </w:num>
  <w:num w:numId="26">
    <w:abstractNumId w:val="144"/>
  </w:num>
  <w:num w:numId="27">
    <w:abstractNumId w:val="8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2"/>
  </w:num>
  <w:num w:numId="29">
    <w:abstractNumId w:val="174"/>
  </w:num>
  <w:num w:numId="30">
    <w:abstractNumId w:val="70"/>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num>
  <w:num w:numId="3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9"/>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5"/>
  </w:num>
  <w:num w:numId="45">
    <w:abstractNumId w:val="116"/>
  </w:num>
  <w:num w:numId="46">
    <w:abstractNumId w:val="138"/>
  </w:num>
  <w:num w:numId="47">
    <w:abstractNumId w:val="8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num>
  <w:num w:numId="5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7"/>
    <w:lvlOverride w:ilvl="0">
      <w:startOverride w:val="1"/>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8"/>
  </w:num>
  <w:num w:numId="70">
    <w:abstractNumId w:val="16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3"/>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5"/>
  </w:num>
  <w:num w:numId="79">
    <w:abstractNumId w:val="184"/>
  </w:num>
  <w:num w:numId="80">
    <w:abstractNumId w:val="1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9"/>
  </w:num>
  <w:num w:numId="8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6"/>
  </w:num>
  <w:num w:numId="87">
    <w:abstractNumId w:val="8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9"/>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6"/>
  </w:num>
  <w:num w:numId="9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3"/>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6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2"/>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9"/>
  </w:num>
  <w:num w:numId="1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26"/>
  </w:num>
  <w:num w:numId="128">
    <w:abstractNumId w:val="148"/>
  </w:num>
  <w:num w:numId="129">
    <w:abstractNumId w:val="119"/>
  </w:num>
  <w:num w:numId="130">
    <w:abstractNumId w:val="166"/>
  </w:num>
  <w:num w:numId="131">
    <w:abstractNumId w:val="111"/>
  </w:num>
  <w:num w:numId="132">
    <w:abstractNumId w:val="168"/>
  </w:num>
  <w:num w:numId="133">
    <w:abstractNumId w:val="161"/>
  </w:num>
  <w:num w:numId="134">
    <w:abstractNumId w:val="78"/>
  </w:num>
  <w:num w:numId="135">
    <w:abstractNumId w:val="31"/>
  </w:num>
  <w:num w:numId="136">
    <w:abstractNumId w:val="106"/>
  </w:num>
  <w:num w:numId="137">
    <w:abstractNumId w:val="41"/>
  </w:num>
  <w:num w:numId="138">
    <w:abstractNumId w:val="120"/>
  </w:num>
  <w:num w:numId="139">
    <w:abstractNumId w:val="76"/>
  </w:num>
  <w:num w:numId="140">
    <w:abstractNumId w:val="42"/>
  </w:num>
  <w:num w:numId="141">
    <w:abstractNumId w:val="142"/>
  </w:num>
  <w:num w:numId="142">
    <w:abstractNumId w:val="155"/>
  </w:num>
  <w:num w:numId="143">
    <w:abstractNumId w:val="180"/>
  </w:num>
  <w:num w:numId="144">
    <w:abstractNumId w:val="74"/>
  </w:num>
  <w:num w:numId="145">
    <w:abstractNumId w:val="173"/>
  </w:num>
  <w:num w:numId="146">
    <w:abstractNumId w:val="66"/>
  </w:num>
  <w:num w:numId="147">
    <w:abstractNumId w:val="48"/>
  </w:num>
  <w:num w:numId="148">
    <w:abstractNumId w:val="181"/>
  </w:num>
  <w:num w:numId="149">
    <w:abstractNumId w:val="147"/>
  </w:num>
  <w:num w:numId="150">
    <w:abstractNumId w:val="102"/>
  </w:num>
  <w:num w:numId="151">
    <w:abstractNumId w:val="103"/>
  </w:num>
  <w:num w:numId="152">
    <w:abstractNumId w:val="182"/>
  </w:num>
  <w:num w:numId="153">
    <w:abstractNumId w:val="165"/>
  </w:num>
  <w:num w:numId="154">
    <w:abstractNumId w:val="104"/>
  </w:num>
  <w:num w:numId="155">
    <w:abstractNumId w:val="30"/>
  </w:num>
  <w:num w:numId="156">
    <w:abstractNumId w:val="151"/>
  </w:num>
  <w:num w:numId="157">
    <w:abstractNumId w:val="27"/>
  </w:num>
  <w:num w:numId="158">
    <w:abstractNumId w:val="143"/>
  </w:num>
  <w:num w:numId="159">
    <w:abstractNumId w:val="156"/>
  </w:num>
  <w:num w:numId="160">
    <w:abstractNumId w:val="71"/>
  </w:num>
  <w:num w:numId="161">
    <w:abstractNumId w:val="169"/>
  </w:num>
  <w:num w:numId="162">
    <w:abstractNumId w:val="110"/>
  </w:num>
  <w:num w:numId="163">
    <w:abstractNumId w:val="92"/>
  </w:num>
  <w:num w:numId="164">
    <w:abstractNumId w:val="75"/>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4D"/>
    <w:rsid w:val="00000504"/>
    <w:rsid w:val="00002CF2"/>
    <w:rsid w:val="00002DEB"/>
    <w:rsid w:val="00002FBE"/>
    <w:rsid w:val="00003C4F"/>
    <w:rsid w:val="00004096"/>
    <w:rsid w:val="0000478E"/>
    <w:rsid w:val="00004816"/>
    <w:rsid w:val="00004E05"/>
    <w:rsid w:val="0000553D"/>
    <w:rsid w:val="00006215"/>
    <w:rsid w:val="00006D92"/>
    <w:rsid w:val="0000758A"/>
    <w:rsid w:val="0000759F"/>
    <w:rsid w:val="000076CA"/>
    <w:rsid w:val="00010843"/>
    <w:rsid w:val="00010DC3"/>
    <w:rsid w:val="000125A2"/>
    <w:rsid w:val="000126F8"/>
    <w:rsid w:val="00013DDA"/>
    <w:rsid w:val="00014915"/>
    <w:rsid w:val="00014E49"/>
    <w:rsid w:val="00015BBD"/>
    <w:rsid w:val="00015C3A"/>
    <w:rsid w:val="00015CDF"/>
    <w:rsid w:val="00015DEA"/>
    <w:rsid w:val="0001602F"/>
    <w:rsid w:val="000177B4"/>
    <w:rsid w:val="0001786F"/>
    <w:rsid w:val="00020C95"/>
    <w:rsid w:val="00021D70"/>
    <w:rsid w:val="00021FD4"/>
    <w:rsid w:val="00023457"/>
    <w:rsid w:val="00023586"/>
    <w:rsid w:val="0002393B"/>
    <w:rsid w:val="00024817"/>
    <w:rsid w:val="000249A3"/>
    <w:rsid w:val="00025692"/>
    <w:rsid w:val="00025D95"/>
    <w:rsid w:val="000261AB"/>
    <w:rsid w:val="00026C6C"/>
    <w:rsid w:val="0002709D"/>
    <w:rsid w:val="000311BF"/>
    <w:rsid w:val="00031B8E"/>
    <w:rsid w:val="00031D40"/>
    <w:rsid w:val="00032A10"/>
    <w:rsid w:val="000340FF"/>
    <w:rsid w:val="00035B1E"/>
    <w:rsid w:val="0003634B"/>
    <w:rsid w:val="00037511"/>
    <w:rsid w:val="00037BAD"/>
    <w:rsid w:val="00042686"/>
    <w:rsid w:val="000426E6"/>
    <w:rsid w:val="00042C6A"/>
    <w:rsid w:val="00043CBD"/>
    <w:rsid w:val="0004439D"/>
    <w:rsid w:val="0004499F"/>
    <w:rsid w:val="00044AE7"/>
    <w:rsid w:val="000452D0"/>
    <w:rsid w:val="000453FB"/>
    <w:rsid w:val="00045940"/>
    <w:rsid w:val="00045E05"/>
    <w:rsid w:val="000462CD"/>
    <w:rsid w:val="0004676A"/>
    <w:rsid w:val="00046A12"/>
    <w:rsid w:val="000478AE"/>
    <w:rsid w:val="000508BD"/>
    <w:rsid w:val="00050E77"/>
    <w:rsid w:val="000510FC"/>
    <w:rsid w:val="0005134C"/>
    <w:rsid w:val="000513CC"/>
    <w:rsid w:val="00051FD0"/>
    <w:rsid w:val="00051FE8"/>
    <w:rsid w:val="00052272"/>
    <w:rsid w:val="000523DC"/>
    <w:rsid w:val="0005297B"/>
    <w:rsid w:val="00053B1C"/>
    <w:rsid w:val="000543E5"/>
    <w:rsid w:val="000556F9"/>
    <w:rsid w:val="000561B1"/>
    <w:rsid w:val="000567A9"/>
    <w:rsid w:val="000578E9"/>
    <w:rsid w:val="00057A5D"/>
    <w:rsid w:val="0006022E"/>
    <w:rsid w:val="000619AE"/>
    <w:rsid w:val="00061C5D"/>
    <w:rsid w:val="00063564"/>
    <w:rsid w:val="00063631"/>
    <w:rsid w:val="00063A47"/>
    <w:rsid w:val="00063F17"/>
    <w:rsid w:val="0006406F"/>
    <w:rsid w:val="00065BC2"/>
    <w:rsid w:val="00065DE6"/>
    <w:rsid w:val="00065E4A"/>
    <w:rsid w:val="00066487"/>
    <w:rsid w:val="000673B1"/>
    <w:rsid w:val="00067D1C"/>
    <w:rsid w:val="00070F4D"/>
    <w:rsid w:val="000711C1"/>
    <w:rsid w:val="0007261B"/>
    <w:rsid w:val="000749E0"/>
    <w:rsid w:val="000749ED"/>
    <w:rsid w:val="000750EF"/>
    <w:rsid w:val="0007572E"/>
    <w:rsid w:val="00075CDA"/>
    <w:rsid w:val="000768B4"/>
    <w:rsid w:val="00076C7D"/>
    <w:rsid w:val="000773BC"/>
    <w:rsid w:val="00077457"/>
    <w:rsid w:val="000802F2"/>
    <w:rsid w:val="000805F7"/>
    <w:rsid w:val="000808C8"/>
    <w:rsid w:val="000809C3"/>
    <w:rsid w:val="000809E4"/>
    <w:rsid w:val="00082E28"/>
    <w:rsid w:val="00083378"/>
    <w:rsid w:val="00084A1B"/>
    <w:rsid w:val="0008500C"/>
    <w:rsid w:val="000853D6"/>
    <w:rsid w:val="00085C00"/>
    <w:rsid w:val="0008724D"/>
    <w:rsid w:val="00087861"/>
    <w:rsid w:val="00090BA9"/>
    <w:rsid w:val="00091ED3"/>
    <w:rsid w:val="00091F66"/>
    <w:rsid w:val="00094867"/>
    <w:rsid w:val="000950E4"/>
    <w:rsid w:val="0009542E"/>
    <w:rsid w:val="00095DDB"/>
    <w:rsid w:val="00095F70"/>
    <w:rsid w:val="00096668"/>
    <w:rsid w:val="00097406"/>
    <w:rsid w:val="00097B7E"/>
    <w:rsid w:val="00097E76"/>
    <w:rsid w:val="00097EEA"/>
    <w:rsid w:val="000A0BFC"/>
    <w:rsid w:val="000A121B"/>
    <w:rsid w:val="000A44B6"/>
    <w:rsid w:val="000A52D2"/>
    <w:rsid w:val="000A5A16"/>
    <w:rsid w:val="000A605D"/>
    <w:rsid w:val="000A634A"/>
    <w:rsid w:val="000A6F11"/>
    <w:rsid w:val="000A7FC0"/>
    <w:rsid w:val="000B0019"/>
    <w:rsid w:val="000B0128"/>
    <w:rsid w:val="000B0716"/>
    <w:rsid w:val="000B0E3B"/>
    <w:rsid w:val="000B449F"/>
    <w:rsid w:val="000B4946"/>
    <w:rsid w:val="000B4AC3"/>
    <w:rsid w:val="000B4E07"/>
    <w:rsid w:val="000B504F"/>
    <w:rsid w:val="000B54C5"/>
    <w:rsid w:val="000B623B"/>
    <w:rsid w:val="000B65A7"/>
    <w:rsid w:val="000B6C18"/>
    <w:rsid w:val="000B6C6B"/>
    <w:rsid w:val="000B6EF5"/>
    <w:rsid w:val="000B7847"/>
    <w:rsid w:val="000B7E9B"/>
    <w:rsid w:val="000C0716"/>
    <w:rsid w:val="000C0D99"/>
    <w:rsid w:val="000C1FA9"/>
    <w:rsid w:val="000C24FF"/>
    <w:rsid w:val="000C26EB"/>
    <w:rsid w:val="000C30BF"/>
    <w:rsid w:val="000C3F49"/>
    <w:rsid w:val="000C43A0"/>
    <w:rsid w:val="000C469A"/>
    <w:rsid w:val="000C49A5"/>
    <w:rsid w:val="000C4DEB"/>
    <w:rsid w:val="000C50D4"/>
    <w:rsid w:val="000C5533"/>
    <w:rsid w:val="000C7667"/>
    <w:rsid w:val="000C7BEA"/>
    <w:rsid w:val="000C7FBC"/>
    <w:rsid w:val="000D0963"/>
    <w:rsid w:val="000D10EC"/>
    <w:rsid w:val="000D1335"/>
    <w:rsid w:val="000D1F67"/>
    <w:rsid w:val="000D2103"/>
    <w:rsid w:val="000D2263"/>
    <w:rsid w:val="000D2D58"/>
    <w:rsid w:val="000D33F6"/>
    <w:rsid w:val="000D57C1"/>
    <w:rsid w:val="000D57E0"/>
    <w:rsid w:val="000D593A"/>
    <w:rsid w:val="000D6A9D"/>
    <w:rsid w:val="000D75E8"/>
    <w:rsid w:val="000D77EA"/>
    <w:rsid w:val="000E046E"/>
    <w:rsid w:val="000E0677"/>
    <w:rsid w:val="000E0A7A"/>
    <w:rsid w:val="000E0B46"/>
    <w:rsid w:val="000E110F"/>
    <w:rsid w:val="000E20BD"/>
    <w:rsid w:val="000E211E"/>
    <w:rsid w:val="000E219C"/>
    <w:rsid w:val="000E2498"/>
    <w:rsid w:val="000E274D"/>
    <w:rsid w:val="000E2BA9"/>
    <w:rsid w:val="000E42B5"/>
    <w:rsid w:val="000E44E3"/>
    <w:rsid w:val="000E4548"/>
    <w:rsid w:val="000E574B"/>
    <w:rsid w:val="000E664D"/>
    <w:rsid w:val="000E6859"/>
    <w:rsid w:val="000E6AC9"/>
    <w:rsid w:val="000E732E"/>
    <w:rsid w:val="000E784B"/>
    <w:rsid w:val="000F0405"/>
    <w:rsid w:val="000F1629"/>
    <w:rsid w:val="000F1721"/>
    <w:rsid w:val="000F1789"/>
    <w:rsid w:val="000F1E33"/>
    <w:rsid w:val="000F2FC2"/>
    <w:rsid w:val="000F3954"/>
    <w:rsid w:val="000F3EAC"/>
    <w:rsid w:val="000F46B4"/>
    <w:rsid w:val="000F5FAB"/>
    <w:rsid w:val="000F61E5"/>
    <w:rsid w:val="000F626C"/>
    <w:rsid w:val="000F632F"/>
    <w:rsid w:val="000F6931"/>
    <w:rsid w:val="000F6AAA"/>
    <w:rsid w:val="000F7FDE"/>
    <w:rsid w:val="00100306"/>
    <w:rsid w:val="00100E0C"/>
    <w:rsid w:val="00101143"/>
    <w:rsid w:val="00101B7A"/>
    <w:rsid w:val="00102E86"/>
    <w:rsid w:val="0010316E"/>
    <w:rsid w:val="00103D6F"/>
    <w:rsid w:val="001045B0"/>
    <w:rsid w:val="0010476A"/>
    <w:rsid w:val="00104817"/>
    <w:rsid w:val="00105258"/>
    <w:rsid w:val="001062A7"/>
    <w:rsid w:val="00106B68"/>
    <w:rsid w:val="00107568"/>
    <w:rsid w:val="0010767B"/>
    <w:rsid w:val="00110734"/>
    <w:rsid w:val="00110CA4"/>
    <w:rsid w:val="0011102C"/>
    <w:rsid w:val="00111F4B"/>
    <w:rsid w:val="00113979"/>
    <w:rsid w:val="00113B62"/>
    <w:rsid w:val="00114053"/>
    <w:rsid w:val="00115379"/>
    <w:rsid w:val="00115743"/>
    <w:rsid w:val="00115925"/>
    <w:rsid w:val="001159CC"/>
    <w:rsid w:val="00116D5C"/>
    <w:rsid w:val="00116E02"/>
    <w:rsid w:val="00116E9C"/>
    <w:rsid w:val="00116FC6"/>
    <w:rsid w:val="00117111"/>
    <w:rsid w:val="001171F2"/>
    <w:rsid w:val="00117A3A"/>
    <w:rsid w:val="00120373"/>
    <w:rsid w:val="00121124"/>
    <w:rsid w:val="001218FA"/>
    <w:rsid w:val="00122053"/>
    <w:rsid w:val="00122A49"/>
    <w:rsid w:val="00122C71"/>
    <w:rsid w:val="00123404"/>
    <w:rsid w:val="00124C64"/>
    <w:rsid w:val="00124FDB"/>
    <w:rsid w:val="001256EA"/>
    <w:rsid w:val="00125726"/>
    <w:rsid w:val="0012587C"/>
    <w:rsid w:val="00125B50"/>
    <w:rsid w:val="00125BC0"/>
    <w:rsid w:val="00125C0B"/>
    <w:rsid w:val="00125CEA"/>
    <w:rsid w:val="00126649"/>
    <w:rsid w:val="00127C97"/>
    <w:rsid w:val="0013105A"/>
    <w:rsid w:val="00131330"/>
    <w:rsid w:val="001317E4"/>
    <w:rsid w:val="00133A43"/>
    <w:rsid w:val="00133EB7"/>
    <w:rsid w:val="00134B6B"/>
    <w:rsid w:val="00135261"/>
    <w:rsid w:val="001353F9"/>
    <w:rsid w:val="0013592E"/>
    <w:rsid w:val="00136194"/>
    <w:rsid w:val="0013668D"/>
    <w:rsid w:val="00136764"/>
    <w:rsid w:val="00136A1F"/>
    <w:rsid w:val="001372E6"/>
    <w:rsid w:val="0013772C"/>
    <w:rsid w:val="00137AC7"/>
    <w:rsid w:val="00140235"/>
    <w:rsid w:val="001417C6"/>
    <w:rsid w:val="00141C2F"/>
    <w:rsid w:val="00141CB2"/>
    <w:rsid w:val="0014220B"/>
    <w:rsid w:val="00142316"/>
    <w:rsid w:val="00142866"/>
    <w:rsid w:val="00142C81"/>
    <w:rsid w:val="00142CBF"/>
    <w:rsid w:val="00142CEC"/>
    <w:rsid w:val="001431AD"/>
    <w:rsid w:val="00143270"/>
    <w:rsid w:val="0014340E"/>
    <w:rsid w:val="0014385D"/>
    <w:rsid w:val="00143DFE"/>
    <w:rsid w:val="0014438C"/>
    <w:rsid w:val="001443A1"/>
    <w:rsid w:val="00145522"/>
    <w:rsid w:val="001468D1"/>
    <w:rsid w:val="0014703E"/>
    <w:rsid w:val="0014718A"/>
    <w:rsid w:val="00147542"/>
    <w:rsid w:val="001479BC"/>
    <w:rsid w:val="00151334"/>
    <w:rsid w:val="001515D5"/>
    <w:rsid w:val="00151808"/>
    <w:rsid w:val="00152084"/>
    <w:rsid w:val="0015211A"/>
    <w:rsid w:val="0015286C"/>
    <w:rsid w:val="00152D01"/>
    <w:rsid w:val="0015362D"/>
    <w:rsid w:val="00154DF2"/>
    <w:rsid w:val="00155874"/>
    <w:rsid w:val="0015742E"/>
    <w:rsid w:val="001600B0"/>
    <w:rsid w:val="001607DB"/>
    <w:rsid w:val="00160C82"/>
    <w:rsid w:val="00161666"/>
    <w:rsid w:val="00161774"/>
    <w:rsid w:val="001624C1"/>
    <w:rsid w:val="0016289B"/>
    <w:rsid w:val="0016342B"/>
    <w:rsid w:val="00164039"/>
    <w:rsid w:val="00164A89"/>
    <w:rsid w:val="00164B1F"/>
    <w:rsid w:val="00165162"/>
    <w:rsid w:val="0016532B"/>
    <w:rsid w:val="001653C7"/>
    <w:rsid w:val="001663A8"/>
    <w:rsid w:val="0016649E"/>
    <w:rsid w:val="00166F36"/>
    <w:rsid w:val="00166F5E"/>
    <w:rsid w:val="0016706C"/>
    <w:rsid w:val="001674DC"/>
    <w:rsid w:val="00167A27"/>
    <w:rsid w:val="0017087E"/>
    <w:rsid w:val="00170A93"/>
    <w:rsid w:val="001716E4"/>
    <w:rsid w:val="001728F4"/>
    <w:rsid w:val="001729EA"/>
    <w:rsid w:val="00172CFD"/>
    <w:rsid w:val="00172ECA"/>
    <w:rsid w:val="00173563"/>
    <w:rsid w:val="00173E92"/>
    <w:rsid w:val="001749BC"/>
    <w:rsid w:val="00174E76"/>
    <w:rsid w:val="001752D5"/>
    <w:rsid w:val="00175430"/>
    <w:rsid w:val="0017701D"/>
    <w:rsid w:val="00177B69"/>
    <w:rsid w:val="00177BC4"/>
    <w:rsid w:val="00177F6B"/>
    <w:rsid w:val="001801FC"/>
    <w:rsid w:val="00182DC9"/>
    <w:rsid w:val="00182E1A"/>
    <w:rsid w:val="00183226"/>
    <w:rsid w:val="001836D7"/>
    <w:rsid w:val="0018400E"/>
    <w:rsid w:val="00184655"/>
    <w:rsid w:val="00184DCD"/>
    <w:rsid w:val="00185D64"/>
    <w:rsid w:val="00186063"/>
    <w:rsid w:val="0018691D"/>
    <w:rsid w:val="00187FAE"/>
    <w:rsid w:val="00192D9A"/>
    <w:rsid w:val="001936D5"/>
    <w:rsid w:val="00193BBE"/>
    <w:rsid w:val="00194B35"/>
    <w:rsid w:val="00194BAC"/>
    <w:rsid w:val="00194E84"/>
    <w:rsid w:val="00194F60"/>
    <w:rsid w:val="0019512A"/>
    <w:rsid w:val="001963A6"/>
    <w:rsid w:val="001966E8"/>
    <w:rsid w:val="00197682"/>
    <w:rsid w:val="001976CB"/>
    <w:rsid w:val="001A0237"/>
    <w:rsid w:val="001A0A59"/>
    <w:rsid w:val="001A0EC0"/>
    <w:rsid w:val="001A1402"/>
    <w:rsid w:val="001A2330"/>
    <w:rsid w:val="001A2AF0"/>
    <w:rsid w:val="001A319B"/>
    <w:rsid w:val="001A32C5"/>
    <w:rsid w:val="001A341C"/>
    <w:rsid w:val="001A3EFD"/>
    <w:rsid w:val="001A3F37"/>
    <w:rsid w:val="001A445C"/>
    <w:rsid w:val="001A6CB1"/>
    <w:rsid w:val="001A6CD2"/>
    <w:rsid w:val="001B0D58"/>
    <w:rsid w:val="001B0EA3"/>
    <w:rsid w:val="001B12A3"/>
    <w:rsid w:val="001B148E"/>
    <w:rsid w:val="001B1BD1"/>
    <w:rsid w:val="001B2884"/>
    <w:rsid w:val="001B2B79"/>
    <w:rsid w:val="001B319D"/>
    <w:rsid w:val="001B3A51"/>
    <w:rsid w:val="001B4DBA"/>
    <w:rsid w:val="001B4DD4"/>
    <w:rsid w:val="001B5071"/>
    <w:rsid w:val="001B5370"/>
    <w:rsid w:val="001B5758"/>
    <w:rsid w:val="001B65B8"/>
    <w:rsid w:val="001B6CA8"/>
    <w:rsid w:val="001B7126"/>
    <w:rsid w:val="001B7415"/>
    <w:rsid w:val="001B7F7C"/>
    <w:rsid w:val="001C0D96"/>
    <w:rsid w:val="001C1B48"/>
    <w:rsid w:val="001C1ED8"/>
    <w:rsid w:val="001C1F0D"/>
    <w:rsid w:val="001C2C4B"/>
    <w:rsid w:val="001C2F38"/>
    <w:rsid w:val="001C32AD"/>
    <w:rsid w:val="001C3BA4"/>
    <w:rsid w:val="001C3CB3"/>
    <w:rsid w:val="001C5B93"/>
    <w:rsid w:val="001C6118"/>
    <w:rsid w:val="001C64B9"/>
    <w:rsid w:val="001C7926"/>
    <w:rsid w:val="001D0321"/>
    <w:rsid w:val="001D0A8F"/>
    <w:rsid w:val="001D14A8"/>
    <w:rsid w:val="001D1CBE"/>
    <w:rsid w:val="001D213D"/>
    <w:rsid w:val="001D2CD1"/>
    <w:rsid w:val="001D31D7"/>
    <w:rsid w:val="001D386E"/>
    <w:rsid w:val="001D4ED7"/>
    <w:rsid w:val="001D53A8"/>
    <w:rsid w:val="001D5AB6"/>
    <w:rsid w:val="001D6154"/>
    <w:rsid w:val="001D62B8"/>
    <w:rsid w:val="001D776C"/>
    <w:rsid w:val="001E12E8"/>
    <w:rsid w:val="001E1402"/>
    <w:rsid w:val="001E1B7A"/>
    <w:rsid w:val="001E275A"/>
    <w:rsid w:val="001E2974"/>
    <w:rsid w:val="001E29C7"/>
    <w:rsid w:val="001E2AEE"/>
    <w:rsid w:val="001E3A8C"/>
    <w:rsid w:val="001E4619"/>
    <w:rsid w:val="001E4AE3"/>
    <w:rsid w:val="001E4F1B"/>
    <w:rsid w:val="001E5107"/>
    <w:rsid w:val="001E6180"/>
    <w:rsid w:val="001E62C3"/>
    <w:rsid w:val="001E6AF5"/>
    <w:rsid w:val="001E71ED"/>
    <w:rsid w:val="001E7F38"/>
    <w:rsid w:val="001F07B0"/>
    <w:rsid w:val="001F1234"/>
    <w:rsid w:val="001F192C"/>
    <w:rsid w:val="001F23ED"/>
    <w:rsid w:val="001F295E"/>
    <w:rsid w:val="001F34CA"/>
    <w:rsid w:val="001F3B2A"/>
    <w:rsid w:val="001F4D3B"/>
    <w:rsid w:val="001F5B97"/>
    <w:rsid w:val="001F634D"/>
    <w:rsid w:val="001F6544"/>
    <w:rsid w:val="001F7DA7"/>
    <w:rsid w:val="002011F6"/>
    <w:rsid w:val="00201640"/>
    <w:rsid w:val="002020DC"/>
    <w:rsid w:val="002028B8"/>
    <w:rsid w:val="00202D3F"/>
    <w:rsid w:val="002035F0"/>
    <w:rsid w:val="00204617"/>
    <w:rsid w:val="002067B1"/>
    <w:rsid w:val="0020682B"/>
    <w:rsid w:val="00207958"/>
    <w:rsid w:val="0021096C"/>
    <w:rsid w:val="00210DB8"/>
    <w:rsid w:val="0021131C"/>
    <w:rsid w:val="002115A7"/>
    <w:rsid w:val="00211C70"/>
    <w:rsid w:val="002130F4"/>
    <w:rsid w:val="00213586"/>
    <w:rsid w:val="00213CF4"/>
    <w:rsid w:val="00214277"/>
    <w:rsid w:val="0021435D"/>
    <w:rsid w:val="00214A4C"/>
    <w:rsid w:val="00216512"/>
    <w:rsid w:val="00216A1D"/>
    <w:rsid w:val="00217800"/>
    <w:rsid w:val="00217A66"/>
    <w:rsid w:val="00220D38"/>
    <w:rsid w:val="00220F70"/>
    <w:rsid w:val="00221156"/>
    <w:rsid w:val="00221999"/>
    <w:rsid w:val="00221ADE"/>
    <w:rsid w:val="00221D75"/>
    <w:rsid w:val="00222973"/>
    <w:rsid w:val="002238AC"/>
    <w:rsid w:val="0022396F"/>
    <w:rsid w:val="00223C31"/>
    <w:rsid w:val="00223FC9"/>
    <w:rsid w:val="0022497F"/>
    <w:rsid w:val="00224B0A"/>
    <w:rsid w:val="0022740A"/>
    <w:rsid w:val="0022789A"/>
    <w:rsid w:val="00227B62"/>
    <w:rsid w:val="00227E20"/>
    <w:rsid w:val="00230305"/>
    <w:rsid w:val="002304C8"/>
    <w:rsid w:val="0023244E"/>
    <w:rsid w:val="0023352B"/>
    <w:rsid w:val="002354E8"/>
    <w:rsid w:val="00235921"/>
    <w:rsid w:val="002361D8"/>
    <w:rsid w:val="002366E7"/>
    <w:rsid w:val="00237B34"/>
    <w:rsid w:val="00237DD8"/>
    <w:rsid w:val="00240122"/>
    <w:rsid w:val="00240788"/>
    <w:rsid w:val="00241B44"/>
    <w:rsid w:val="00241DCE"/>
    <w:rsid w:val="002435D0"/>
    <w:rsid w:val="002437F6"/>
    <w:rsid w:val="0024389E"/>
    <w:rsid w:val="00243B38"/>
    <w:rsid w:val="00243B75"/>
    <w:rsid w:val="00243C81"/>
    <w:rsid w:val="002440D6"/>
    <w:rsid w:val="002467A1"/>
    <w:rsid w:val="00247816"/>
    <w:rsid w:val="00252054"/>
    <w:rsid w:val="00253AC4"/>
    <w:rsid w:val="002541C4"/>
    <w:rsid w:val="002544CD"/>
    <w:rsid w:val="00254AFB"/>
    <w:rsid w:val="00254BFD"/>
    <w:rsid w:val="00255000"/>
    <w:rsid w:val="00255103"/>
    <w:rsid w:val="002552BD"/>
    <w:rsid w:val="002557F5"/>
    <w:rsid w:val="00255E2F"/>
    <w:rsid w:val="00256A85"/>
    <w:rsid w:val="00257019"/>
    <w:rsid w:val="002610A7"/>
    <w:rsid w:val="00262A0F"/>
    <w:rsid w:val="00262E18"/>
    <w:rsid w:val="00263AF2"/>
    <w:rsid w:val="002656AB"/>
    <w:rsid w:val="00265707"/>
    <w:rsid w:val="00266112"/>
    <w:rsid w:val="002662AF"/>
    <w:rsid w:val="00266F96"/>
    <w:rsid w:val="002676E9"/>
    <w:rsid w:val="00267C6F"/>
    <w:rsid w:val="0027039F"/>
    <w:rsid w:val="002709CD"/>
    <w:rsid w:val="00270AA9"/>
    <w:rsid w:val="00270E95"/>
    <w:rsid w:val="00270FE6"/>
    <w:rsid w:val="0027239B"/>
    <w:rsid w:val="00272ABA"/>
    <w:rsid w:val="00272C3C"/>
    <w:rsid w:val="0027348B"/>
    <w:rsid w:val="00273A34"/>
    <w:rsid w:val="00274E8F"/>
    <w:rsid w:val="00275A85"/>
    <w:rsid w:val="00275B59"/>
    <w:rsid w:val="00275DC0"/>
    <w:rsid w:val="00275EB4"/>
    <w:rsid w:val="00276A43"/>
    <w:rsid w:val="0027739F"/>
    <w:rsid w:val="0027779F"/>
    <w:rsid w:val="00277B84"/>
    <w:rsid w:val="002804B8"/>
    <w:rsid w:val="00280B32"/>
    <w:rsid w:val="00281DE5"/>
    <w:rsid w:val="002824C7"/>
    <w:rsid w:val="00282B2A"/>
    <w:rsid w:val="00284EB6"/>
    <w:rsid w:val="002856E9"/>
    <w:rsid w:val="002865DA"/>
    <w:rsid w:val="00287002"/>
    <w:rsid w:val="0029040D"/>
    <w:rsid w:val="00290BE0"/>
    <w:rsid w:val="00291C53"/>
    <w:rsid w:val="00292841"/>
    <w:rsid w:val="00292883"/>
    <w:rsid w:val="00292900"/>
    <w:rsid w:val="002929CE"/>
    <w:rsid w:val="00292D06"/>
    <w:rsid w:val="00292E25"/>
    <w:rsid w:val="00293BB8"/>
    <w:rsid w:val="002947E8"/>
    <w:rsid w:val="0029494C"/>
    <w:rsid w:val="002962A2"/>
    <w:rsid w:val="00296A51"/>
    <w:rsid w:val="0029705C"/>
    <w:rsid w:val="002A2F07"/>
    <w:rsid w:val="002A3640"/>
    <w:rsid w:val="002A50CA"/>
    <w:rsid w:val="002A5E72"/>
    <w:rsid w:val="002A5F04"/>
    <w:rsid w:val="002A5F0E"/>
    <w:rsid w:val="002A6299"/>
    <w:rsid w:val="002A7D02"/>
    <w:rsid w:val="002B13BB"/>
    <w:rsid w:val="002B186C"/>
    <w:rsid w:val="002B1BC4"/>
    <w:rsid w:val="002B2272"/>
    <w:rsid w:val="002B2A2A"/>
    <w:rsid w:val="002B380F"/>
    <w:rsid w:val="002B4BCA"/>
    <w:rsid w:val="002B500E"/>
    <w:rsid w:val="002B63AC"/>
    <w:rsid w:val="002B6BDD"/>
    <w:rsid w:val="002B6CCB"/>
    <w:rsid w:val="002B7307"/>
    <w:rsid w:val="002B7C5A"/>
    <w:rsid w:val="002C009F"/>
    <w:rsid w:val="002C1965"/>
    <w:rsid w:val="002C1AA8"/>
    <w:rsid w:val="002C1FA8"/>
    <w:rsid w:val="002C244A"/>
    <w:rsid w:val="002C2D43"/>
    <w:rsid w:val="002C308A"/>
    <w:rsid w:val="002C3932"/>
    <w:rsid w:val="002C5948"/>
    <w:rsid w:val="002C60B6"/>
    <w:rsid w:val="002C7523"/>
    <w:rsid w:val="002C7D33"/>
    <w:rsid w:val="002C7EEA"/>
    <w:rsid w:val="002D0B90"/>
    <w:rsid w:val="002D0EE5"/>
    <w:rsid w:val="002D0EFD"/>
    <w:rsid w:val="002D1446"/>
    <w:rsid w:val="002D2BF6"/>
    <w:rsid w:val="002D38C3"/>
    <w:rsid w:val="002D40FA"/>
    <w:rsid w:val="002D4510"/>
    <w:rsid w:val="002D4841"/>
    <w:rsid w:val="002D54CB"/>
    <w:rsid w:val="002D58F5"/>
    <w:rsid w:val="002D598B"/>
    <w:rsid w:val="002D5D2C"/>
    <w:rsid w:val="002D64C7"/>
    <w:rsid w:val="002D675B"/>
    <w:rsid w:val="002D71D4"/>
    <w:rsid w:val="002D7838"/>
    <w:rsid w:val="002D7E9F"/>
    <w:rsid w:val="002E2846"/>
    <w:rsid w:val="002E284F"/>
    <w:rsid w:val="002E3371"/>
    <w:rsid w:val="002E337D"/>
    <w:rsid w:val="002E3AA6"/>
    <w:rsid w:val="002E42D6"/>
    <w:rsid w:val="002E47E4"/>
    <w:rsid w:val="002E548F"/>
    <w:rsid w:val="002E54F0"/>
    <w:rsid w:val="002E64E2"/>
    <w:rsid w:val="002E699F"/>
    <w:rsid w:val="002E7F47"/>
    <w:rsid w:val="002F0793"/>
    <w:rsid w:val="002F0F9A"/>
    <w:rsid w:val="002F237A"/>
    <w:rsid w:val="002F365F"/>
    <w:rsid w:val="002F38A5"/>
    <w:rsid w:val="002F3AB8"/>
    <w:rsid w:val="002F565E"/>
    <w:rsid w:val="002F5ABA"/>
    <w:rsid w:val="002F5F29"/>
    <w:rsid w:val="002F7536"/>
    <w:rsid w:val="002F7882"/>
    <w:rsid w:val="00300210"/>
    <w:rsid w:val="00300AA4"/>
    <w:rsid w:val="0030101D"/>
    <w:rsid w:val="0030128F"/>
    <w:rsid w:val="00301CDB"/>
    <w:rsid w:val="00301E43"/>
    <w:rsid w:val="00302DB7"/>
    <w:rsid w:val="003032CE"/>
    <w:rsid w:val="003034D7"/>
    <w:rsid w:val="00303AEC"/>
    <w:rsid w:val="0030503C"/>
    <w:rsid w:val="00305161"/>
    <w:rsid w:val="003052FC"/>
    <w:rsid w:val="00305B3A"/>
    <w:rsid w:val="00306014"/>
    <w:rsid w:val="0030638A"/>
    <w:rsid w:val="003073C5"/>
    <w:rsid w:val="00307FE3"/>
    <w:rsid w:val="00310031"/>
    <w:rsid w:val="00310973"/>
    <w:rsid w:val="00311143"/>
    <w:rsid w:val="00311B25"/>
    <w:rsid w:val="00312833"/>
    <w:rsid w:val="00312C0A"/>
    <w:rsid w:val="003130B6"/>
    <w:rsid w:val="00313D37"/>
    <w:rsid w:val="00314570"/>
    <w:rsid w:val="00314776"/>
    <w:rsid w:val="00314CD7"/>
    <w:rsid w:val="00315414"/>
    <w:rsid w:val="0031646A"/>
    <w:rsid w:val="00316F8C"/>
    <w:rsid w:val="003174E9"/>
    <w:rsid w:val="00317AED"/>
    <w:rsid w:val="003202EC"/>
    <w:rsid w:val="003208CA"/>
    <w:rsid w:val="003214D2"/>
    <w:rsid w:val="003218BD"/>
    <w:rsid w:val="00322314"/>
    <w:rsid w:val="00322578"/>
    <w:rsid w:val="003226B8"/>
    <w:rsid w:val="0032340A"/>
    <w:rsid w:val="003239E5"/>
    <w:rsid w:val="00324562"/>
    <w:rsid w:val="00324BF7"/>
    <w:rsid w:val="00325339"/>
    <w:rsid w:val="00326140"/>
    <w:rsid w:val="003261EF"/>
    <w:rsid w:val="0032638E"/>
    <w:rsid w:val="00327032"/>
    <w:rsid w:val="003276B4"/>
    <w:rsid w:val="003277ED"/>
    <w:rsid w:val="00330362"/>
    <w:rsid w:val="0033116B"/>
    <w:rsid w:val="00331415"/>
    <w:rsid w:val="00331AC7"/>
    <w:rsid w:val="00331D9C"/>
    <w:rsid w:val="003325FE"/>
    <w:rsid w:val="003331B2"/>
    <w:rsid w:val="00333AF1"/>
    <w:rsid w:val="00333C0A"/>
    <w:rsid w:val="00333EB8"/>
    <w:rsid w:val="00334CDF"/>
    <w:rsid w:val="00334CE1"/>
    <w:rsid w:val="00335CF3"/>
    <w:rsid w:val="0033603A"/>
    <w:rsid w:val="00336825"/>
    <w:rsid w:val="0033752D"/>
    <w:rsid w:val="00341BB5"/>
    <w:rsid w:val="00343399"/>
    <w:rsid w:val="00343525"/>
    <w:rsid w:val="00344DEE"/>
    <w:rsid w:val="00345200"/>
    <w:rsid w:val="00345597"/>
    <w:rsid w:val="00345668"/>
    <w:rsid w:val="00345E5B"/>
    <w:rsid w:val="003460D8"/>
    <w:rsid w:val="00350A0C"/>
    <w:rsid w:val="0035186C"/>
    <w:rsid w:val="003538EB"/>
    <w:rsid w:val="00353D21"/>
    <w:rsid w:val="00353DEB"/>
    <w:rsid w:val="00355316"/>
    <w:rsid w:val="0035594F"/>
    <w:rsid w:val="00355B2B"/>
    <w:rsid w:val="00356473"/>
    <w:rsid w:val="003567F4"/>
    <w:rsid w:val="0035758A"/>
    <w:rsid w:val="00357737"/>
    <w:rsid w:val="00357CB3"/>
    <w:rsid w:val="00357D93"/>
    <w:rsid w:val="00357F2E"/>
    <w:rsid w:val="00360BCC"/>
    <w:rsid w:val="003612BB"/>
    <w:rsid w:val="0036153A"/>
    <w:rsid w:val="00361F1A"/>
    <w:rsid w:val="003627FA"/>
    <w:rsid w:val="00362EC6"/>
    <w:rsid w:val="0036382B"/>
    <w:rsid w:val="003643AD"/>
    <w:rsid w:val="00364929"/>
    <w:rsid w:val="00364C30"/>
    <w:rsid w:val="00366E70"/>
    <w:rsid w:val="003672C2"/>
    <w:rsid w:val="003677AB"/>
    <w:rsid w:val="0036780C"/>
    <w:rsid w:val="00367D8E"/>
    <w:rsid w:val="0037033A"/>
    <w:rsid w:val="003709EB"/>
    <w:rsid w:val="003732AF"/>
    <w:rsid w:val="00373F41"/>
    <w:rsid w:val="00373FA9"/>
    <w:rsid w:val="00376B3E"/>
    <w:rsid w:val="003805D9"/>
    <w:rsid w:val="0038094F"/>
    <w:rsid w:val="00380F5B"/>
    <w:rsid w:val="0038257C"/>
    <w:rsid w:val="003832D8"/>
    <w:rsid w:val="00383D7F"/>
    <w:rsid w:val="00383FDD"/>
    <w:rsid w:val="00384369"/>
    <w:rsid w:val="0038473B"/>
    <w:rsid w:val="00385089"/>
    <w:rsid w:val="00386BDB"/>
    <w:rsid w:val="00386E86"/>
    <w:rsid w:val="00387437"/>
    <w:rsid w:val="003905D4"/>
    <w:rsid w:val="00390636"/>
    <w:rsid w:val="00390AEC"/>
    <w:rsid w:val="00390F07"/>
    <w:rsid w:val="003914DC"/>
    <w:rsid w:val="00391F18"/>
    <w:rsid w:val="00392672"/>
    <w:rsid w:val="0039288D"/>
    <w:rsid w:val="00394366"/>
    <w:rsid w:val="00394615"/>
    <w:rsid w:val="00395846"/>
    <w:rsid w:val="00395F08"/>
    <w:rsid w:val="00395FDC"/>
    <w:rsid w:val="00396003"/>
    <w:rsid w:val="00396458"/>
    <w:rsid w:val="003A07BF"/>
    <w:rsid w:val="003A0A1F"/>
    <w:rsid w:val="003A10C1"/>
    <w:rsid w:val="003A142A"/>
    <w:rsid w:val="003A16F8"/>
    <w:rsid w:val="003A1D04"/>
    <w:rsid w:val="003A246D"/>
    <w:rsid w:val="003A2A56"/>
    <w:rsid w:val="003A2ADB"/>
    <w:rsid w:val="003A46C7"/>
    <w:rsid w:val="003A4751"/>
    <w:rsid w:val="003A4E7A"/>
    <w:rsid w:val="003A5876"/>
    <w:rsid w:val="003A5B3A"/>
    <w:rsid w:val="003A60D2"/>
    <w:rsid w:val="003A6AE9"/>
    <w:rsid w:val="003B0E48"/>
    <w:rsid w:val="003B0EED"/>
    <w:rsid w:val="003B204F"/>
    <w:rsid w:val="003B2A60"/>
    <w:rsid w:val="003B4402"/>
    <w:rsid w:val="003B5031"/>
    <w:rsid w:val="003B5ADF"/>
    <w:rsid w:val="003B5C5C"/>
    <w:rsid w:val="003B6329"/>
    <w:rsid w:val="003B69D0"/>
    <w:rsid w:val="003B6C70"/>
    <w:rsid w:val="003B7B54"/>
    <w:rsid w:val="003C0456"/>
    <w:rsid w:val="003C0730"/>
    <w:rsid w:val="003C09C5"/>
    <w:rsid w:val="003C14C6"/>
    <w:rsid w:val="003C217E"/>
    <w:rsid w:val="003C496A"/>
    <w:rsid w:val="003C4A2C"/>
    <w:rsid w:val="003C4A90"/>
    <w:rsid w:val="003C55CD"/>
    <w:rsid w:val="003C5691"/>
    <w:rsid w:val="003C74FB"/>
    <w:rsid w:val="003C78E0"/>
    <w:rsid w:val="003C7944"/>
    <w:rsid w:val="003C7E62"/>
    <w:rsid w:val="003C7EB1"/>
    <w:rsid w:val="003D06DF"/>
    <w:rsid w:val="003D0B46"/>
    <w:rsid w:val="003D1249"/>
    <w:rsid w:val="003D157A"/>
    <w:rsid w:val="003D25BC"/>
    <w:rsid w:val="003D33F2"/>
    <w:rsid w:val="003D3AE8"/>
    <w:rsid w:val="003D3C47"/>
    <w:rsid w:val="003D4766"/>
    <w:rsid w:val="003D4D20"/>
    <w:rsid w:val="003D4D62"/>
    <w:rsid w:val="003D54CA"/>
    <w:rsid w:val="003D599E"/>
    <w:rsid w:val="003D6881"/>
    <w:rsid w:val="003D7434"/>
    <w:rsid w:val="003E1284"/>
    <w:rsid w:val="003E2404"/>
    <w:rsid w:val="003E2CFF"/>
    <w:rsid w:val="003E3C02"/>
    <w:rsid w:val="003E4455"/>
    <w:rsid w:val="003E609D"/>
    <w:rsid w:val="003E637B"/>
    <w:rsid w:val="003E6777"/>
    <w:rsid w:val="003F0393"/>
    <w:rsid w:val="003F144B"/>
    <w:rsid w:val="003F1BDA"/>
    <w:rsid w:val="003F23BE"/>
    <w:rsid w:val="003F2707"/>
    <w:rsid w:val="003F2851"/>
    <w:rsid w:val="003F34A6"/>
    <w:rsid w:val="003F3BBC"/>
    <w:rsid w:val="003F42BB"/>
    <w:rsid w:val="003F4C44"/>
    <w:rsid w:val="003F545B"/>
    <w:rsid w:val="003F684D"/>
    <w:rsid w:val="003F6FA9"/>
    <w:rsid w:val="00400343"/>
    <w:rsid w:val="00400E39"/>
    <w:rsid w:val="00401A59"/>
    <w:rsid w:val="004030C4"/>
    <w:rsid w:val="004035C4"/>
    <w:rsid w:val="004043E8"/>
    <w:rsid w:val="00404C81"/>
    <w:rsid w:val="004052D7"/>
    <w:rsid w:val="00405313"/>
    <w:rsid w:val="004058A0"/>
    <w:rsid w:val="00405E54"/>
    <w:rsid w:val="0040681E"/>
    <w:rsid w:val="0040688F"/>
    <w:rsid w:val="004068ED"/>
    <w:rsid w:val="0040727B"/>
    <w:rsid w:val="004075D0"/>
    <w:rsid w:val="00407BF9"/>
    <w:rsid w:val="0041024A"/>
    <w:rsid w:val="004102C2"/>
    <w:rsid w:val="004103C0"/>
    <w:rsid w:val="004116C0"/>
    <w:rsid w:val="00412021"/>
    <w:rsid w:val="0041249E"/>
    <w:rsid w:val="00412B45"/>
    <w:rsid w:val="00413F42"/>
    <w:rsid w:val="00413F49"/>
    <w:rsid w:val="004142AB"/>
    <w:rsid w:val="0041496B"/>
    <w:rsid w:val="00415419"/>
    <w:rsid w:val="00416085"/>
    <w:rsid w:val="004162BF"/>
    <w:rsid w:val="0041636F"/>
    <w:rsid w:val="004168A2"/>
    <w:rsid w:val="00416A91"/>
    <w:rsid w:val="00416BD1"/>
    <w:rsid w:val="00416FE5"/>
    <w:rsid w:val="00417278"/>
    <w:rsid w:val="00417AE1"/>
    <w:rsid w:val="00420786"/>
    <w:rsid w:val="004214FF"/>
    <w:rsid w:val="00421655"/>
    <w:rsid w:val="00421BEC"/>
    <w:rsid w:val="00422076"/>
    <w:rsid w:val="00422337"/>
    <w:rsid w:val="0042297B"/>
    <w:rsid w:val="00424669"/>
    <w:rsid w:val="0042578D"/>
    <w:rsid w:val="00425B8F"/>
    <w:rsid w:val="00427710"/>
    <w:rsid w:val="00427D29"/>
    <w:rsid w:val="00430160"/>
    <w:rsid w:val="004304CF"/>
    <w:rsid w:val="00430716"/>
    <w:rsid w:val="00430DB8"/>
    <w:rsid w:val="00431D89"/>
    <w:rsid w:val="004326E3"/>
    <w:rsid w:val="004329E7"/>
    <w:rsid w:val="00432CC1"/>
    <w:rsid w:val="0043369A"/>
    <w:rsid w:val="0043434C"/>
    <w:rsid w:val="0043462B"/>
    <w:rsid w:val="00435093"/>
    <w:rsid w:val="004359D7"/>
    <w:rsid w:val="00436818"/>
    <w:rsid w:val="00437628"/>
    <w:rsid w:val="004379B3"/>
    <w:rsid w:val="00437A6A"/>
    <w:rsid w:val="00440672"/>
    <w:rsid w:val="00440C73"/>
    <w:rsid w:val="00441B6E"/>
    <w:rsid w:val="004425E0"/>
    <w:rsid w:val="00443D17"/>
    <w:rsid w:val="00445176"/>
    <w:rsid w:val="00446833"/>
    <w:rsid w:val="00446B2B"/>
    <w:rsid w:val="00446C42"/>
    <w:rsid w:val="00447114"/>
    <w:rsid w:val="00447327"/>
    <w:rsid w:val="00447954"/>
    <w:rsid w:val="0045002B"/>
    <w:rsid w:val="00451EB3"/>
    <w:rsid w:val="004523C7"/>
    <w:rsid w:val="004523E4"/>
    <w:rsid w:val="00452A1E"/>
    <w:rsid w:val="00452C54"/>
    <w:rsid w:val="00452F86"/>
    <w:rsid w:val="00453D61"/>
    <w:rsid w:val="0045429F"/>
    <w:rsid w:val="0045467A"/>
    <w:rsid w:val="00454951"/>
    <w:rsid w:val="00455638"/>
    <w:rsid w:val="0045592A"/>
    <w:rsid w:val="00456601"/>
    <w:rsid w:val="00456B84"/>
    <w:rsid w:val="00460108"/>
    <w:rsid w:val="0046023D"/>
    <w:rsid w:val="00460307"/>
    <w:rsid w:val="00460D05"/>
    <w:rsid w:val="004620A7"/>
    <w:rsid w:val="00462265"/>
    <w:rsid w:val="00462B6D"/>
    <w:rsid w:val="00462C85"/>
    <w:rsid w:val="0046347E"/>
    <w:rsid w:val="00463B72"/>
    <w:rsid w:val="00464566"/>
    <w:rsid w:val="00464C2E"/>
    <w:rsid w:val="004662C7"/>
    <w:rsid w:val="00467472"/>
    <w:rsid w:val="00467563"/>
    <w:rsid w:val="0046773D"/>
    <w:rsid w:val="00467AA1"/>
    <w:rsid w:val="004702FE"/>
    <w:rsid w:val="0047044C"/>
    <w:rsid w:val="004706A7"/>
    <w:rsid w:val="00470885"/>
    <w:rsid w:val="004728E6"/>
    <w:rsid w:val="004738FE"/>
    <w:rsid w:val="00474B82"/>
    <w:rsid w:val="00474F2B"/>
    <w:rsid w:val="00475802"/>
    <w:rsid w:val="00476080"/>
    <w:rsid w:val="00476371"/>
    <w:rsid w:val="00476956"/>
    <w:rsid w:val="0047754E"/>
    <w:rsid w:val="00477816"/>
    <w:rsid w:val="00477BED"/>
    <w:rsid w:val="00477E8B"/>
    <w:rsid w:val="00477F23"/>
    <w:rsid w:val="00480234"/>
    <w:rsid w:val="0048024B"/>
    <w:rsid w:val="00480ADD"/>
    <w:rsid w:val="004811E8"/>
    <w:rsid w:val="00481B92"/>
    <w:rsid w:val="004823C2"/>
    <w:rsid w:val="004846CB"/>
    <w:rsid w:val="00485D86"/>
    <w:rsid w:val="00487240"/>
    <w:rsid w:val="00487858"/>
    <w:rsid w:val="00487860"/>
    <w:rsid w:val="00490A4C"/>
    <w:rsid w:val="004912D0"/>
    <w:rsid w:val="0049131B"/>
    <w:rsid w:val="00491458"/>
    <w:rsid w:val="00491929"/>
    <w:rsid w:val="0049222D"/>
    <w:rsid w:val="00492FB9"/>
    <w:rsid w:val="004937F6"/>
    <w:rsid w:val="00493AA1"/>
    <w:rsid w:val="00493C92"/>
    <w:rsid w:val="00493DB2"/>
    <w:rsid w:val="00493F96"/>
    <w:rsid w:val="00494060"/>
    <w:rsid w:val="0049443C"/>
    <w:rsid w:val="00494C75"/>
    <w:rsid w:val="00495083"/>
    <w:rsid w:val="004953F6"/>
    <w:rsid w:val="00496694"/>
    <w:rsid w:val="004978D4"/>
    <w:rsid w:val="004A0523"/>
    <w:rsid w:val="004A0D58"/>
    <w:rsid w:val="004A1DB9"/>
    <w:rsid w:val="004A2818"/>
    <w:rsid w:val="004A369E"/>
    <w:rsid w:val="004A3F2A"/>
    <w:rsid w:val="004A5D6C"/>
    <w:rsid w:val="004A5E96"/>
    <w:rsid w:val="004A6A74"/>
    <w:rsid w:val="004A770E"/>
    <w:rsid w:val="004B046B"/>
    <w:rsid w:val="004B2136"/>
    <w:rsid w:val="004B235D"/>
    <w:rsid w:val="004B3F26"/>
    <w:rsid w:val="004B464F"/>
    <w:rsid w:val="004B4A36"/>
    <w:rsid w:val="004B4D75"/>
    <w:rsid w:val="004B4EF8"/>
    <w:rsid w:val="004C1338"/>
    <w:rsid w:val="004C13B3"/>
    <w:rsid w:val="004C2624"/>
    <w:rsid w:val="004C2644"/>
    <w:rsid w:val="004C27B4"/>
    <w:rsid w:val="004C3327"/>
    <w:rsid w:val="004C4BC0"/>
    <w:rsid w:val="004C4E65"/>
    <w:rsid w:val="004C5094"/>
    <w:rsid w:val="004C5575"/>
    <w:rsid w:val="004C5793"/>
    <w:rsid w:val="004C6B24"/>
    <w:rsid w:val="004C6F29"/>
    <w:rsid w:val="004C773A"/>
    <w:rsid w:val="004C7B8E"/>
    <w:rsid w:val="004C7E0C"/>
    <w:rsid w:val="004D0A88"/>
    <w:rsid w:val="004D10D8"/>
    <w:rsid w:val="004D127F"/>
    <w:rsid w:val="004D1F67"/>
    <w:rsid w:val="004D26E4"/>
    <w:rsid w:val="004D2BE2"/>
    <w:rsid w:val="004D2C76"/>
    <w:rsid w:val="004D358F"/>
    <w:rsid w:val="004D38AB"/>
    <w:rsid w:val="004D49A5"/>
    <w:rsid w:val="004D4F05"/>
    <w:rsid w:val="004D50CB"/>
    <w:rsid w:val="004D5611"/>
    <w:rsid w:val="004D684D"/>
    <w:rsid w:val="004D6F61"/>
    <w:rsid w:val="004D7996"/>
    <w:rsid w:val="004D7B54"/>
    <w:rsid w:val="004D7D54"/>
    <w:rsid w:val="004E0A4F"/>
    <w:rsid w:val="004E1E3B"/>
    <w:rsid w:val="004E37C4"/>
    <w:rsid w:val="004E4493"/>
    <w:rsid w:val="004E506D"/>
    <w:rsid w:val="004E5786"/>
    <w:rsid w:val="004E5AD4"/>
    <w:rsid w:val="004E6715"/>
    <w:rsid w:val="004E6C8E"/>
    <w:rsid w:val="004E7517"/>
    <w:rsid w:val="004E7EDB"/>
    <w:rsid w:val="004E7F8A"/>
    <w:rsid w:val="004F11AB"/>
    <w:rsid w:val="004F1CD0"/>
    <w:rsid w:val="004F2253"/>
    <w:rsid w:val="004F293D"/>
    <w:rsid w:val="004F301F"/>
    <w:rsid w:val="004F35A3"/>
    <w:rsid w:val="004F35B7"/>
    <w:rsid w:val="004F385E"/>
    <w:rsid w:val="004F4D18"/>
    <w:rsid w:val="004F598C"/>
    <w:rsid w:val="004F5E8A"/>
    <w:rsid w:val="004F74CB"/>
    <w:rsid w:val="004F7860"/>
    <w:rsid w:val="004F7C6C"/>
    <w:rsid w:val="00501105"/>
    <w:rsid w:val="00501E3A"/>
    <w:rsid w:val="00501EDA"/>
    <w:rsid w:val="00502026"/>
    <w:rsid w:val="00502ACD"/>
    <w:rsid w:val="00502F32"/>
    <w:rsid w:val="0050308E"/>
    <w:rsid w:val="005040ED"/>
    <w:rsid w:val="00504714"/>
    <w:rsid w:val="00505040"/>
    <w:rsid w:val="005053AE"/>
    <w:rsid w:val="00505834"/>
    <w:rsid w:val="005058E0"/>
    <w:rsid w:val="0050617C"/>
    <w:rsid w:val="005062D4"/>
    <w:rsid w:val="005101B7"/>
    <w:rsid w:val="005105D6"/>
    <w:rsid w:val="005107B8"/>
    <w:rsid w:val="00510D9E"/>
    <w:rsid w:val="005140E4"/>
    <w:rsid w:val="00514DF0"/>
    <w:rsid w:val="00515405"/>
    <w:rsid w:val="00515A0F"/>
    <w:rsid w:val="00516D4E"/>
    <w:rsid w:val="005177CC"/>
    <w:rsid w:val="005205C6"/>
    <w:rsid w:val="00520A17"/>
    <w:rsid w:val="005228D9"/>
    <w:rsid w:val="00522957"/>
    <w:rsid w:val="00523747"/>
    <w:rsid w:val="005239C5"/>
    <w:rsid w:val="00523C6D"/>
    <w:rsid w:val="00526021"/>
    <w:rsid w:val="00526996"/>
    <w:rsid w:val="00526BC8"/>
    <w:rsid w:val="00526EB8"/>
    <w:rsid w:val="00527F14"/>
    <w:rsid w:val="00527FFA"/>
    <w:rsid w:val="00530074"/>
    <w:rsid w:val="00530684"/>
    <w:rsid w:val="00531FFC"/>
    <w:rsid w:val="0053201B"/>
    <w:rsid w:val="0053547A"/>
    <w:rsid w:val="00535D16"/>
    <w:rsid w:val="00536F65"/>
    <w:rsid w:val="00536F81"/>
    <w:rsid w:val="00536FC1"/>
    <w:rsid w:val="005377DC"/>
    <w:rsid w:val="00537BC8"/>
    <w:rsid w:val="00537C38"/>
    <w:rsid w:val="00537F74"/>
    <w:rsid w:val="00540119"/>
    <w:rsid w:val="00540556"/>
    <w:rsid w:val="0054068D"/>
    <w:rsid w:val="00541256"/>
    <w:rsid w:val="005414FF"/>
    <w:rsid w:val="00541767"/>
    <w:rsid w:val="00541A2C"/>
    <w:rsid w:val="00541F10"/>
    <w:rsid w:val="00542303"/>
    <w:rsid w:val="0054252F"/>
    <w:rsid w:val="0054294C"/>
    <w:rsid w:val="00543257"/>
    <w:rsid w:val="00543488"/>
    <w:rsid w:val="00543D17"/>
    <w:rsid w:val="0054427D"/>
    <w:rsid w:val="00544984"/>
    <w:rsid w:val="00546040"/>
    <w:rsid w:val="005462CB"/>
    <w:rsid w:val="005463F0"/>
    <w:rsid w:val="005467E2"/>
    <w:rsid w:val="00546C0E"/>
    <w:rsid w:val="00550D8F"/>
    <w:rsid w:val="00552D2E"/>
    <w:rsid w:val="00552E25"/>
    <w:rsid w:val="00552F74"/>
    <w:rsid w:val="005530BD"/>
    <w:rsid w:val="005539DA"/>
    <w:rsid w:val="00554796"/>
    <w:rsid w:val="00555CA5"/>
    <w:rsid w:val="0055624C"/>
    <w:rsid w:val="00556255"/>
    <w:rsid w:val="00556F7A"/>
    <w:rsid w:val="00557467"/>
    <w:rsid w:val="00557BAC"/>
    <w:rsid w:val="00561834"/>
    <w:rsid w:val="00561D19"/>
    <w:rsid w:val="00562434"/>
    <w:rsid w:val="005625FE"/>
    <w:rsid w:val="00562734"/>
    <w:rsid w:val="005627A3"/>
    <w:rsid w:val="005639C0"/>
    <w:rsid w:val="0056424E"/>
    <w:rsid w:val="00564416"/>
    <w:rsid w:val="00564485"/>
    <w:rsid w:val="005659BE"/>
    <w:rsid w:val="00565ADD"/>
    <w:rsid w:val="00566647"/>
    <w:rsid w:val="005677C6"/>
    <w:rsid w:val="00571A56"/>
    <w:rsid w:val="0057462C"/>
    <w:rsid w:val="00574842"/>
    <w:rsid w:val="00574EBC"/>
    <w:rsid w:val="0057608C"/>
    <w:rsid w:val="00576E47"/>
    <w:rsid w:val="00577B16"/>
    <w:rsid w:val="00577C0D"/>
    <w:rsid w:val="00580289"/>
    <w:rsid w:val="005806C8"/>
    <w:rsid w:val="00580D0E"/>
    <w:rsid w:val="00580D4B"/>
    <w:rsid w:val="00581C03"/>
    <w:rsid w:val="00581D10"/>
    <w:rsid w:val="00582DC4"/>
    <w:rsid w:val="00583597"/>
    <w:rsid w:val="0058441D"/>
    <w:rsid w:val="005844FE"/>
    <w:rsid w:val="00584583"/>
    <w:rsid w:val="005845A9"/>
    <w:rsid w:val="0058552E"/>
    <w:rsid w:val="00585FF3"/>
    <w:rsid w:val="005870D2"/>
    <w:rsid w:val="00587248"/>
    <w:rsid w:val="00587A9D"/>
    <w:rsid w:val="0059010A"/>
    <w:rsid w:val="00590CCB"/>
    <w:rsid w:val="00590DCA"/>
    <w:rsid w:val="0059193A"/>
    <w:rsid w:val="0059246E"/>
    <w:rsid w:val="00592C7C"/>
    <w:rsid w:val="00593B09"/>
    <w:rsid w:val="00594784"/>
    <w:rsid w:val="005950E3"/>
    <w:rsid w:val="005955AD"/>
    <w:rsid w:val="00595DB0"/>
    <w:rsid w:val="005A046A"/>
    <w:rsid w:val="005A0F59"/>
    <w:rsid w:val="005A1DA3"/>
    <w:rsid w:val="005A22AF"/>
    <w:rsid w:val="005A3948"/>
    <w:rsid w:val="005A3AED"/>
    <w:rsid w:val="005A3F21"/>
    <w:rsid w:val="005A3F71"/>
    <w:rsid w:val="005A4056"/>
    <w:rsid w:val="005A451E"/>
    <w:rsid w:val="005A60D5"/>
    <w:rsid w:val="005A62BA"/>
    <w:rsid w:val="005A6B93"/>
    <w:rsid w:val="005A7C7F"/>
    <w:rsid w:val="005B0771"/>
    <w:rsid w:val="005B0878"/>
    <w:rsid w:val="005B1586"/>
    <w:rsid w:val="005B2BF6"/>
    <w:rsid w:val="005B338C"/>
    <w:rsid w:val="005B4D1E"/>
    <w:rsid w:val="005B572C"/>
    <w:rsid w:val="005B59FA"/>
    <w:rsid w:val="005B5A0A"/>
    <w:rsid w:val="005B5B0F"/>
    <w:rsid w:val="005B5B1D"/>
    <w:rsid w:val="005B635E"/>
    <w:rsid w:val="005B660B"/>
    <w:rsid w:val="005B7FEE"/>
    <w:rsid w:val="005C0F4C"/>
    <w:rsid w:val="005C1961"/>
    <w:rsid w:val="005C1B70"/>
    <w:rsid w:val="005C3C13"/>
    <w:rsid w:val="005C3CE2"/>
    <w:rsid w:val="005C4226"/>
    <w:rsid w:val="005C46D4"/>
    <w:rsid w:val="005C4ADD"/>
    <w:rsid w:val="005C5309"/>
    <w:rsid w:val="005C5356"/>
    <w:rsid w:val="005C7AD0"/>
    <w:rsid w:val="005C7CC4"/>
    <w:rsid w:val="005D0A75"/>
    <w:rsid w:val="005D0CFB"/>
    <w:rsid w:val="005D16F4"/>
    <w:rsid w:val="005D2515"/>
    <w:rsid w:val="005D27F5"/>
    <w:rsid w:val="005D3642"/>
    <w:rsid w:val="005D3C09"/>
    <w:rsid w:val="005D4072"/>
    <w:rsid w:val="005D4165"/>
    <w:rsid w:val="005D4607"/>
    <w:rsid w:val="005D4D6A"/>
    <w:rsid w:val="005D792F"/>
    <w:rsid w:val="005E10B2"/>
    <w:rsid w:val="005E11CC"/>
    <w:rsid w:val="005E1D78"/>
    <w:rsid w:val="005E3EE5"/>
    <w:rsid w:val="005E5193"/>
    <w:rsid w:val="005E6B17"/>
    <w:rsid w:val="005E7476"/>
    <w:rsid w:val="005E7852"/>
    <w:rsid w:val="005E7AFD"/>
    <w:rsid w:val="005F0A87"/>
    <w:rsid w:val="005F149D"/>
    <w:rsid w:val="005F19B8"/>
    <w:rsid w:val="005F2964"/>
    <w:rsid w:val="005F297E"/>
    <w:rsid w:val="005F2C10"/>
    <w:rsid w:val="005F58C5"/>
    <w:rsid w:val="005F75FE"/>
    <w:rsid w:val="00601CBE"/>
    <w:rsid w:val="00602996"/>
    <w:rsid w:val="006029E3"/>
    <w:rsid w:val="00602A2F"/>
    <w:rsid w:val="00604EA3"/>
    <w:rsid w:val="0060501F"/>
    <w:rsid w:val="00605484"/>
    <w:rsid w:val="00606447"/>
    <w:rsid w:val="006066FE"/>
    <w:rsid w:val="00606A30"/>
    <w:rsid w:val="00606BC8"/>
    <w:rsid w:val="00607904"/>
    <w:rsid w:val="00607E94"/>
    <w:rsid w:val="006105DE"/>
    <w:rsid w:val="006113C7"/>
    <w:rsid w:val="00611CB9"/>
    <w:rsid w:val="006127F3"/>
    <w:rsid w:val="006132F1"/>
    <w:rsid w:val="0061436A"/>
    <w:rsid w:val="0061491B"/>
    <w:rsid w:val="00615D58"/>
    <w:rsid w:val="00616A8D"/>
    <w:rsid w:val="00616C57"/>
    <w:rsid w:val="00616DA5"/>
    <w:rsid w:val="006176D6"/>
    <w:rsid w:val="00620C3B"/>
    <w:rsid w:val="00620CEA"/>
    <w:rsid w:val="00620F5E"/>
    <w:rsid w:val="006214C1"/>
    <w:rsid w:val="00621948"/>
    <w:rsid w:val="00622934"/>
    <w:rsid w:val="00623B16"/>
    <w:rsid w:val="00623BD0"/>
    <w:rsid w:val="00624A9B"/>
    <w:rsid w:val="00624E43"/>
    <w:rsid w:val="006252D8"/>
    <w:rsid w:val="006259BA"/>
    <w:rsid w:val="00625E92"/>
    <w:rsid w:val="00625FA5"/>
    <w:rsid w:val="00626818"/>
    <w:rsid w:val="00626FE3"/>
    <w:rsid w:val="00627851"/>
    <w:rsid w:val="00630852"/>
    <w:rsid w:val="0063104F"/>
    <w:rsid w:val="00631079"/>
    <w:rsid w:val="00631B79"/>
    <w:rsid w:val="00632C28"/>
    <w:rsid w:val="00633841"/>
    <w:rsid w:val="0063449F"/>
    <w:rsid w:val="00634BBE"/>
    <w:rsid w:val="00634D46"/>
    <w:rsid w:val="00635948"/>
    <w:rsid w:val="00636288"/>
    <w:rsid w:val="006367FE"/>
    <w:rsid w:val="00636B9A"/>
    <w:rsid w:val="00636FE4"/>
    <w:rsid w:val="00637550"/>
    <w:rsid w:val="006378FD"/>
    <w:rsid w:val="00640F2F"/>
    <w:rsid w:val="006410A0"/>
    <w:rsid w:val="0064137D"/>
    <w:rsid w:val="0064186E"/>
    <w:rsid w:val="00641FD7"/>
    <w:rsid w:val="00642705"/>
    <w:rsid w:val="006428D0"/>
    <w:rsid w:val="00643265"/>
    <w:rsid w:val="00643558"/>
    <w:rsid w:val="00643909"/>
    <w:rsid w:val="00643A5E"/>
    <w:rsid w:val="00644C08"/>
    <w:rsid w:val="00644CFB"/>
    <w:rsid w:val="00644DEE"/>
    <w:rsid w:val="00647890"/>
    <w:rsid w:val="00647A53"/>
    <w:rsid w:val="00647C53"/>
    <w:rsid w:val="006509F1"/>
    <w:rsid w:val="00650CD6"/>
    <w:rsid w:val="00650FC1"/>
    <w:rsid w:val="006510F6"/>
    <w:rsid w:val="0065130B"/>
    <w:rsid w:val="006514D8"/>
    <w:rsid w:val="006514DD"/>
    <w:rsid w:val="006516B2"/>
    <w:rsid w:val="00652420"/>
    <w:rsid w:val="006525A3"/>
    <w:rsid w:val="006529B3"/>
    <w:rsid w:val="006531ED"/>
    <w:rsid w:val="00654002"/>
    <w:rsid w:val="006542C1"/>
    <w:rsid w:val="00655DB7"/>
    <w:rsid w:val="00655E4E"/>
    <w:rsid w:val="00656BE9"/>
    <w:rsid w:val="006570F7"/>
    <w:rsid w:val="00657B4C"/>
    <w:rsid w:val="00657E36"/>
    <w:rsid w:val="00657EE1"/>
    <w:rsid w:val="00660585"/>
    <w:rsid w:val="00660828"/>
    <w:rsid w:val="006614D1"/>
    <w:rsid w:val="0066179B"/>
    <w:rsid w:val="0066190F"/>
    <w:rsid w:val="00662D3E"/>
    <w:rsid w:val="00663633"/>
    <w:rsid w:val="0066478C"/>
    <w:rsid w:val="00665824"/>
    <w:rsid w:val="00666B62"/>
    <w:rsid w:val="00670216"/>
    <w:rsid w:val="006706A5"/>
    <w:rsid w:val="00670774"/>
    <w:rsid w:val="00670F22"/>
    <w:rsid w:val="0067187B"/>
    <w:rsid w:val="00671AA1"/>
    <w:rsid w:val="00671E1B"/>
    <w:rsid w:val="006724D2"/>
    <w:rsid w:val="006727CF"/>
    <w:rsid w:val="00672A20"/>
    <w:rsid w:val="006732AE"/>
    <w:rsid w:val="00673B2F"/>
    <w:rsid w:val="00673C59"/>
    <w:rsid w:val="00673EAC"/>
    <w:rsid w:val="00674559"/>
    <w:rsid w:val="00674938"/>
    <w:rsid w:val="00675C21"/>
    <w:rsid w:val="006762D2"/>
    <w:rsid w:val="00676964"/>
    <w:rsid w:val="006770FD"/>
    <w:rsid w:val="00677340"/>
    <w:rsid w:val="006776E2"/>
    <w:rsid w:val="006805D4"/>
    <w:rsid w:val="0068218B"/>
    <w:rsid w:val="006825C3"/>
    <w:rsid w:val="00682F05"/>
    <w:rsid w:val="006831E2"/>
    <w:rsid w:val="006834C7"/>
    <w:rsid w:val="00684217"/>
    <w:rsid w:val="00684475"/>
    <w:rsid w:val="00684644"/>
    <w:rsid w:val="00684B5D"/>
    <w:rsid w:val="00684EFC"/>
    <w:rsid w:val="006850E6"/>
    <w:rsid w:val="006856EB"/>
    <w:rsid w:val="00685739"/>
    <w:rsid w:val="00686122"/>
    <w:rsid w:val="006878E7"/>
    <w:rsid w:val="00687F7B"/>
    <w:rsid w:val="00690325"/>
    <w:rsid w:val="006904F5"/>
    <w:rsid w:val="006917BC"/>
    <w:rsid w:val="00691DC3"/>
    <w:rsid w:val="006921DE"/>
    <w:rsid w:val="00692A58"/>
    <w:rsid w:val="0069330F"/>
    <w:rsid w:val="0069375B"/>
    <w:rsid w:val="00693920"/>
    <w:rsid w:val="00694D6F"/>
    <w:rsid w:val="00695047"/>
    <w:rsid w:val="0069552D"/>
    <w:rsid w:val="00695E87"/>
    <w:rsid w:val="00696364"/>
    <w:rsid w:val="00697946"/>
    <w:rsid w:val="006A18C2"/>
    <w:rsid w:val="006A2CFD"/>
    <w:rsid w:val="006A3727"/>
    <w:rsid w:val="006A3EFF"/>
    <w:rsid w:val="006A4BD6"/>
    <w:rsid w:val="006A5391"/>
    <w:rsid w:val="006A5BC6"/>
    <w:rsid w:val="006A6B63"/>
    <w:rsid w:val="006A72B0"/>
    <w:rsid w:val="006B0CBB"/>
    <w:rsid w:val="006B1737"/>
    <w:rsid w:val="006B1B13"/>
    <w:rsid w:val="006B1D95"/>
    <w:rsid w:val="006B1DCF"/>
    <w:rsid w:val="006B2BE3"/>
    <w:rsid w:val="006B413F"/>
    <w:rsid w:val="006B529F"/>
    <w:rsid w:val="006B574F"/>
    <w:rsid w:val="006B7036"/>
    <w:rsid w:val="006B76F9"/>
    <w:rsid w:val="006C0C19"/>
    <w:rsid w:val="006C1A8C"/>
    <w:rsid w:val="006C1CD6"/>
    <w:rsid w:val="006C2D62"/>
    <w:rsid w:val="006C2FD6"/>
    <w:rsid w:val="006C3395"/>
    <w:rsid w:val="006C3B74"/>
    <w:rsid w:val="006C3FF6"/>
    <w:rsid w:val="006C44FE"/>
    <w:rsid w:val="006C47F8"/>
    <w:rsid w:val="006C4A0B"/>
    <w:rsid w:val="006C4AF2"/>
    <w:rsid w:val="006C4BFE"/>
    <w:rsid w:val="006C4C8F"/>
    <w:rsid w:val="006C4F19"/>
    <w:rsid w:val="006C5C95"/>
    <w:rsid w:val="006C6796"/>
    <w:rsid w:val="006C6AB9"/>
    <w:rsid w:val="006C7ACE"/>
    <w:rsid w:val="006C7B7C"/>
    <w:rsid w:val="006D0832"/>
    <w:rsid w:val="006D295E"/>
    <w:rsid w:val="006D442C"/>
    <w:rsid w:val="006D4BBB"/>
    <w:rsid w:val="006D51B6"/>
    <w:rsid w:val="006D5AD9"/>
    <w:rsid w:val="006D6434"/>
    <w:rsid w:val="006D6485"/>
    <w:rsid w:val="006D6558"/>
    <w:rsid w:val="006D689E"/>
    <w:rsid w:val="006D6D0B"/>
    <w:rsid w:val="006E0A9C"/>
    <w:rsid w:val="006E0DC9"/>
    <w:rsid w:val="006E1650"/>
    <w:rsid w:val="006E1935"/>
    <w:rsid w:val="006E1945"/>
    <w:rsid w:val="006E1B68"/>
    <w:rsid w:val="006E1D17"/>
    <w:rsid w:val="006E1E7F"/>
    <w:rsid w:val="006E1F65"/>
    <w:rsid w:val="006E2611"/>
    <w:rsid w:val="006E2B74"/>
    <w:rsid w:val="006E435B"/>
    <w:rsid w:val="006E451B"/>
    <w:rsid w:val="006E538E"/>
    <w:rsid w:val="006E610F"/>
    <w:rsid w:val="006E66D6"/>
    <w:rsid w:val="006E6E99"/>
    <w:rsid w:val="006E753C"/>
    <w:rsid w:val="006E7F02"/>
    <w:rsid w:val="006F062D"/>
    <w:rsid w:val="006F0C7C"/>
    <w:rsid w:val="006F0E7B"/>
    <w:rsid w:val="006F173D"/>
    <w:rsid w:val="006F232B"/>
    <w:rsid w:val="006F359D"/>
    <w:rsid w:val="006F395D"/>
    <w:rsid w:val="006F41CE"/>
    <w:rsid w:val="006F5B4A"/>
    <w:rsid w:val="006F7635"/>
    <w:rsid w:val="006F7636"/>
    <w:rsid w:val="007000CF"/>
    <w:rsid w:val="00700E6F"/>
    <w:rsid w:val="00701573"/>
    <w:rsid w:val="007022AE"/>
    <w:rsid w:val="00702A0F"/>
    <w:rsid w:val="00702F7B"/>
    <w:rsid w:val="00703D6A"/>
    <w:rsid w:val="00703EE6"/>
    <w:rsid w:val="00704D51"/>
    <w:rsid w:val="00704E77"/>
    <w:rsid w:val="00704F58"/>
    <w:rsid w:val="00704FA0"/>
    <w:rsid w:val="007056DE"/>
    <w:rsid w:val="00705BB6"/>
    <w:rsid w:val="007063CF"/>
    <w:rsid w:val="00707755"/>
    <w:rsid w:val="00711B59"/>
    <w:rsid w:val="00712701"/>
    <w:rsid w:val="00713C2D"/>
    <w:rsid w:val="00715207"/>
    <w:rsid w:val="007157B3"/>
    <w:rsid w:val="00715FD4"/>
    <w:rsid w:val="0071600B"/>
    <w:rsid w:val="00716B71"/>
    <w:rsid w:val="00716C0D"/>
    <w:rsid w:val="0071725E"/>
    <w:rsid w:val="00717B1A"/>
    <w:rsid w:val="00717F1F"/>
    <w:rsid w:val="00717FCF"/>
    <w:rsid w:val="00720AD7"/>
    <w:rsid w:val="00720EB4"/>
    <w:rsid w:val="00720F87"/>
    <w:rsid w:val="00721307"/>
    <w:rsid w:val="0072133D"/>
    <w:rsid w:val="00721A47"/>
    <w:rsid w:val="007221A9"/>
    <w:rsid w:val="007224CB"/>
    <w:rsid w:val="00722728"/>
    <w:rsid w:val="00723372"/>
    <w:rsid w:val="007254C0"/>
    <w:rsid w:val="00725EBB"/>
    <w:rsid w:val="00726848"/>
    <w:rsid w:val="0072690A"/>
    <w:rsid w:val="00731012"/>
    <w:rsid w:val="007314E8"/>
    <w:rsid w:val="007318B5"/>
    <w:rsid w:val="00732D0D"/>
    <w:rsid w:val="00733464"/>
    <w:rsid w:val="007339E6"/>
    <w:rsid w:val="00733EC0"/>
    <w:rsid w:val="0073464B"/>
    <w:rsid w:val="0073496A"/>
    <w:rsid w:val="00734C75"/>
    <w:rsid w:val="00735372"/>
    <w:rsid w:val="007354F4"/>
    <w:rsid w:val="00735CA7"/>
    <w:rsid w:val="00735F83"/>
    <w:rsid w:val="00736196"/>
    <w:rsid w:val="0073691A"/>
    <w:rsid w:val="00736D1F"/>
    <w:rsid w:val="007405F8"/>
    <w:rsid w:val="00741633"/>
    <w:rsid w:val="007417D2"/>
    <w:rsid w:val="007419A1"/>
    <w:rsid w:val="007420FA"/>
    <w:rsid w:val="00742901"/>
    <w:rsid w:val="007429BA"/>
    <w:rsid w:val="00742A96"/>
    <w:rsid w:val="00744109"/>
    <w:rsid w:val="00750D82"/>
    <w:rsid w:val="00751158"/>
    <w:rsid w:val="0075256B"/>
    <w:rsid w:val="00752636"/>
    <w:rsid w:val="007527BD"/>
    <w:rsid w:val="00752DA4"/>
    <w:rsid w:val="00754358"/>
    <w:rsid w:val="00754621"/>
    <w:rsid w:val="00754903"/>
    <w:rsid w:val="007552E3"/>
    <w:rsid w:val="007553E9"/>
    <w:rsid w:val="00755CDA"/>
    <w:rsid w:val="00755D19"/>
    <w:rsid w:val="00760929"/>
    <w:rsid w:val="00760BC2"/>
    <w:rsid w:val="0076112B"/>
    <w:rsid w:val="00762630"/>
    <w:rsid w:val="007626AF"/>
    <w:rsid w:val="00763025"/>
    <w:rsid w:val="00763564"/>
    <w:rsid w:val="00763B18"/>
    <w:rsid w:val="00764036"/>
    <w:rsid w:val="00764232"/>
    <w:rsid w:val="00764478"/>
    <w:rsid w:val="00764805"/>
    <w:rsid w:val="0076522D"/>
    <w:rsid w:val="00765BB6"/>
    <w:rsid w:val="00765F5F"/>
    <w:rsid w:val="0076605B"/>
    <w:rsid w:val="007660A7"/>
    <w:rsid w:val="00766AD9"/>
    <w:rsid w:val="00766D65"/>
    <w:rsid w:val="0076715E"/>
    <w:rsid w:val="00770802"/>
    <w:rsid w:val="00771768"/>
    <w:rsid w:val="00771E91"/>
    <w:rsid w:val="00772841"/>
    <w:rsid w:val="007728AD"/>
    <w:rsid w:val="00773122"/>
    <w:rsid w:val="00773513"/>
    <w:rsid w:val="0077358F"/>
    <w:rsid w:val="0077386E"/>
    <w:rsid w:val="00775977"/>
    <w:rsid w:val="00775B2F"/>
    <w:rsid w:val="00775EDF"/>
    <w:rsid w:val="00777F82"/>
    <w:rsid w:val="007800CA"/>
    <w:rsid w:val="0078185F"/>
    <w:rsid w:val="007852BF"/>
    <w:rsid w:val="00785506"/>
    <w:rsid w:val="00785BCA"/>
    <w:rsid w:val="00786473"/>
    <w:rsid w:val="00786E3B"/>
    <w:rsid w:val="00790823"/>
    <w:rsid w:val="00790E04"/>
    <w:rsid w:val="00791828"/>
    <w:rsid w:val="00791A75"/>
    <w:rsid w:val="007920A4"/>
    <w:rsid w:val="007920C3"/>
    <w:rsid w:val="00792ADF"/>
    <w:rsid w:val="0079488B"/>
    <w:rsid w:val="0079494C"/>
    <w:rsid w:val="00794D56"/>
    <w:rsid w:val="0079503C"/>
    <w:rsid w:val="0079514A"/>
    <w:rsid w:val="0079596A"/>
    <w:rsid w:val="00795B1F"/>
    <w:rsid w:val="00795C7A"/>
    <w:rsid w:val="0079703E"/>
    <w:rsid w:val="007970B4"/>
    <w:rsid w:val="007A03BF"/>
    <w:rsid w:val="007A085D"/>
    <w:rsid w:val="007A16D6"/>
    <w:rsid w:val="007A23FB"/>
    <w:rsid w:val="007A27D2"/>
    <w:rsid w:val="007A30A7"/>
    <w:rsid w:val="007A3404"/>
    <w:rsid w:val="007A35A1"/>
    <w:rsid w:val="007A4243"/>
    <w:rsid w:val="007A4B42"/>
    <w:rsid w:val="007A4C60"/>
    <w:rsid w:val="007A5480"/>
    <w:rsid w:val="007A5870"/>
    <w:rsid w:val="007A62DC"/>
    <w:rsid w:val="007A6F89"/>
    <w:rsid w:val="007B112F"/>
    <w:rsid w:val="007B12AD"/>
    <w:rsid w:val="007B1C23"/>
    <w:rsid w:val="007B21D3"/>
    <w:rsid w:val="007B287A"/>
    <w:rsid w:val="007B28A9"/>
    <w:rsid w:val="007B2DF2"/>
    <w:rsid w:val="007B3276"/>
    <w:rsid w:val="007B3531"/>
    <w:rsid w:val="007B476A"/>
    <w:rsid w:val="007B6A62"/>
    <w:rsid w:val="007C0354"/>
    <w:rsid w:val="007C11A8"/>
    <w:rsid w:val="007C1611"/>
    <w:rsid w:val="007C1C06"/>
    <w:rsid w:val="007C1EF5"/>
    <w:rsid w:val="007C2611"/>
    <w:rsid w:val="007C2737"/>
    <w:rsid w:val="007C3E70"/>
    <w:rsid w:val="007C52BA"/>
    <w:rsid w:val="007C60F7"/>
    <w:rsid w:val="007C63A2"/>
    <w:rsid w:val="007C6A08"/>
    <w:rsid w:val="007C702C"/>
    <w:rsid w:val="007C788B"/>
    <w:rsid w:val="007D0057"/>
    <w:rsid w:val="007D02EF"/>
    <w:rsid w:val="007D1471"/>
    <w:rsid w:val="007D280D"/>
    <w:rsid w:val="007D2908"/>
    <w:rsid w:val="007D47CB"/>
    <w:rsid w:val="007D596E"/>
    <w:rsid w:val="007D6EB2"/>
    <w:rsid w:val="007D707F"/>
    <w:rsid w:val="007E049F"/>
    <w:rsid w:val="007E057F"/>
    <w:rsid w:val="007E0645"/>
    <w:rsid w:val="007E0923"/>
    <w:rsid w:val="007E0A0C"/>
    <w:rsid w:val="007E0F80"/>
    <w:rsid w:val="007E249D"/>
    <w:rsid w:val="007E26F0"/>
    <w:rsid w:val="007E2EE3"/>
    <w:rsid w:val="007E3D1C"/>
    <w:rsid w:val="007E4E23"/>
    <w:rsid w:val="007E55A5"/>
    <w:rsid w:val="007E5776"/>
    <w:rsid w:val="007E599C"/>
    <w:rsid w:val="007E6518"/>
    <w:rsid w:val="007E659D"/>
    <w:rsid w:val="007E7A4B"/>
    <w:rsid w:val="007E7D83"/>
    <w:rsid w:val="007F058C"/>
    <w:rsid w:val="007F22E0"/>
    <w:rsid w:val="007F23F9"/>
    <w:rsid w:val="007F2659"/>
    <w:rsid w:val="007F2AAF"/>
    <w:rsid w:val="007F412D"/>
    <w:rsid w:val="007F4796"/>
    <w:rsid w:val="007F49E9"/>
    <w:rsid w:val="007F5AC7"/>
    <w:rsid w:val="007F5E1E"/>
    <w:rsid w:val="007F5F0D"/>
    <w:rsid w:val="007F6286"/>
    <w:rsid w:val="007F6CAA"/>
    <w:rsid w:val="007F6FB9"/>
    <w:rsid w:val="008008E7"/>
    <w:rsid w:val="00801B07"/>
    <w:rsid w:val="00801B36"/>
    <w:rsid w:val="00801C24"/>
    <w:rsid w:val="00801E72"/>
    <w:rsid w:val="008022C4"/>
    <w:rsid w:val="0080232D"/>
    <w:rsid w:val="00802576"/>
    <w:rsid w:val="008029FA"/>
    <w:rsid w:val="00802EA5"/>
    <w:rsid w:val="00803355"/>
    <w:rsid w:val="00803B18"/>
    <w:rsid w:val="008044E3"/>
    <w:rsid w:val="008049E3"/>
    <w:rsid w:val="0080501D"/>
    <w:rsid w:val="00805DDC"/>
    <w:rsid w:val="00806870"/>
    <w:rsid w:val="008074E0"/>
    <w:rsid w:val="00807F3D"/>
    <w:rsid w:val="00810146"/>
    <w:rsid w:val="00810E2F"/>
    <w:rsid w:val="00811876"/>
    <w:rsid w:val="00812EEE"/>
    <w:rsid w:val="0081409C"/>
    <w:rsid w:val="00814411"/>
    <w:rsid w:val="00814DE3"/>
    <w:rsid w:val="0081500D"/>
    <w:rsid w:val="00815131"/>
    <w:rsid w:val="00815532"/>
    <w:rsid w:val="0081580C"/>
    <w:rsid w:val="00816503"/>
    <w:rsid w:val="0081792A"/>
    <w:rsid w:val="00817D8C"/>
    <w:rsid w:val="008220DF"/>
    <w:rsid w:val="008226C2"/>
    <w:rsid w:val="00822A9C"/>
    <w:rsid w:val="0082435B"/>
    <w:rsid w:val="00825397"/>
    <w:rsid w:val="00825E8C"/>
    <w:rsid w:val="0082628E"/>
    <w:rsid w:val="00826F00"/>
    <w:rsid w:val="008271CA"/>
    <w:rsid w:val="008275FF"/>
    <w:rsid w:val="00830E33"/>
    <w:rsid w:val="0083171F"/>
    <w:rsid w:val="008319D9"/>
    <w:rsid w:val="00832C7A"/>
    <w:rsid w:val="00833669"/>
    <w:rsid w:val="0083469C"/>
    <w:rsid w:val="00835389"/>
    <w:rsid w:val="008353CB"/>
    <w:rsid w:val="008356A9"/>
    <w:rsid w:val="008368F9"/>
    <w:rsid w:val="00837432"/>
    <w:rsid w:val="008376CF"/>
    <w:rsid w:val="008409C4"/>
    <w:rsid w:val="00840B63"/>
    <w:rsid w:val="00841765"/>
    <w:rsid w:val="0084194A"/>
    <w:rsid w:val="008425AE"/>
    <w:rsid w:val="00842765"/>
    <w:rsid w:val="008435D6"/>
    <w:rsid w:val="0084384A"/>
    <w:rsid w:val="008440D8"/>
    <w:rsid w:val="00844134"/>
    <w:rsid w:val="0084464C"/>
    <w:rsid w:val="008451FF"/>
    <w:rsid w:val="00845CAE"/>
    <w:rsid w:val="008466C0"/>
    <w:rsid w:val="008475CE"/>
    <w:rsid w:val="008478A3"/>
    <w:rsid w:val="00847D52"/>
    <w:rsid w:val="00847D81"/>
    <w:rsid w:val="0085049D"/>
    <w:rsid w:val="00850F51"/>
    <w:rsid w:val="00851140"/>
    <w:rsid w:val="00851414"/>
    <w:rsid w:val="00851FB0"/>
    <w:rsid w:val="00851FD3"/>
    <w:rsid w:val="0085211A"/>
    <w:rsid w:val="00853FFE"/>
    <w:rsid w:val="008544CB"/>
    <w:rsid w:val="00857F38"/>
    <w:rsid w:val="0086075D"/>
    <w:rsid w:val="0086238D"/>
    <w:rsid w:val="0086250E"/>
    <w:rsid w:val="00862F4D"/>
    <w:rsid w:val="00863A83"/>
    <w:rsid w:val="00863DDD"/>
    <w:rsid w:val="00864A6C"/>
    <w:rsid w:val="00864CB1"/>
    <w:rsid w:val="008673EB"/>
    <w:rsid w:val="00867AA9"/>
    <w:rsid w:val="00867C6E"/>
    <w:rsid w:val="0087010F"/>
    <w:rsid w:val="00871050"/>
    <w:rsid w:val="0087268C"/>
    <w:rsid w:val="00872A69"/>
    <w:rsid w:val="00873558"/>
    <w:rsid w:val="008739AF"/>
    <w:rsid w:val="00873E17"/>
    <w:rsid w:val="00874001"/>
    <w:rsid w:val="0087478E"/>
    <w:rsid w:val="008748A3"/>
    <w:rsid w:val="0087528B"/>
    <w:rsid w:val="00875C77"/>
    <w:rsid w:val="008763C8"/>
    <w:rsid w:val="0087784D"/>
    <w:rsid w:val="00877941"/>
    <w:rsid w:val="008802B5"/>
    <w:rsid w:val="0088140B"/>
    <w:rsid w:val="00881CBB"/>
    <w:rsid w:val="00881F2D"/>
    <w:rsid w:val="00883101"/>
    <w:rsid w:val="00883F5D"/>
    <w:rsid w:val="0088456E"/>
    <w:rsid w:val="008845AB"/>
    <w:rsid w:val="00884C7F"/>
    <w:rsid w:val="00884DC9"/>
    <w:rsid w:val="00884EE2"/>
    <w:rsid w:val="00884FF4"/>
    <w:rsid w:val="0088525F"/>
    <w:rsid w:val="008853DA"/>
    <w:rsid w:val="00885819"/>
    <w:rsid w:val="00886162"/>
    <w:rsid w:val="00886AF6"/>
    <w:rsid w:val="00886C4A"/>
    <w:rsid w:val="00890E83"/>
    <w:rsid w:val="00891397"/>
    <w:rsid w:val="00891B38"/>
    <w:rsid w:val="00891B3B"/>
    <w:rsid w:val="00891C7A"/>
    <w:rsid w:val="00893E6F"/>
    <w:rsid w:val="0089450A"/>
    <w:rsid w:val="00894BC7"/>
    <w:rsid w:val="00895520"/>
    <w:rsid w:val="008976B7"/>
    <w:rsid w:val="008A0FD3"/>
    <w:rsid w:val="008A1B5C"/>
    <w:rsid w:val="008A4344"/>
    <w:rsid w:val="008A5D95"/>
    <w:rsid w:val="008A6247"/>
    <w:rsid w:val="008A6DCA"/>
    <w:rsid w:val="008A6FB5"/>
    <w:rsid w:val="008A7135"/>
    <w:rsid w:val="008A7A18"/>
    <w:rsid w:val="008A7D1D"/>
    <w:rsid w:val="008A7FB8"/>
    <w:rsid w:val="008B0E07"/>
    <w:rsid w:val="008B16A1"/>
    <w:rsid w:val="008B2694"/>
    <w:rsid w:val="008B366A"/>
    <w:rsid w:val="008B3C70"/>
    <w:rsid w:val="008B3E79"/>
    <w:rsid w:val="008B4291"/>
    <w:rsid w:val="008B5033"/>
    <w:rsid w:val="008B61E7"/>
    <w:rsid w:val="008B6946"/>
    <w:rsid w:val="008B708C"/>
    <w:rsid w:val="008B7B1A"/>
    <w:rsid w:val="008C0641"/>
    <w:rsid w:val="008C0652"/>
    <w:rsid w:val="008C0C2D"/>
    <w:rsid w:val="008C11E0"/>
    <w:rsid w:val="008C12EB"/>
    <w:rsid w:val="008C29AA"/>
    <w:rsid w:val="008C2A2C"/>
    <w:rsid w:val="008C2A4E"/>
    <w:rsid w:val="008C5C7C"/>
    <w:rsid w:val="008C5ED6"/>
    <w:rsid w:val="008C6198"/>
    <w:rsid w:val="008C785E"/>
    <w:rsid w:val="008D1336"/>
    <w:rsid w:val="008D1D8E"/>
    <w:rsid w:val="008D26AD"/>
    <w:rsid w:val="008D2A0F"/>
    <w:rsid w:val="008D2B6D"/>
    <w:rsid w:val="008D31CC"/>
    <w:rsid w:val="008D336F"/>
    <w:rsid w:val="008D3548"/>
    <w:rsid w:val="008D35A0"/>
    <w:rsid w:val="008D35F9"/>
    <w:rsid w:val="008D51C2"/>
    <w:rsid w:val="008D5A8B"/>
    <w:rsid w:val="008D63C2"/>
    <w:rsid w:val="008D66E5"/>
    <w:rsid w:val="008D6AF6"/>
    <w:rsid w:val="008D7229"/>
    <w:rsid w:val="008D74F5"/>
    <w:rsid w:val="008D7AD1"/>
    <w:rsid w:val="008E0384"/>
    <w:rsid w:val="008E1005"/>
    <w:rsid w:val="008E27BD"/>
    <w:rsid w:val="008E35DA"/>
    <w:rsid w:val="008E3E69"/>
    <w:rsid w:val="008E40B6"/>
    <w:rsid w:val="008E4AF3"/>
    <w:rsid w:val="008E596E"/>
    <w:rsid w:val="008E671B"/>
    <w:rsid w:val="008E6ACA"/>
    <w:rsid w:val="008E767E"/>
    <w:rsid w:val="008E7E83"/>
    <w:rsid w:val="008F0F66"/>
    <w:rsid w:val="008F1AE0"/>
    <w:rsid w:val="008F2FBE"/>
    <w:rsid w:val="008F4E6C"/>
    <w:rsid w:val="008F4E8E"/>
    <w:rsid w:val="008F5B7A"/>
    <w:rsid w:val="008F5C9B"/>
    <w:rsid w:val="008F5D5C"/>
    <w:rsid w:val="008F5EFC"/>
    <w:rsid w:val="008F6142"/>
    <w:rsid w:val="008F61EE"/>
    <w:rsid w:val="008F7335"/>
    <w:rsid w:val="008F7A26"/>
    <w:rsid w:val="008F7CC8"/>
    <w:rsid w:val="008F7D24"/>
    <w:rsid w:val="00900C3D"/>
    <w:rsid w:val="00901D39"/>
    <w:rsid w:val="0090210D"/>
    <w:rsid w:val="009026FA"/>
    <w:rsid w:val="00902D8F"/>
    <w:rsid w:val="00903449"/>
    <w:rsid w:val="00903AD5"/>
    <w:rsid w:val="00904053"/>
    <w:rsid w:val="00904056"/>
    <w:rsid w:val="00904C9F"/>
    <w:rsid w:val="009062B2"/>
    <w:rsid w:val="009067E9"/>
    <w:rsid w:val="00906935"/>
    <w:rsid w:val="00906B37"/>
    <w:rsid w:val="00907D50"/>
    <w:rsid w:val="00907FE5"/>
    <w:rsid w:val="00910053"/>
    <w:rsid w:val="00910BA0"/>
    <w:rsid w:val="00910F5D"/>
    <w:rsid w:val="009113D7"/>
    <w:rsid w:val="00912774"/>
    <w:rsid w:val="0091281A"/>
    <w:rsid w:val="009129AC"/>
    <w:rsid w:val="00912F56"/>
    <w:rsid w:val="009138FB"/>
    <w:rsid w:val="009144CB"/>
    <w:rsid w:val="00914B71"/>
    <w:rsid w:val="009150F8"/>
    <w:rsid w:val="00915836"/>
    <w:rsid w:val="00915A83"/>
    <w:rsid w:val="00915BAC"/>
    <w:rsid w:val="00915EBD"/>
    <w:rsid w:val="00915ED6"/>
    <w:rsid w:val="009160B2"/>
    <w:rsid w:val="0091680F"/>
    <w:rsid w:val="0091693A"/>
    <w:rsid w:val="00916D38"/>
    <w:rsid w:val="00916D4F"/>
    <w:rsid w:val="0091701B"/>
    <w:rsid w:val="00917A40"/>
    <w:rsid w:val="0092029C"/>
    <w:rsid w:val="00920671"/>
    <w:rsid w:val="00920AE2"/>
    <w:rsid w:val="00921D5B"/>
    <w:rsid w:val="00921DB7"/>
    <w:rsid w:val="00922387"/>
    <w:rsid w:val="009234B2"/>
    <w:rsid w:val="00923E6F"/>
    <w:rsid w:val="0092404B"/>
    <w:rsid w:val="00925425"/>
    <w:rsid w:val="0092600F"/>
    <w:rsid w:val="00926278"/>
    <w:rsid w:val="00926AA0"/>
    <w:rsid w:val="00927865"/>
    <w:rsid w:val="0092791E"/>
    <w:rsid w:val="00931241"/>
    <w:rsid w:val="009333E7"/>
    <w:rsid w:val="0093369B"/>
    <w:rsid w:val="009337A2"/>
    <w:rsid w:val="00933BD6"/>
    <w:rsid w:val="00933E7A"/>
    <w:rsid w:val="0093472D"/>
    <w:rsid w:val="00935252"/>
    <w:rsid w:val="009365DF"/>
    <w:rsid w:val="00937691"/>
    <w:rsid w:val="00937FC7"/>
    <w:rsid w:val="00940316"/>
    <w:rsid w:val="0094114D"/>
    <w:rsid w:val="00941239"/>
    <w:rsid w:val="00941633"/>
    <w:rsid w:val="0094184E"/>
    <w:rsid w:val="009428D6"/>
    <w:rsid w:val="00942EC6"/>
    <w:rsid w:val="00943026"/>
    <w:rsid w:val="00944071"/>
    <w:rsid w:val="00944352"/>
    <w:rsid w:val="009444D2"/>
    <w:rsid w:val="009449DE"/>
    <w:rsid w:val="00944CA5"/>
    <w:rsid w:val="00944EA0"/>
    <w:rsid w:val="0094531F"/>
    <w:rsid w:val="0094583F"/>
    <w:rsid w:val="009458BE"/>
    <w:rsid w:val="009460F8"/>
    <w:rsid w:val="009465E9"/>
    <w:rsid w:val="00946B85"/>
    <w:rsid w:val="00950EFF"/>
    <w:rsid w:val="00950F70"/>
    <w:rsid w:val="00951D8F"/>
    <w:rsid w:val="00951DC7"/>
    <w:rsid w:val="00952BAF"/>
    <w:rsid w:val="00952C07"/>
    <w:rsid w:val="00952C12"/>
    <w:rsid w:val="00952D73"/>
    <w:rsid w:val="00953D04"/>
    <w:rsid w:val="00954099"/>
    <w:rsid w:val="009540EF"/>
    <w:rsid w:val="00955A08"/>
    <w:rsid w:val="0095606B"/>
    <w:rsid w:val="00957BA0"/>
    <w:rsid w:val="00957E33"/>
    <w:rsid w:val="00960737"/>
    <w:rsid w:val="0096094D"/>
    <w:rsid w:val="0096095B"/>
    <w:rsid w:val="009609F4"/>
    <w:rsid w:val="009614F2"/>
    <w:rsid w:val="00961B4E"/>
    <w:rsid w:val="00962E16"/>
    <w:rsid w:val="00963E4E"/>
    <w:rsid w:val="009640CB"/>
    <w:rsid w:val="00965B68"/>
    <w:rsid w:val="00965DDF"/>
    <w:rsid w:val="00966001"/>
    <w:rsid w:val="009660E6"/>
    <w:rsid w:val="00966A41"/>
    <w:rsid w:val="00966CC3"/>
    <w:rsid w:val="00966D1D"/>
    <w:rsid w:val="00970AB2"/>
    <w:rsid w:val="00970D89"/>
    <w:rsid w:val="009713C8"/>
    <w:rsid w:val="0097199B"/>
    <w:rsid w:val="009721A8"/>
    <w:rsid w:val="00972A9A"/>
    <w:rsid w:val="00972F95"/>
    <w:rsid w:val="009732E5"/>
    <w:rsid w:val="00974461"/>
    <w:rsid w:val="00974E6C"/>
    <w:rsid w:val="009761C7"/>
    <w:rsid w:val="00977017"/>
    <w:rsid w:val="0098042C"/>
    <w:rsid w:val="0098046E"/>
    <w:rsid w:val="009804F2"/>
    <w:rsid w:val="009812C5"/>
    <w:rsid w:val="0098247A"/>
    <w:rsid w:val="00983C4F"/>
    <w:rsid w:val="00984C45"/>
    <w:rsid w:val="00984F46"/>
    <w:rsid w:val="00985657"/>
    <w:rsid w:val="00985ABF"/>
    <w:rsid w:val="00985D36"/>
    <w:rsid w:val="00986357"/>
    <w:rsid w:val="0098735B"/>
    <w:rsid w:val="0098782C"/>
    <w:rsid w:val="00991A9B"/>
    <w:rsid w:val="00991E69"/>
    <w:rsid w:val="00991EE1"/>
    <w:rsid w:val="009923E3"/>
    <w:rsid w:val="0099356B"/>
    <w:rsid w:val="00993601"/>
    <w:rsid w:val="00993AC8"/>
    <w:rsid w:val="00993BF3"/>
    <w:rsid w:val="00993D98"/>
    <w:rsid w:val="00994617"/>
    <w:rsid w:val="00994640"/>
    <w:rsid w:val="009946E5"/>
    <w:rsid w:val="009947CB"/>
    <w:rsid w:val="00994A71"/>
    <w:rsid w:val="00995992"/>
    <w:rsid w:val="00995994"/>
    <w:rsid w:val="00996032"/>
    <w:rsid w:val="009960F8"/>
    <w:rsid w:val="00996635"/>
    <w:rsid w:val="0099794A"/>
    <w:rsid w:val="009A0823"/>
    <w:rsid w:val="009A09EC"/>
    <w:rsid w:val="009A0DCB"/>
    <w:rsid w:val="009A12B9"/>
    <w:rsid w:val="009A2A0B"/>
    <w:rsid w:val="009A2A9C"/>
    <w:rsid w:val="009A3098"/>
    <w:rsid w:val="009A31B1"/>
    <w:rsid w:val="009A3827"/>
    <w:rsid w:val="009A43D9"/>
    <w:rsid w:val="009A4ADF"/>
    <w:rsid w:val="009A4B3F"/>
    <w:rsid w:val="009A5983"/>
    <w:rsid w:val="009A5ABE"/>
    <w:rsid w:val="009A7410"/>
    <w:rsid w:val="009A7F00"/>
    <w:rsid w:val="009A7F3B"/>
    <w:rsid w:val="009B00A9"/>
    <w:rsid w:val="009B0438"/>
    <w:rsid w:val="009B1BC9"/>
    <w:rsid w:val="009B1EA7"/>
    <w:rsid w:val="009B41EF"/>
    <w:rsid w:val="009B4668"/>
    <w:rsid w:val="009B4833"/>
    <w:rsid w:val="009B5C4D"/>
    <w:rsid w:val="009B5D0A"/>
    <w:rsid w:val="009B5DC9"/>
    <w:rsid w:val="009B71FF"/>
    <w:rsid w:val="009C02E4"/>
    <w:rsid w:val="009C0774"/>
    <w:rsid w:val="009C16EE"/>
    <w:rsid w:val="009C2875"/>
    <w:rsid w:val="009C3373"/>
    <w:rsid w:val="009C33A0"/>
    <w:rsid w:val="009C51F6"/>
    <w:rsid w:val="009C53F8"/>
    <w:rsid w:val="009C5782"/>
    <w:rsid w:val="009C5AE9"/>
    <w:rsid w:val="009C6B81"/>
    <w:rsid w:val="009C6D50"/>
    <w:rsid w:val="009C7200"/>
    <w:rsid w:val="009C74A8"/>
    <w:rsid w:val="009D00AB"/>
    <w:rsid w:val="009D02D1"/>
    <w:rsid w:val="009D1D02"/>
    <w:rsid w:val="009D2DB5"/>
    <w:rsid w:val="009D3B7B"/>
    <w:rsid w:val="009D4354"/>
    <w:rsid w:val="009D5481"/>
    <w:rsid w:val="009D5DC5"/>
    <w:rsid w:val="009D6068"/>
    <w:rsid w:val="009D6D32"/>
    <w:rsid w:val="009D7330"/>
    <w:rsid w:val="009D7957"/>
    <w:rsid w:val="009E0964"/>
    <w:rsid w:val="009E1EAE"/>
    <w:rsid w:val="009E2332"/>
    <w:rsid w:val="009E32B0"/>
    <w:rsid w:val="009E343A"/>
    <w:rsid w:val="009E3709"/>
    <w:rsid w:val="009E41DE"/>
    <w:rsid w:val="009E437F"/>
    <w:rsid w:val="009E43D3"/>
    <w:rsid w:val="009E5654"/>
    <w:rsid w:val="009E57A0"/>
    <w:rsid w:val="009E5DEA"/>
    <w:rsid w:val="009E6670"/>
    <w:rsid w:val="009E7983"/>
    <w:rsid w:val="009E7C54"/>
    <w:rsid w:val="009F0296"/>
    <w:rsid w:val="009F0922"/>
    <w:rsid w:val="009F1452"/>
    <w:rsid w:val="009F174C"/>
    <w:rsid w:val="009F189B"/>
    <w:rsid w:val="009F20AC"/>
    <w:rsid w:val="009F372A"/>
    <w:rsid w:val="009F3CD6"/>
    <w:rsid w:val="009F61B3"/>
    <w:rsid w:val="009F7462"/>
    <w:rsid w:val="009F7800"/>
    <w:rsid w:val="009F7BB9"/>
    <w:rsid w:val="009F7D98"/>
    <w:rsid w:val="00A0062C"/>
    <w:rsid w:val="00A01266"/>
    <w:rsid w:val="00A017E5"/>
    <w:rsid w:val="00A020CB"/>
    <w:rsid w:val="00A02343"/>
    <w:rsid w:val="00A025DB"/>
    <w:rsid w:val="00A02B19"/>
    <w:rsid w:val="00A0328E"/>
    <w:rsid w:val="00A042D4"/>
    <w:rsid w:val="00A04B3B"/>
    <w:rsid w:val="00A04E34"/>
    <w:rsid w:val="00A05716"/>
    <w:rsid w:val="00A05C58"/>
    <w:rsid w:val="00A0644C"/>
    <w:rsid w:val="00A073A1"/>
    <w:rsid w:val="00A07545"/>
    <w:rsid w:val="00A1008B"/>
    <w:rsid w:val="00A10ACB"/>
    <w:rsid w:val="00A13945"/>
    <w:rsid w:val="00A145B8"/>
    <w:rsid w:val="00A14F0F"/>
    <w:rsid w:val="00A16B59"/>
    <w:rsid w:val="00A16F49"/>
    <w:rsid w:val="00A1704F"/>
    <w:rsid w:val="00A17068"/>
    <w:rsid w:val="00A20618"/>
    <w:rsid w:val="00A20C49"/>
    <w:rsid w:val="00A20CF0"/>
    <w:rsid w:val="00A2139A"/>
    <w:rsid w:val="00A22E95"/>
    <w:rsid w:val="00A23036"/>
    <w:rsid w:val="00A23442"/>
    <w:rsid w:val="00A23A3C"/>
    <w:rsid w:val="00A23F3F"/>
    <w:rsid w:val="00A24C47"/>
    <w:rsid w:val="00A24DC1"/>
    <w:rsid w:val="00A252CF"/>
    <w:rsid w:val="00A25D83"/>
    <w:rsid w:val="00A25E82"/>
    <w:rsid w:val="00A26A7E"/>
    <w:rsid w:val="00A26BE7"/>
    <w:rsid w:val="00A26FD7"/>
    <w:rsid w:val="00A271D0"/>
    <w:rsid w:val="00A27845"/>
    <w:rsid w:val="00A3110C"/>
    <w:rsid w:val="00A319B5"/>
    <w:rsid w:val="00A31C3E"/>
    <w:rsid w:val="00A31E92"/>
    <w:rsid w:val="00A33020"/>
    <w:rsid w:val="00A33BAB"/>
    <w:rsid w:val="00A33D1D"/>
    <w:rsid w:val="00A342D6"/>
    <w:rsid w:val="00A34BC7"/>
    <w:rsid w:val="00A35A08"/>
    <w:rsid w:val="00A35B96"/>
    <w:rsid w:val="00A3676F"/>
    <w:rsid w:val="00A368F9"/>
    <w:rsid w:val="00A371D2"/>
    <w:rsid w:val="00A37DB5"/>
    <w:rsid w:val="00A40A5A"/>
    <w:rsid w:val="00A41A5B"/>
    <w:rsid w:val="00A41E36"/>
    <w:rsid w:val="00A41ECC"/>
    <w:rsid w:val="00A425AC"/>
    <w:rsid w:val="00A42759"/>
    <w:rsid w:val="00A441BB"/>
    <w:rsid w:val="00A446EB"/>
    <w:rsid w:val="00A44CD1"/>
    <w:rsid w:val="00A44DB2"/>
    <w:rsid w:val="00A45627"/>
    <w:rsid w:val="00A45A96"/>
    <w:rsid w:val="00A45B9E"/>
    <w:rsid w:val="00A462EE"/>
    <w:rsid w:val="00A46C80"/>
    <w:rsid w:val="00A475EF"/>
    <w:rsid w:val="00A4761D"/>
    <w:rsid w:val="00A51191"/>
    <w:rsid w:val="00A519B7"/>
    <w:rsid w:val="00A51A48"/>
    <w:rsid w:val="00A5239E"/>
    <w:rsid w:val="00A530E1"/>
    <w:rsid w:val="00A54B63"/>
    <w:rsid w:val="00A54EF2"/>
    <w:rsid w:val="00A55263"/>
    <w:rsid w:val="00A566F2"/>
    <w:rsid w:val="00A56C4B"/>
    <w:rsid w:val="00A5719B"/>
    <w:rsid w:val="00A5735F"/>
    <w:rsid w:val="00A6006B"/>
    <w:rsid w:val="00A608B4"/>
    <w:rsid w:val="00A60E54"/>
    <w:rsid w:val="00A617A6"/>
    <w:rsid w:val="00A6272D"/>
    <w:rsid w:val="00A638C3"/>
    <w:rsid w:val="00A63D33"/>
    <w:rsid w:val="00A64577"/>
    <w:rsid w:val="00A649E4"/>
    <w:rsid w:val="00A660AB"/>
    <w:rsid w:val="00A66F69"/>
    <w:rsid w:val="00A679D8"/>
    <w:rsid w:val="00A703CC"/>
    <w:rsid w:val="00A70401"/>
    <w:rsid w:val="00A70DCB"/>
    <w:rsid w:val="00A71F43"/>
    <w:rsid w:val="00A7232F"/>
    <w:rsid w:val="00A7238F"/>
    <w:rsid w:val="00A724FD"/>
    <w:rsid w:val="00A73DAC"/>
    <w:rsid w:val="00A75884"/>
    <w:rsid w:val="00A75E82"/>
    <w:rsid w:val="00A77A67"/>
    <w:rsid w:val="00A77BED"/>
    <w:rsid w:val="00A77DFE"/>
    <w:rsid w:val="00A80CBD"/>
    <w:rsid w:val="00A80F1E"/>
    <w:rsid w:val="00A8146E"/>
    <w:rsid w:val="00A82709"/>
    <w:rsid w:val="00A82B6F"/>
    <w:rsid w:val="00A84443"/>
    <w:rsid w:val="00A846B0"/>
    <w:rsid w:val="00A853DE"/>
    <w:rsid w:val="00A8593A"/>
    <w:rsid w:val="00A86343"/>
    <w:rsid w:val="00A8675B"/>
    <w:rsid w:val="00A8696D"/>
    <w:rsid w:val="00A86BD5"/>
    <w:rsid w:val="00A87680"/>
    <w:rsid w:val="00A87919"/>
    <w:rsid w:val="00A90158"/>
    <w:rsid w:val="00A91616"/>
    <w:rsid w:val="00A9187F"/>
    <w:rsid w:val="00A91C4C"/>
    <w:rsid w:val="00A92025"/>
    <w:rsid w:val="00A920B5"/>
    <w:rsid w:val="00A93609"/>
    <w:rsid w:val="00A93669"/>
    <w:rsid w:val="00A94173"/>
    <w:rsid w:val="00A94229"/>
    <w:rsid w:val="00A946CC"/>
    <w:rsid w:val="00A9476D"/>
    <w:rsid w:val="00A94E99"/>
    <w:rsid w:val="00A951ED"/>
    <w:rsid w:val="00A96326"/>
    <w:rsid w:val="00A965F8"/>
    <w:rsid w:val="00A9664F"/>
    <w:rsid w:val="00A974DC"/>
    <w:rsid w:val="00A9784A"/>
    <w:rsid w:val="00A97AF3"/>
    <w:rsid w:val="00A97E2D"/>
    <w:rsid w:val="00AA03C1"/>
    <w:rsid w:val="00AA046E"/>
    <w:rsid w:val="00AA0BE7"/>
    <w:rsid w:val="00AA3976"/>
    <w:rsid w:val="00AA3CC8"/>
    <w:rsid w:val="00AA3EA3"/>
    <w:rsid w:val="00AA4808"/>
    <w:rsid w:val="00AA4B11"/>
    <w:rsid w:val="00AA5494"/>
    <w:rsid w:val="00AA58E0"/>
    <w:rsid w:val="00AA611E"/>
    <w:rsid w:val="00AA6144"/>
    <w:rsid w:val="00AA6B7D"/>
    <w:rsid w:val="00AA6CDD"/>
    <w:rsid w:val="00AA6D51"/>
    <w:rsid w:val="00AA7AEB"/>
    <w:rsid w:val="00AB0479"/>
    <w:rsid w:val="00AB0853"/>
    <w:rsid w:val="00AB1131"/>
    <w:rsid w:val="00AB1400"/>
    <w:rsid w:val="00AB146F"/>
    <w:rsid w:val="00AB1B1C"/>
    <w:rsid w:val="00AB1ECC"/>
    <w:rsid w:val="00AB252B"/>
    <w:rsid w:val="00AB2B35"/>
    <w:rsid w:val="00AB39B3"/>
    <w:rsid w:val="00AB3E93"/>
    <w:rsid w:val="00AB3EE0"/>
    <w:rsid w:val="00AB4619"/>
    <w:rsid w:val="00AB4B61"/>
    <w:rsid w:val="00AB5018"/>
    <w:rsid w:val="00AB62D4"/>
    <w:rsid w:val="00AB75D1"/>
    <w:rsid w:val="00AC0C90"/>
    <w:rsid w:val="00AC10A7"/>
    <w:rsid w:val="00AC3B95"/>
    <w:rsid w:val="00AC4CA4"/>
    <w:rsid w:val="00AC4FB3"/>
    <w:rsid w:val="00AC543C"/>
    <w:rsid w:val="00AC59AB"/>
    <w:rsid w:val="00AC6454"/>
    <w:rsid w:val="00AC6955"/>
    <w:rsid w:val="00AC70C4"/>
    <w:rsid w:val="00AC7112"/>
    <w:rsid w:val="00AC7988"/>
    <w:rsid w:val="00AC7E87"/>
    <w:rsid w:val="00AD008B"/>
    <w:rsid w:val="00AD0F83"/>
    <w:rsid w:val="00AD1862"/>
    <w:rsid w:val="00AD1D1F"/>
    <w:rsid w:val="00AD22B8"/>
    <w:rsid w:val="00AD44A9"/>
    <w:rsid w:val="00AD49B7"/>
    <w:rsid w:val="00AD576D"/>
    <w:rsid w:val="00AD5D22"/>
    <w:rsid w:val="00AD6256"/>
    <w:rsid w:val="00AD6647"/>
    <w:rsid w:val="00AD737D"/>
    <w:rsid w:val="00AE07FE"/>
    <w:rsid w:val="00AE0BA5"/>
    <w:rsid w:val="00AE1941"/>
    <w:rsid w:val="00AE26ED"/>
    <w:rsid w:val="00AE2B3D"/>
    <w:rsid w:val="00AE30B4"/>
    <w:rsid w:val="00AE3509"/>
    <w:rsid w:val="00AE429B"/>
    <w:rsid w:val="00AE451F"/>
    <w:rsid w:val="00AE45D4"/>
    <w:rsid w:val="00AE5035"/>
    <w:rsid w:val="00AE5263"/>
    <w:rsid w:val="00AE5A8A"/>
    <w:rsid w:val="00AE6359"/>
    <w:rsid w:val="00AE65FF"/>
    <w:rsid w:val="00AE667C"/>
    <w:rsid w:val="00AE6B8A"/>
    <w:rsid w:val="00AE7E6A"/>
    <w:rsid w:val="00AF01DE"/>
    <w:rsid w:val="00AF156F"/>
    <w:rsid w:val="00AF2954"/>
    <w:rsid w:val="00AF3259"/>
    <w:rsid w:val="00AF4539"/>
    <w:rsid w:val="00AF4C40"/>
    <w:rsid w:val="00AF740B"/>
    <w:rsid w:val="00B001ED"/>
    <w:rsid w:val="00B008A4"/>
    <w:rsid w:val="00B011FB"/>
    <w:rsid w:val="00B01E3B"/>
    <w:rsid w:val="00B0281F"/>
    <w:rsid w:val="00B03DBA"/>
    <w:rsid w:val="00B03E3A"/>
    <w:rsid w:val="00B03F5A"/>
    <w:rsid w:val="00B049B9"/>
    <w:rsid w:val="00B05776"/>
    <w:rsid w:val="00B05A25"/>
    <w:rsid w:val="00B05F65"/>
    <w:rsid w:val="00B0628D"/>
    <w:rsid w:val="00B07C9E"/>
    <w:rsid w:val="00B07EFA"/>
    <w:rsid w:val="00B100F7"/>
    <w:rsid w:val="00B109A1"/>
    <w:rsid w:val="00B112B8"/>
    <w:rsid w:val="00B1137E"/>
    <w:rsid w:val="00B116A7"/>
    <w:rsid w:val="00B11A25"/>
    <w:rsid w:val="00B12015"/>
    <w:rsid w:val="00B12983"/>
    <w:rsid w:val="00B135AA"/>
    <w:rsid w:val="00B13875"/>
    <w:rsid w:val="00B13883"/>
    <w:rsid w:val="00B139B3"/>
    <w:rsid w:val="00B144D9"/>
    <w:rsid w:val="00B14575"/>
    <w:rsid w:val="00B15FAE"/>
    <w:rsid w:val="00B16444"/>
    <w:rsid w:val="00B1670D"/>
    <w:rsid w:val="00B17565"/>
    <w:rsid w:val="00B2136B"/>
    <w:rsid w:val="00B235D0"/>
    <w:rsid w:val="00B24065"/>
    <w:rsid w:val="00B243F8"/>
    <w:rsid w:val="00B25024"/>
    <w:rsid w:val="00B25290"/>
    <w:rsid w:val="00B25919"/>
    <w:rsid w:val="00B2654C"/>
    <w:rsid w:val="00B265A7"/>
    <w:rsid w:val="00B27EF2"/>
    <w:rsid w:val="00B32B2E"/>
    <w:rsid w:val="00B32C87"/>
    <w:rsid w:val="00B3308F"/>
    <w:rsid w:val="00B3324E"/>
    <w:rsid w:val="00B34166"/>
    <w:rsid w:val="00B341E6"/>
    <w:rsid w:val="00B34398"/>
    <w:rsid w:val="00B35A38"/>
    <w:rsid w:val="00B36355"/>
    <w:rsid w:val="00B372EA"/>
    <w:rsid w:val="00B37AD0"/>
    <w:rsid w:val="00B407F7"/>
    <w:rsid w:val="00B40FEE"/>
    <w:rsid w:val="00B41B63"/>
    <w:rsid w:val="00B42F7B"/>
    <w:rsid w:val="00B43D84"/>
    <w:rsid w:val="00B443CC"/>
    <w:rsid w:val="00B45951"/>
    <w:rsid w:val="00B45DD5"/>
    <w:rsid w:val="00B46A9A"/>
    <w:rsid w:val="00B46FE2"/>
    <w:rsid w:val="00B477FE"/>
    <w:rsid w:val="00B47DB6"/>
    <w:rsid w:val="00B50323"/>
    <w:rsid w:val="00B51BAC"/>
    <w:rsid w:val="00B544BC"/>
    <w:rsid w:val="00B552FA"/>
    <w:rsid w:val="00B554DA"/>
    <w:rsid w:val="00B559D7"/>
    <w:rsid w:val="00B5611E"/>
    <w:rsid w:val="00B5637F"/>
    <w:rsid w:val="00B56A08"/>
    <w:rsid w:val="00B57043"/>
    <w:rsid w:val="00B6012F"/>
    <w:rsid w:val="00B60234"/>
    <w:rsid w:val="00B60E05"/>
    <w:rsid w:val="00B612A6"/>
    <w:rsid w:val="00B613F3"/>
    <w:rsid w:val="00B61E53"/>
    <w:rsid w:val="00B622B8"/>
    <w:rsid w:val="00B63190"/>
    <w:rsid w:val="00B64660"/>
    <w:rsid w:val="00B64ADA"/>
    <w:rsid w:val="00B64FC8"/>
    <w:rsid w:val="00B65050"/>
    <w:rsid w:val="00B65BB7"/>
    <w:rsid w:val="00B662BA"/>
    <w:rsid w:val="00B720CD"/>
    <w:rsid w:val="00B7351E"/>
    <w:rsid w:val="00B73A49"/>
    <w:rsid w:val="00B73DAC"/>
    <w:rsid w:val="00B74E5F"/>
    <w:rsid w:val="00B75A40"/>
    <w:rsid w:val="00B761A6"/>
    <w:rsid w:val="00B76275"/>
    <w:rsid w:val="00B77215"/>
    <w:rsid w:val="00B77DA9"/>
    <w:rsid w:val="00B81672"/>
    <w:rsid w:val="00B82847"/>
    <w:rsid w:val="00B82BCD"/>
    <w:rsid w:val="00B83B99"/>
    <w:rsid w:val="00B84A27"/>
    <w:rsid w:val="00B85382"/>
    <w:rsid w:val="00B85968"/>
    <w:rsid w:val="00B859D2"/>
    <w:rsid w:val="00B85A40"/>
    <w:rsid w:val="00B86826"/>
    <w:rsid w:val="00B86857"/>
    <w:rsid w:val="00B87267"/>
    <w:rsid w:val="00B875FA"/>
    <w:rsid w:val="00B87630"/>
    <w:rsid w:val="00B87877"/>
    <w:rsid w:val="00B907B7"/>
    <w:rsid w:val="00B937F7"/>
    <w:rsid w:val="00B93A2B"/>
    <w:rsid w:val="00B94D7A"/>
    <w:rsid w:val="00B95F65"/>
    <w:rsid w:val="00B9606A"/>
    <w:rsid w:val="00B962D1"/>
    <w:rsid w:val="00B96300"/>
    <w:rsid w:val="00B96624"/>
    <w:rsid w:val="00B96D11"/>
    <w:rsid w:val="00BA0512"/>
    <w:rsid w:val="00BA0CC5"/>
    <w:rsid w:val="00BA10A7"/>
    <w:rsid w:val="00BA11B9"/>
    <w:rsid w:val="00BA12C3"/>
    <w:rsid w:val="00BA1410"/>
    <w:rsid w:val="00BA1CA7"/>
    <w:rsid w:val="00BA1E59"/>
    <w:rsid w:val="00BA2A7D"/>
    <w:rsid w:val="00BA46FA"/>
    <w:rsid w:val="00BA4AB2"/>
    <w:rsid w:val="00BA53AF"/>
    <w:rsid w:val="00BA578F"/>
    <w:rsid w:val="00BA6990"/>
    <w:rsid w:val="00BA6DDF"/>
    <w:rsid w:val="00BA707A"/>
    <w:rsid w:val="00BA70A2"/>
    <w:rsid w:val="00BB1387"/>
    <w:rsid w:val="00BB1421"/>
    <w:rsid w:val="00BB18D1"/>
    <w:rsid w:val="00BB196E"/>
    <w:rsid w:val="00BB2297"/>
    <w:rsid w:val="00BB268E"/>
    <w:rsid w:val="00BB316F"/>
    <w:rsid w:val="00BB3A15"/>
    <w:rsid w:val="00BB403B"/>
    <w:rsid w:val="00BB41AA"/>
    <w:rsid w:val="00BB453C"/>
    <w:rsid w:val="00BB46C9"/>
    <w:rsid w:val="00BB4D84"/>
    <w:rsid w:val="00BB554E"/>
    <w:rsid w:val="00BB6073"/>
    <w:rsid w:val="00BB630C"/>
    <w:rsid w:val="00BB647B"/>
    <w:rsid w:val="00BB6835"/>
    <w:rsid w:val="00BB7238"/>
    <w:rsid w:val="00BB7950"/>
    <w:rsid w:val="00BB7EA8"/>
    <w:rsid w:val="00BC0635"/>
    <w:rsid w:val="00BC0A13"/>
    <w:rsid w:val="00BC0F01"/>
    <w:rsid w:val="00BC1101"/>
    <w:rsid w:val="00BC15B9"/>
    <w:rsid w:val="00BC1E74"/>
    <w:rsid w:val="00BC2B85"/>
    <w:rsid w:val="00BC2D0B"/>
    <w:rsid w:val="00BC4998"/>
    <w:rsid w:val="00BC5581"/>
    <w:rsid w:val="00BC574D"/>
    <w:rsid w:val="00BC5B0C"/>
    <w:rsid w:val="00BC5B10"/>
    <w:rsid w:val="00BC63D2"/>
    <w:rsid w:val="00BC7C15"/>
    <w:rsid w:val="00BD02B9"/>
    <w:rsid w:val="00BD064B"/>
    <w:rsid w:val="00BD0B00"/>
    <w:rsid w:val="00BD1565"/>
    <w:rsid w:val="00BD2248"/>
    <w:rsid w:val="00BD3619"/>
    <w:rsid w:val="00BD3ED8"/>
    <w:rsid w:val="00BD4161"/>
    <w:rsid w:val="00BD422C"/>
    <w:rsid w:val="00BD43E2"/>
    <w:rsid w:val="00BD44CD"/>
    <w:rsid w:val="00BD500E"/>
    <w:rsid w:val="00BD5AA3"/>
    <w:rsid w:val="00BD76EC"/>
    <w:rsid w:val="00BE0183"/>
    <w:rsid w:val="00BE0EFE"/>
    <w:rsid w:val="00BE140D"/>
    <w:rsid w:val="00BE1940"/>
    <w:rsid w:val="00BE1D52"/>
    <w:rsid w:val="00BE25B7"/>
    <w:rsid w:val="00BE2DFC"/>
    <w:rsid w:val="00BE3154"/>
    <w:rsid w:val="00BE3C74"/>
    <w:rsid w:val="00BE4463"/>
    <w:rsid w:val="00BE46DE"/>
    <w:rsid w:val="00BE4F34"/>
    <w:rsid w:val="00BE4FBF"/>
    <w:rsid w:val="00BE5B22"/>
    <w:rsid w:val="00BE645A"/>
    <w:rsid w:val="00BF0338"/>
    <w:rsid w:val="00BF0815"/>
    <w:rsid w:val="00BF0C40"/>
    <w:rsid w:val="00BF1022"/>
    <w:rsid w:val="00BF10D1"/>
    <w:rsid w:val="00BF1EB7"/>
    <w:rsid w:val="00BF22E9"/>
    <w:rsid w:val="00BF2D4C"/>
    <w:rsid w:val="00BF3447"/>
    <w:rsid w:val="00BF398D"/>
    <w:rsid w:val="00BF3A3E"/>
    <w:rsid w:val="00BF4075"/>
    <w:rsid w:val="00BF40D2"/>
    <w:rsid w:val="00BF4246"/>
    <w:rsid w:val="00BF4FB5"/>
    <w:rsid w:val="00BF5319"/>
    <w:rsid w:val="00BF66C8"/>
    <w:rsid w:val="00BF7AAC"/>
    <w:rsid w:val="00BF7C0B"/>
    <w:rsid w:val="00C002A9"/>
    <w:rsid w:val="00C006BE"/>
    <w:rsid w:val="00C00AFE"/>
    <w:rsid w:val="00C01161"/>
    <w:rsid w:val="00C022C2"/>
    <w:rsid w:val="00C02D80"/>
    <w:rsid w:val="00C02DCA"/>
    <w:rsid w:val="00C03CE8"/>
    <w:rsid w:val="00C04AD0"/>
    <w:rsid w:val="00C0514C"/>
    <w:rsid w:val="00C06416"/>
    <w:rsid w:val="00C06B01"/>
    <w:rsid w:val="00C07C97"/>
    <w:rsid w:val="00C07E28"/>
    <w:rsid w:val="00C10D31"/>
    <w:rsid w:val="00C1219E"/>
    <w:rsid w:val="00C12667"/>
    <w:rsid w:val="00C12784"/>
    <w:rsid w:val="00C12B7C"/>
    <w:rsid w:val="00C12BB0"/>
    <w:rsid w:val="00C143A6"/>
    <w:rsid w:val="00C146C4"/>
    <w:rsid w:val="00C14A5C"/>
    <w:rsid w:val="00C14AC5"/>
    <w:rsid w:val="00C155FA"/>
    <w:rsid w:val="00C165DB"/>
    <w:rsid w:val="00C16629"/>
    <w:rsid w:val="00C1692B"/>
    <w:rsid w:val="00C16F69"/>
    <w:rsid w:val="00C17121"/>
    <w:rsid w:val="00C17765"/>
    <w:rsid w:val="00C17886"/>
    <w:rsid w:val="00C17F1E"/>
    <w:rsid w:val="00C20ECA"/>
    <w:rsid w:val="00C20F88"/>
    <w:rsid w:val="00C22058"/>
    <w:rsid w:val="00C223F5"/>
    <w:rsid w:val="00C2371C"/>
    <w:rsid w:val="00C23767"/>
    <w:rsid w:val="00C24027"/>
    <w:rsid w:val="00C24207"/>
    <w:rsid w:val="00C251BB"/>
    <w:rsid w:val="00C25C96"/>
    <w:rsid w:val="00C263AC"/>
    <w:rsid w:val="00C27D02"/>
    <w:rsid w:val="00C3164B"/>
    <w:rsid w:val="00C31B6F"/>
    <w:rsid w:val="00C31F1B"/>
    <w:rsid w:val="00C325FC"/>
    <w:rsid w:val="00C329D6"/>
    <w:rsid w:val="00C33245"/>
    <w:rsid w:val="00C33F6B"/>
    <w:rsid w:val="00C34BF9"/>
    <w:rsid w:val="00C34EE2"/>
    <w:rsid w:val="00C35C5F"/>
    <w:rsid w:val="00C368C3"/>
    <w:rsid w:val="00C36A3E"/>
    <w:rsid w:val="00C370BC"/>
    <w:rsid w:val="00C40E95"/>
    <w:rsid w:val="00C41179"/>
    <w:rsid w:val="00C4129F"/>
    <w:rsid w:val="00C41361"/>
    <w:rsid w:val="00C4197A"/>
    <w:rsid w:val="00C4216D"/>
    <w:rsid w:val="00C4262C"/>
    <w:rsid w:val="00C428C1"/>
    <w:rsid w:val="00C42CE3"/>
    <w:rsid w:val="00C43387"/>
    <w:rsid w:val="00C4420E"/>
    <w:rsid w:val="00C44ABB"/>
    <w:rsid w:val="00C46B3E"/>
    <w:rsid w:val="00C47171"/>
    <w:rsid w:val="00C4792B"/>
    <w:rsid w:val="00C4796F"/>
    <w:rsid w:val="00C47E9E"/>
    <w:rsid w:val="00C51E11"/>
    <w:rsid w:val="00C528D2"/>
    <w:rsid w:val="00C55051"/>
    <w:rsid w:val="00C5666A"/>
    <w:rsid w:val="00C567C7"/>
    <w:rsid w:val="00C60498"/>
    <w:rsid w:val="00C60D06"/>
    <w:rsid w:val="00C613A6"/>
    <w:rsid w:val="00C629A4"/>
    <w:rsid w:val="00C634FF"/>
    <w:rsid w:val="00C63632"/>
    <w:rsid w:val="00C63892"/>
    <w:rsid w:val="00C63D9F"/>
    <w:rsid w:val="00C63E58"/>
    <w:rsid w:val="00C644CC"/>
    <w:rsid w:val="00C64A17"/>
    <w:rsid w:val="00C64E3B"/>
    <w:rsid w:val="00C65007"/>
    <w:rsid w:val="00C6500D"/>
    <w:rsid w:val="00C654E3"/>
    <w:rsid w:val="00C656A2"/>
    <w:rsid w:val="00C658DB"/>
    <w:rsid w:val="00C65CCF"/>
    <w:rsid w:val="00C6742B"/>
    <w:rsid w:val="00C705B1"/>
    <w:rsid w:val="00C705C2"/>
    <w:rsid w:val="00C70E05"/>
    <w:rsid w:val="00C71D31"/>
    <w:rsid w:val="00C72242"/>
    <w:rsid w:val="00C72743"/>
    <w:rsid w:val="00C73048"/>
    <w:rsid w:val="00C74AF1"/>
    <w:rsid w:val="00C7586A"/>
    <w:rsid w:val="00C75CBE"/>
    <w:rsid w:val="00C76A29"/>
    <w:rsid w:val="00C76F4C"/>
    <w:rsid w:val="00C77DF6"/>
    <w:rsid w:val="00C80320"/>
    <w:rsid w:val="00C80397"/>
    <w:rsid w:val="00C808CC"/>
    <w:rsid w:val="00C80A5D"/>
    <w:rsid w:val="00C81733"/>
    <w:rsid w:val="00C81BDE"/>
    <w:rsid w:val="00C81EDD"/>
    <w:rsid w:val="00C82628"/>
    <w:rsid w:val="00C82862"/>
    <w:rsid w:val="00C83429"/>
    <w:rsid w:val="00C83748"/>
    <w:rsid w:val="00C839DA"/>
    <w:rsid w:val="00C8417C"/>
    <w:rsid w:val="00C84711"/>
    <w:rsid w:val="00C84F14"/>
    <w:rsid w:val="00C85E73"/>
    <w:rsid w:val="00C8667D"/>
    <w:rsid w:val="00C9047F"/>
    <w:rsid w:val="00C91E6A"/>
    <w:rsid w:val="00C92070"/>
    <w:rsid w:val="00C9254D"/>
    <w:rsid w:val="00C93B10"/>
    <w:rsid w:val="00C94079"/>
    <w:rsid w:val="00C94E1B"/>
    <w:rsid w:val="00C96C95"/>
    <w:rsid w:val="00C96D80"/>
    <w:rsid w:val="00C97415"/>
    <w:rsid w:val="00C97E8B"/>
    <w:rsid w:val="00CA0488"/>
    <w:rsid w:val="00CA0981"/>
    <w:rsid w:val="00CA0D4B"/>
    <w:rsid w:val="00CA0DF5"/>
    <w:rsid w:val="00CA25F6"/>
    <w:rsid w:val="00CA2AA1"/>
    <w:rsid w:val="00CA401C"/>
    <w:rsid w:val="00CA4AF8"/>
    <w:rsid w:val="00CA4BA4"/>
    <w:rsid w:val="00CA545D"/>
    <w:rsid w:val="00CA642F"/>
    <w:rsid w:val="00CA65A7"/>
    <w:rsid w:val="00CA6C6E"/>
    <w:rsid w:val="00CA7707"/>
    <w:rsid w:val="00CB017C"/>
    <w:rsid w:val="00CB0A4F"/>
    <w:rsid w:val="00CB0CC3"/>
    <w:rsid w:val="00CB10CB"/>
    <w:rsid w:val="00CB1BA9"/>
    <w:rsid w:val="00CB20AF"/>
    <w:rsid w:val="00CB2F82"/>
    <w:rsid w:val="00CB33F5"/>
    <w:rsid w:val="00CB3E39"/>
    <w:rsid w:val="00CB4682"/>
    <w:rsid w:val="00CB5664"/>
    <w:rsid w:val="00CB5CF1"/>
    <w:rsid w:val="00CB7A4B"/>
    <w:rsid w:val="00CB7ED8"/>
    <w:rsid w:val="00CC046F"/>
    <w:rsid w:val="00CC083F"/>
    <w:rsid w:val="00CC0969"/>
    <w:rsid w:val="00CC16A6"/>
    <w:rsid w:val="00CC1F66"/>
    <w:rsid w:val="00CC27C8"/>
    <w:rsid w:val="00CC2D01"/>
    <w:rsid w:val="00CC2D6B"/>
    <w:rsid w:val="00CC33C9"/>
    <w:rsid w:val="00CC34C4"/>
    <w:rsid w:val="00CC350F"/>
    <w:rsid w:val="00CC3D7D"/>
    <w:rsid w:val="00CC57FC"/>
    <w:rsid w:val="00CC67E7"/>
    <w:rsid w:val="00CC6AFC"/>
    <w:rsid w:val="00CC6B1D"/>
    <w:rsid w:val="00CC76E8"/>
    <w:rsid w:val="00CC7968"/>
    <w:rsid w:val="00CD0EF6"/>
    <w:rsid w:val="00CD3F52"/>
    <w:rsid w:val="00CD4186"/>
    <w:rsid w:val="00CD51E0"/>
    <w:rsid w:val="00CD5711"/>
    <w:rsid w:val="00CD6FD7"/>
    <w:rsid w:val="00CD706F"/>
    <w:rsid w:val="00CD718E"/>
    <w:rsid w:val="00CD74D1"/>
    <w:rsid w:val="00CE0859"/>
    <w:rsid w:val="00CE1BE4"/>
    <w:rsid w:val="00CE2A8E"/>
    <w:rsid w:val="00CE2D23"/>
    <w:rsid w:val="00CE3363"/>
    <w:rsid w:val="00CE42E1"/>
    <w:rsid w:val="00CE4411"/>
    <w:rsid w:val="00CE44B5"/>
    <w:rsid w:val="00CE4BF4"/>
    <w:rsid w:val="00CE5497"/>
    <w:rsid w:val="00CE5697"/>
    <w:rsid w:val="00CE5788"/>
    <w:rsid w:val="00CE6131"/>
    <w:rsid w:val="00CE7994"/>
    <w:rsid w:val="00CF06B0"/>
    <w:rsid w:val="00CF097E"/>
    <w:rsid w:val="00CF0CC6"/>
    <w:rsid w:val="00CF0D6D"/>
    <w:rsid w:val="00CF0EA8"/>
    <w:rsid w:val="00CF1300"/>
    <w:rsid w:val="00CF1E30"/>
    <w:rsid w:val="00CF2A5D"/>
    <w:rsid w:val="00CF32D8"/>
    <w:rsid w:val="00CF4D4C"/>
    <w:rsid w:val="00CF4EDB"/>
    <w:rsid w:val="00CF5A64"/>
    <w:rsid w:val="00CF5BE1"/>
    <w:rsid w:val="00CF60AA"/>
    <w:rsid w:val="00CF78FA"/>
    <w:rsid w:val="00D00C46"/>
    <w:rsid w:val="00D02EED"/>
    <w:rsid w:val="00D03161"/>
    <w:rsid w:val="00D0399A"/>
    <w:rsid w:val="00D045BC"/>
    <w:rsid w:val="00D05407"/>
    <w:rsid w:val="00D054BE"/>
    <w:rsid w:val="00D05F13"/>
    <w:rsid w:val="00D06784"/>
    <w:rsid w:val="00D07454"/>
    <w:rsid w:val="00D10412"/>
    <w:rsid w:val="00D104CE"/>
    <w:rsid w:val="00D108BF"/>
    <w:rsid w:val="00D10945"/>
    <w:rsid w:val="00D11543"/>
    <w:rsid w:val="00D11826"/>
    <w:rsid w:val="00D138C2"/>
    <w:rsid w:val="00D14030"/>
    <w:rsid w:val="00D15C80"/>
    <w:rsid w:val="00D16582"/>
    <w:rsid w:val="00D1744A"/>
    <w:rsid w:val="00D1781D"/>
    <w:rsid w:val="00D17827"/>
    <w:rsid w:val="00D20451"/>
    <w:rsid w:val="00D20EAC"/>
    <w:rsid w:val="00D2142F"/>
    <w:rsid w:val="00D23659"/>
    <w:rsid w:val="00D23839"/>
    <w:rsid w:val="00D23876"/>
    <w:rsid w:val="00D2458C"/>
    <w:rsid w:val="00D24EBA"/>
    <w:rsid w:val="00D263F3"/>
    <w:rsid w:val="00D27A86"/>
    <w:rsid w:val="00D33090"/>
    <w:rsid w:val="00D33C68"/>
    <w:rsid w:val="00D34193"/>
    <w:rsid w:val="00D34543"/>
    <w:rsid w:val="00D34EBB"/>
    <w:rsid w:val="00D3535C"/>
    <w:rsid w:val="00D353CD"/>
    <w:rsid w:val="00D3570A"/>
    <w:rsid w:val="00D35D99"/>
    <w:rsid w:val="00D3706F"/>
    <w:rsid w:val="00D37E38"/>
    <w:rsid w:val="00D41802"/>
    <w:rsid w:val="00D41A8C"/>
    <w:rsid w:val="00D41B05"/>
    <w:rsid w:val="00D42FFD"/>
    <w:rsid w:val="00D44221"/>
    <w:rsid w:val="00D4451B"/>
    <w:rsid w:val="00D44A99"/>
    <w:rsid w:val="00D44C6F"/>
    <w:rsid w:val="00D45C6A"/>
    <w:rsid w:val="00D464F3"/>
    <w:rsid w:val="00D476FB"/>
    <w:rsid w:val="00D478D4"/>
    <w:rsid w:val="00D537F3"/>
    <w:rsid w:val="00D54D7B"/>
    <w:rsid w:val="00D5504F"/>
    <w:rsid w:val="00D566BE"/>
    <w:rsid w:val="00D56A77"/>
    <w:rsid w:val="00D56C87"/>
    <w:rsid w:val="00D56F4D"/>
    <w:rsid w:val="00D5744A"/>
    <w:rsid w:val="00D576FB"/>
    <w:rsid w:val="00D6059D"/>
    <w:rsid w:val="00D60706"/>
    <w:rsid w:val="00D60EF5"/>
    <w:rsid w:val="00D61081"/>
    <w:rsid w:val="00D6126E"/>
    <w:rsid w:val="00D61A7B"/>
    <w:rsid w:val="00D6235C"/>
    <w:rsid w:val="00D629B1"/>
    <w:rsid w:val="00D630FE"/>
    <w:rsid w:val="00D63730"/>
    <w:rsid w:val="00D63B3A"/>
    <w:rsid w:val="00D645E8"/>
    <w:rsid w:val="00D654C7"/>
    <w:rsid w:val="00D656C3"/>
    <w:rsid w:val="00D65FD6"/>
    <w:rsid w:val="00D6771E"/>
    <w:rsid w:val="00D70F74"/>
    <w:rsid w:val="00D7100F"/>
    <w:rsid w:val="00D72084"/>
    <w:rsid w:val="00D72364"/>
    <w:rsid w:val="00D72B56"/>
    <w:rsid w:val="00D72E19"/>
    <w:rsid w:val="00D73218"/>
    <w:rsid w:val="00D73272"/>
    <w:rsid w:val="00D7382C"/>
    <w:rsid w:val="00D738E9"/>
    <w:rsid w:val="00D7442B"/>
    <w:rsid w:val="00D74A9F"/>
    <w:rsid w:val="00D760D2"/>
    <w:rsid w:val="00D7618E"/>
    <w:rsid w:val="00D762FC"/>
    <w:rsid w:val="00D7635F"/>
    <w:rsid w:val="00D76528"/>
    <w:rsid w:val="00D81CC8"/>
    <w:rsid w:val="00D829AE"/>
    <w:rsid w:val="00D833FE"/>
    <w:rsid w:val="00D847A2"/>
    <w:rsid w:val="00D87FDC"/>
    <w:rsid w:val="00D90139"/>
    <w:rsid w:val="00D90785"/>
    <w:rsid w:val="00D9175F"/>
    <w:rsid w:val="00D917BC"/>
    <w:rsid w:val="00D928DA"/>
    <w:rsid w:val="00D92DED"/>
    <w:rsid w:val="00D933C8"/>
    <w:rsid w:val="00D937B2"/>
    <w:rsid w:val="00D93D64"/>
    <w:rsid w:val="00D946FF"/>
    <w:rsid w:val="00D9590B"/>
    <w:rsid w:val="00D96613"/>
    <w:rsid w:val="00D96AD9"/>
    <w:rsid w:val="00D96D21"/>
    <w:rsid w:val="00D97E4E"/>
    <w:rsid w:val="00DA0685"/>
    <w:rsid w:val="00DA0CDA"/>
    <w:rsid w:val="00DA1170"/>
    <w:rsid w:val="00DA124D"/>
    <w:rsid w:val="00DA17B8"/>
    <w:rsid w:val="00DA1B58"/>
    <w:rsid w:val="00DA1D9E"/>
    <w:rsid w:val="00DA2D37"/>
    <w:rsid w:val="00DA2DBE"/>
    <w:rsid w:val="00DA41F8"/>
    <w:rsid w:val="00DA467D"/>
    <w:rsid w:val="00DA5C55"/>
    <w:rsid w:val="00DA6325"/>
    <w:rsid w:val="00DA6425"/>
    <w:rsid w:val="00DA79E3"/>
    <w:rsid w:val="00DB09A9"/>
    <w:rsid w:val="00DB0C48"/>
    <w:rsid w:val="00DB131E"/>
    <w:rsid w:val="00DB1970"/>
    <w:rsid w:val="00DB19BD"/>
    <w:rsid w:val="00DB34B9"/>
    <w:rsid w:val="00DB3552"/>
    <w:rsid w:val="00DB5749"/>
    <w:rsid w:val="00DB6CA6"/>
    <w:rsid w:val="00DB75DD"/>
    <w:rsid w:val="00DB78A6"/>
    <w:rsid w:val="00DB7C35"/>
    <w:rsid w:val="00DC0CBA"/>
    <w:rsid w:val="00DC0CF5"/>
    <w:rsid w:val="00DC211D"/>
    <w:rsid w:val="00DC32A7"/>
    <w:rsid w:val="00DC3371"/>
    <w:rsid w:val="00DC340D"/>
    <w:rsid w:val="00DC3BC9"/>
    <w:rsid w:val="00DC6934"/>
    <w:rsid w:val="00DC693B"/>
    <w:rsid w:val="00DC6B43"/>
    <w:rsid w:val="00DC6CE6"/>
    <w:rsid w:val="00DD0100"/>
    <w:rsid w:val="00DD0BE9"/>
    <w:rsid w:val="00DD1446"/>
    <w:rsid w:val="00DD2537"/>
    <w:rsid w:val="00DD3253"/>
    <w:rsid w:val="00DD36F7"/>
    <w:rsid w:val="00DD3769"/>
    <w:rsid w:val="00DD5400"/>
    <w:rsid w:val="00DD5F95"/>
    <w:rsid w:val="00DD76BD"/>
    <w:rsid w:val="00DD7723"/>
    <w:rsid w:val="00DE12F9"/>
    <w:rsid w:val="00DE14E7"/>
    <w:rsid w:val="00DE174A"/>
    <w:rsid w:val="00DE26CE"/>
    <w:rsid w:val="00DE27CD"/>
    <w:rsid w:val="00DE28C6"/>
    <w:rsid w:val="00DE2E98"/>
    <w:rsid w:val="00DE3991"/>
    <w:rsid w:val="00DE47F2"/>
    <w:rsid w:val="00DE4948"/>
    <w:rsid w:val="00DE5190"/>
    <w:rsid w:val="00DE5EE0"/>
    <w:rsid w:val="00DE6187"/>
    <w:rsid w:val="00DE6526"/>
    <w:rsid w:val="00DE68D5"/>
    <w:rsid w:val="00DE786F"/>
    <w:rsid w:val="00DE7A90"/>
    <w:rsid w:val="00DE7CBF"/>
    <w:rsid w:val="00DE7F06"/>
    <w:rsid w:val="00DF04D9"/>
    <w:rsid w:val="00DF05F1"/>
    <w:rsid w:val="00DF08C4"/>
    <w:rsid w:val="00DF0D19"/>
    <w:rsid w:val="00DF0F77"/>
    <w:rsid w:val="00DF1DC1"/>
    <w:rsid w:val="00DF4128"/>
    <w:rsid w:val="00DF4493"/>
    <w:rsid w:val="00DF45FA"/>
    <w:rsid w:val="00DF6573"/>
    <w:rsid w:val="00DF6FEC"/>
    <w:rsid w:val="00E014FC"/>
    <w:rsid w:val="00E01E08"/>
    <w:rsid w:val="00E01EE5"/>
    <w:rsid w:val="00E01FA3"/>
    <w:rsid w:val="00E04422"/>
    <w:rsid w:val="00E044A6"/>
    <w:rsid w:val="00E0494C"/>
    <w:rsid w:val="00E0572B"/>
    <w:rsid w:val="00E0670C"/>
    <w:rsid w:val="00E0672A"/>
    <w:rsid w:val="00E06E58"/>
    <w:rsid w:val="00E101F6"/>
    <w:rsid w:val="00E10477"/>
    <w:rsid w:val="00E10F23"/>
    <w:rsid w:val="00E119C0"/>
    <w:rsid w:val="00E127AC"/>
    <w:rsid w:val="00E13158"/>
    <w:rsid w:val="00E13E6B"/>
    <w:rsid w:val="00E145E4"/>
    <w:rsid w:val="00E158C9"/>
    <w:rsid w:val="00E158E5"/>
    <w:rsid w:val="00E16366"/>
    <w:rsid w:val="00E16974"/>
    <w:rsid w:val="00E2192F"/>
    <w:rsid w:val="00E21DF6"/>
    <w:rsid w:val="00E22154"/>
    <w:rsid w:val="00E22AC2"/>
    <w:rsid w:val="00E24CB8"/>
    <w:rsid w:val="00E24CEB"/>
    <w:rsid w:val="00E24F3C"/>
    <w:rsid w:val="00E26490"/>
    <w:rsid w:val="00E26955"/>
    <w:rsid w:val="00E269AD"/>
    <w:rsid w:val="00E26AC0"/>
    <w:rsid w:val="00E26D9A"/>
    <w:rsid w:val="00E27B46"/>
    <w:rsid w:val="00E309A8"/>
    <w:rsid w:val="00E317FE"/>
    <w:rsid w:val="00E31CA8"/>
    <w:rsid w:val="00E324E3"/>
    <w:rsid w:val="00E32FC1"/>
    <w:rsid w:val="00E33405"/>
    <w:rsid w:val="00E34EB3"/>
    <w:rsid w:val="00E35A9B"/>
    <w:rsid w:val="00E36085"/>
    <w:rsid w:val="00E36096"/>
    <w:rsid w:val="00E375E5"/>
    <w:rsid w:val="00E37D37"/>
    <w:rsid w:val="00E401BC"/>
    <w:rsid w:val="00E40A01"/>
    <w:rsid w:val="00E41455"/>
    <w:rsid w:val="00E41D22"/>
    <w:rsid w:val="00E42D40"/>
    <w:rsid w:val="00E43216"/>
    <w:rsid w:val="00E440B2"/>
    <w:rsid w:val="00E4422E"/>
    <w:rsid w:val="00E443D6"/>
    <w:rsid w:val="00E44815"/>
    <w:rsid w:val="00E44A47"/>
    <w:rsid w:val="00E454A7"/>
    <w:rsid w:val="00E45D99"/>
    <w:rsid w:val="00E46463"/>
    <w:rsid w:val="00E4676D"/>
    <w:rsid w:val="00E50195"/>
    <w:rsid w:val="00E51A59"/>
    <w:rsid w:val="00E53826"/>
    <w:rsid w:val="00E54B0A"/>
    <w:rsid w:val="00E54FFB"/>
    <w:rsid w:val="00E552CF"/>
    <w:rsid w:val="00E5564D"/>
    <w:rsid w:val="00E55E35"/>
    <w:rsid w:val="00E55ED6"/>
    <w:rsid w:val="00E561C9"/>
    <w:rsid w:val="00E56DF5"/>
    <w:rsid w:val="00E5705D"/>
    <w:rsid w:val="00E61D46"/>
    <w:rsid w:val="00E63725"/>
    <w:rsid w:val="00E64BD7"/>
    <w:rsid w:val="00E654FC"/>
    <w:rsid w:val="00E65A9D"/>
    <w:rsid w:val="00E66C7A"/>
    <w:rsid w:val="00E67655"/>
    <w:rsid w:val="00E67A6C"/>
    <w:rsid w:val="00E702A6"/>
    <w:rsid w:val="00E70682"/>
    <w:rsid w:val="00E70CCE"/>
    <w:rsid w:val="00E71A23"/>
    <w:rsid w:val="00E71EC1"/>
    <w:rsid w:val="00E71EE4"/>
    <w:rsid w:val="00E72342"/>
    <w:rsid w:val="00E72A32"/>
    <w:rsid w:val="00E72C72"/>
    <w:rsid w:val="00E73880"/>
    <w:rsid w:val="00E73906"/>
    <w:rsid w:val="00E73E4E"/>
    <w:rsid w:val="00E75425"/>
    <w:rsid w:val="00E75CA6"/>
    <w:rsid w:val="00E7632B"/>
    <w:rsid w:val="00E763FE"/>
    <w:rsid w:val="00E76478"/>
    <w:rsid w:val="00E77299"/>
    <w:rsid w:val="00E777EF"/>
    <w:rsid w:val="00E77DFE"/>
    <w:rsid w:val="00E80157"/>
    <w:rsid w:val="00E814E4"/>
    <w:rsid w:val="00E81CDF"/>
    <w:rsid w:val="00E84D6C"/>
    <w:rsid w:val="00E853E0"/>
    <w:rsid w:val="00E85925"/>
    <w:rsid w:val="00E87697"/>
    <w:rsid w:val="00E903C6"/>
    <w:rsid w:val="00E903E7"/>
    <w:rsid w:val="00E9240B"/>
    <w:rsid w:val="00E92D7A"/>
    <w:rsid w:val="00E92EFD"/>
    <w:rsid w:val="00E939F4"/>
    <w:rsid w:val="00E94C1B"/>
    <w:rsid w:val="00E9590D"/>
    <w:rsid w:val="00E967A0"/>
    <w:rsid w:val="00E96ADE"/>
    <w:rsid w:val="00E97908"/>
    <w:rsid w:val="00E97A6F"/>
    <w:rsid w:val="00EA093F"/>
    <w:rsid w:val="00EA0ACC"/>
    <w:rsid w:val="00EA14A0"/>
    <w:rsid w:val="00EA1CDD"/>
    <w:rsid w:val="00EA3536"/>
    <w:rsid w:val="00EA38EF"/>
    <w:rsid w:val="00EA6965"/>
    <w:rsid w:val="00EA704C"/>
    <w:rsid w:val="00EB00A2"/>
    <w:rsid w:val="00EB0340"/>
    <w:rsid w:val="00EB21F8"/>
    <w:rsid w:val="00EB290C"/>
    <w:rsid w:val="00EB2ABD"/>
    <w:rsid w:val="00EB359D"/>
    <w:rsid w:val="00EB3ADE"/>
    <w:rsid w:val="00EB4084"/>
    <w:rsid w:val="00EB45E6"/>
    <w:rsid w:val="00EB466C"/>
    <w:rsid w:val="00EB4934"/>
    <w:rsid w:val="00EB49E3"/>
    <w:rsid w:val="00EB58A2"/>
    <w:rsid w:val="00EB58E1"/>
    <w:rsid w:val="00EB5B76"/>
    <w:rsid w:val="00EB76B1"/>
    <w:rsid w:val="00EB7D8B"/>
    <w:rsid w:val="00EC093F"/>
    <w:rsid w:val="00EC1215"/>
    <w:rsid w:val="00EC146E"/>
    <w:rsid w:val="00EC204D"/>
    <w:rsid w:val="00EC2C97"/>
    <w:rsid w:val="00EC309D"/>
    <w:rsid w:val="00EC4507"/>
    <w:rsid w:val="00EC4D62"/>
    <w:rsid w:val="00EC4FFC"/>
    <w:rsid w:val="00EC6B92"/>
    <w:rsid w:val="00ED039F"/>
    <w:rsid w:val="00ED0DAF"/>
    <w:rsid w:val="00ED6B11"/>
    <w:rsid w:val="00ED6EBA"/>
    <w:rsid w:val="00EE1463"/>
    <w:rsid w:val="00EE17A5"/>
    <w:rsid w:val="00EE1D0C"/>
    <w:rsid w:val="00EE2037"/>
    <w:rsid w:val="00EE288A"/>
    <w:rsid w:val="00EE2AFE"/>
    <w:rsid w:val="00EE36AF"/>
    <w:rsid w:val="00EE37C9"/>
    <w:rsid w:val="00EE3D3C"/>
    <w:rsid w:val="00EE454D"/>
    <w:rsid w:val="00EE52EB"/>
    <w:rsid w:val="00EE5CCE"/>
    <w:rsid w:val="00EE6061"/>
    <w:rsid w:val="00EE67E6"/>
    <w:rsid w:val="00EE687D"/>
    <w:rsid w:val="00EE6889"/>
    <w:rsid w:val="00EE6C2A"/>
    <w:rsid w:val="00EE746B"/>
    <w:rsid w:val="00EF0DD4"/>
    <w:rsid w:val="00EF18F1"/>
    <w:rsid w:val="00EF24CC"/>
    <w:rsid w:val="00EF3EC1"/>
    <w:rsid w:val="00EF3F45"/>
    <w:rsid w:val="00EF5728"/>
    <w:rsid w:val="00EF640E"/>
    <w:rsid w:val="00EF6986"/>
    <w:rsid w:val="00EF6C1A"/>
    <w:rsid w:val="00EF7206"/>
    <w:rsid w:val="00EF7A63"/>
    <w:rsid w:val="00EF7E23"/>
    <w:rsid w:val="00F0031A"/>
    <w:rsid w:val="00F00853"/>
    <w:rsid w:val="00F03AA7"/>
    <w:rsid w:val="00F04352"/>
    <w:rsid w:val="00F04D6C"/>
    <w:rsid w:val="00F04E30"/>
    <w:rsid w:val="00F054C8"/>
    <w:rsid w:val="00F05BD2"/>
    <w:rsid w:val="00F05CDF"/>
    <w:rsid w:val="00F062ED"/>
    <w:rsid w:val="00F063DF"/>
    <w:rsid w:val="00F066BB"/>
    <w:rsid w:val="00F06D1D"/>
    <w:rsid w:val="00F071D0"/>
    <w:rsid w:val="00F07C69"/>
    <w:rsid w:val="00F07D95"/>
    <w:rsid w:val="00F100BE"/>
    <w:rsid w:val="00F10A6A"/>
    <w:rsid w:val="00F10DCB"/>
    <w:rsid w:val="00F11EB1"/>
    <w:rsid w:val="00F11EFD"/>
    <w:rsid w:val="00F12122"/>
    <w:rsid w:val="00F1286E"/>
    <w:rsid w:val="00F12989"/>
    <w:rsid w:val="00F12A65"/>
    <w:rsid w:val="00F13889"/>
    <w:rsid w:val="00F13C84"/>
    <w:rsid w:val="00F150A4"/>
    <w:rsid w:val="00F15689"/>
    <w:rsid w:val="00F16394"/>
    <w:rsid w:val="00F16D35"/>
    <w:rsid w:val="00F17167"/>
    <w:rsid w:val="00F177DA"/>
    <w:rsid w:val="00F1796C"/>
    <w:rsid w:val="00F20243"/>
    <w:rsid w:val="00F2098D"/>
    <w:rsid w:val="00F20BC9"/>
    <w:rsid w:val="00F21F16"/>
    <w:rsid w:val="00F2372E"/>
    <w:rsid w:val="00F23F73"/>
    <w:rsid w:val="00F24F3B"/>
    <w:rsid w:val="00F30907"/>
    <w:rsid w:val="00F3139B"/>
    <w:rsid w:val="00F3177E"/>
    <w:rsid w:val="00F3282D"/>
    <w:rsid w:val="00F32910"/>
    <w:rsid w:val="00F333F8"/>
    <w:rsid w:val="00F33A05"/>
    <w:rsid w:val="00F347F2"/>
    <w:rsid w:val="00F356F3"/>
    <w:rsid w:val="00F35CA5"/>
    <w:rsid w:val="00F36D84"/>
    <w:rsid w:val="00F3705B"/>
    <w:rsid w:val="00F375FF"/>
    <w:rsid w:val="00F40221"/>
    <w:rsid w:val="00F40B45"/>
    <w:rsid w:val="00F41494"/>
    <w:rsid w:val="00F41852"/>
    <w:rsid w:val="00F41ED9"/>
    <w:rsid w:val="00F41F77"/>
    <w:rsid w:val="00F43134"/>
    <w:rsid w:val="00F43B40"/>
    <w:rsid w:val="00F4714B"/>
    <w:rsid w:val="00F471B1"/>
    <w:rsid w:val="00F476DB"/>
    <w:rsid w:val="00F477AC"/>
    <w:rsid w:val="00F5020E"/>
    <w:rsid w:val="00F506B4"/>
    <w:rsid w:val="00F50C18"/>
    <w:rsid w:val="00F50E47"/>
    <w:rsid w:val="00F50FFC"/>
    <w:rsid w:val="00F51217"/>
    <w:rsid w:val="00F51C26"/>
    <w:rsid w:val="00F538F3"/>
    <w:rsid w:val="00F53C4D"/>
    <w:rsid w:val="00F53FF7"/>
    <w:rsid w:val="00F54D5D"/>
    <w:rsid w:val="00F55E30"/>
    <w:rsid w:val="00F5614D"/>
    <w:rsid w:val="00F5645A"/>
    <w:rsid w:val="00F57463"/>
    <w:rsid w:val="00F60CC1"/>
    <w:rsid w:val="00F60E56"/>
    <w:rsid w:val="00F611E6"/>
    <w:rsid w:val="00F6158B"/>
    <w:rsid w:val="00F6159D"/>
    <w:rsid w:val="00F61EB4"/>
    <w:rsid w:val="00F631B6"/>
    <w:rsid w:val="00F63F2C"/>
    <w:rsid w:val="00F652B8"/>
    <w:rsid w:val="00F66225"/>
    <w:rsid w:val="00F66BF8"/>
    <w:rsid w:val="00F66C01"/>
    <w:rsid w:val="00F66D9A"/>
    <w:rsid w:val="00F67E67"/>
    <w:rsid w:val="00F67E76"/>
    <w:rsid w:val="00F70012"/>
    <w:rsid w:val="00F70CA5"/>
    <w:rsid w:val="00F70EF4"/>
    <w:rsid w:val="00F71101"/>
    <w:rsid w:val="00F718B8"/>
    <w:rsid w:val="00F71A67"/>
    <w:rsid w:val="00F7245B"/>
    <w:rsid w:val="00F72467"/>
    <w:rsid w:val="00F74909"/>
    <w:rsid w:val="00F74B93"/>
    <w:rsid w:val="00F75BB5"/>
    <w:rsid w:val="00F75D72"/>
    <w:rsid w:val="00F76010"/>
    <w:rsid w:val="00F762F2"/>
    <w:rsid w:val="00F765DF"/>
    <w:rsid w:val="00F76B14"/>
    <w:rsid w:val="00F7746D"/>
    <w:rsid w:val="00F7784C"/>
    <w:rsid w:val="00F808EE"/>
    <w:rsid w:val="00F81652"/>
    <w:rsid w:val="00F818FB"/>
    <w:rsid w:val="00F81D7E"/>
    <w:rsid w:val="00F81F97"/>
    <w:rsid w:val="00F823D9"/>
    <w:rsid w:val="00F824D4"/>
    <w:rsid w:val="00F8262B"/>
    <w:rsid w:val="00F8281C"/>
    <w:rsid w:val="00F832CB"/>
    <w:rsid w:val="00F840A7"/>
    <w:rsid w:val="00F8453E"/>
    <w:rsid w:val="00F8618C"/>
    <w:rsid w:val="00F870D5"/>
    <w:rsid w:val="00F879EA"/>
    <w:rsid w:val="00F90B4C"/>
    <w:rsid w:val="00F90CC2"/>
    <w:rsid w:val="00F90F6C"/>
    <w:rsid w:val="00F916F7"/>
    <w:rsid w:val="00F930F1"/>
    <w:rsid w:val="00F93186"/>
    <w:rsid w:val="00F93B4C"/>
    <w:rsid w:val="00F943B9"/>
    <w:rsid w:val="00F95DEA"/>
    <w:rsid w:val="00F96325"/>
    <w:rsid w:val="00F970F4"/>
    <w:rsid w:val="00F9793B"/>
    <w:rsid w:val="00F9795A"/>
    <w:rsid w:val="00FA065F"/>
    <w:rsid w:val="00FA08DE"/>
    <w:rsid w:val="00FA0CCB"/>
    <w:rsid w:val="00FA13E2"/>
    <w:rsid w:val="00FA1425"/>
    <w:rsid w:val="00FA36B0"/>
    <w:rsid w:val="00FA426F"/>
    <w:rsid w:val="00FA4E04"/>
    <w:rsid w:val="00FA50C4"/>
    <w:rsid w:val="00FA51A0"/>
    <w:rsid w:val="00FA5561"/>
    <w:rsid w:val="00FA5E61"/>
    <w:rsid w:val="00FA60E0"/>
    <w:rsid w:val="00FA71B4"/>
    <w:rsid w:val="00FA79B4"/>
    <w:rsid w:val="00FA7E02"/>
    <w:rsid w:val="00FA7F78"/>
    <w:rsid w:val="00FB0A0B"/>
    <w:rsid w:val="00FB18E7"/>
    <w:rsid w:val="00FB1C46"/>
    <w:rsid w:val="00FB1D33"/>
    <w:rsid w:val="00FB2084"/>
    <w:rsid w:val="00FB236F"/>
    <w:rsid w:val="00FB3C96"/>
    <w:rsid w:val="00FB4B72"/>
    <w:rsid w:val="00FB56AC"/>
    <w:rsid w:val="00FB58E4"/>
    <w:rsid w:val="00FB67F9"/>
    <w:rsid w:val="00FB6F02"/>
    <w:rsid w:val="00FB7F93"/>
    <w:rsid w:val="00FC0940"/>
    <w:rsid w:val="00FC0BED"/>
    <w:rsid w:val="00FC1AEB"/>
    <w:rsid w:val="00FC315B"/>
    <w:rsid w:val="00FC3419"/>
    <w:rsid w:val="00FC3C69"/>
    <w:rsid w:val="00FC441C"/>
    <w:rsid w:val="00FC46B1"/>
    <w:rsid w:val="00FC6167"/>
    <w:rsid w:val="00FC6A1D"/>
    <w:rsid w:val="00FC6DF9"/>
    <w:rsid w:val="00FC6E10"/>
    <w:rsid w:val="00FC6FC3"/>
    <w:rsid w:val="00FD090B"/>
    <w:rsid w:val="00FD1089"/>
    <w:rsid w:val="00FD16B4"/>
    <w:rsid w:val="00FD1EF3"/>
    <w:rsid w:val="00FD2288"/>
    <w:rsid w:val="00FD2773"/>
    <w:rsid w:val="00FD30C9"/>
    <w:rsid w:val="00FD3807"/>
    <w:rsid w:val="00FD444A"/>
    <w:rsid w:val="00FD452E"/>
    <w:rsid w:val="00FD6325"/>
    <w:rsid w:val="00FD767B"/>
    <w:rsid w:val="00FE06A6"/>
    <w:rsid w:val="00FE0D92"/>
    <w:rsid w:val="00FE1DAE"/>
    <w:rsid w:val="00FE213D"/>
    <w:rsid w:val="00FE46DE"/>
    <w:rsid w:val="00FE4F4D"/>
    <w:rsid w:val="00FE50D6"/>
    <w:rsid w:val="00FE520C"/>
    <w:rsid w:val="00FE55B8"/>
    <w:rsid w:val="00FE6812"/>
    <w:rsid w:val="00FE6C36"/>
    <w:rsid w:val="00FE71AB"/>
    <w:rsid w:val="00FE7438"/>
    <w:rsid w:val="00FE7946"/>
    <w:rsid w:val="00FF141B"/>
    <w:rsid w:val="00FF167D"/>
    <w:rsid w:val="00FF25E5"/>
    <w:rsid w:val="00FF260D"/>
    <w:rsid w:val="00FF270C"/>
    <w:rsid w:val="00FF33E8"/>
    <w:rsid w:val="00FF4454"/>
    <w:rsid w:val="00FF46B1"/>
    <w:rsid w:val="00FF4848"/>
    <w:rsid w:val="00FF5CC1"/>
    <w:rsid w:val="00FF6343"/>
    <w:rsid w:val="00FF64F1"/>
    <w:rsid w:val="00FF6E7E"/>
    <w:rsid w:val="00FF7085"/>
    <w:rsid w:val="00FF79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FB0910"/>
  <w15:docId w15:val="{12264D6E-A976-4ECA-9E5C-F6C4B88B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before="240" w:line="276" w:lineRule="auto"/>
        <w:ind w:firstLine="56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27F14"/>
  </w:style>
  <w:style w:type="paragraph" w:styleId="1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В"/>
    <w:basedOn w:val="a2"/>
    <w:next w:val="a2"/>
    <w:link w:val="12"/>
    <w:qFormat/>
    <w:rsid w:val="007F49E9"/>
    <w:pPr>
      <w:keepNext/>
      <w:spacing w:after="60"/>
      <w:outlineLvl w:val="0"/>
    </w:pPr>
    <w:rPr>
      <w:rFonts w:ascii="Cambria" w:hAnsi="Cambria"/>
      <w:b/>
      <w:bCs/>
      <w:kern w:val="32"/>
      <w:sz w:val="32"/>
      <w:szCs w:val="32"/>
    </w:rPr>
  </w:style>
  <w:style w:type="paragraph" w:styleId="23">
    <w:name w:val="heading 2"/>
    <w:aliases w:val="H2,H2 Знак,Заголовок 21,2,h2,Б2,RTC,iz2,Раздел Знак,Numbered text 3,HD2,Heading 2 Hidden,Gliederung2,Gliederung,Indented Heading,H21,H22,Indented Heading1,Indented Heading2,Indented Heading3,Indented Heading4,H23,H,22,A,A.B.C.,CHS,H2-Heading"/>
    <w:basedOn w:val="a2"/>
    <w:next w:val="a2"/>
    <w:link w:val="24"/>
    <w:qFormat/>
    <w:rsid w:val="00F762F2"/>
    <w:pPr>
      <w:keepNext/>
      <w:jc w:val="center"/>
      <w:outlineLvl w:val="1"/>
    </w:pPr>
    <w:rPr>
      <w:sz w:val="36"/>
    </w:rPr>
  </w:style>
  <w:style w:type="paragraph" w:styleId="31">
    <w:name w:val="heading 3"/>
    <w:basedOn w:val="a2"/>
    <w:next w:val="a2"/>
    <w:link w:val="32"/>
    <w:unhideWhenUsed/>
    <w:qFormat/>
    <w:rsid w:val="00D829AE"/>
    <w:pPr>
      <w:keepNext/>
      <w:spacing w:after="60"/>
      <w:outlineLvl w:val="2"/>
    </w:pPr>
    <w:rPr>
      <w:rFonts w:ascii="Cambria" w:hAnsi="Cambria"/>
      <w:b/>
      <w:bCs/>
      <w:sz w:val="26"/>
      <w:szCs w:val="26"/>
    </w:rPr>
  </w:style>
  <w:style w:type="paragraph" w:styleId="41">
    <w:name w:val="heading 4"/>
    <w:basedOn w:val="a2"/>
    <w:next w:val="a2"/>
    <w:link w:val="42"/>
    <w:qFormat/>
    <w:rsid w:val="000D77EA"/>
    <w:pPr>
      <w:keepNext/>
      <w:tabs>
        <w:tab w:val="left" w:pos="1134"/>
        <w:tab w:val="num" w:pos="1701"/>
      </w:tabs>
      <w:suppressAutoHyphens/>
      <w:spacing w:after="120"/>
      <w:ind w:left="1701" w:hanging="1134"/>
      <w:outlineLvl w:val="3"/>
    </w:pPr>
    <w:rPr>
      <w:b/>
      <w:i/>
      <w:snapToGrid w:val="0"/>
      <w:sz w:val="28"/>
    </w:rPr>
  </w:style>
  <w:style w:type="paragraph" w:styleId="50">
    <w:name w:val="heading 5"/>
    <w:basedOn w:val="a2"/>
    <w:next w:val="a2"/>
    <w:link w:val="51"/>
    <w:qFormat/>
    <w:rsid w:val="000D77EA"/>
    <w:pPr>
      <w:keepNext/>
      <w:numPr>
        <w:ilvl w:val="4"/>
        <w:numId w:val="4"/>
      </w:numPr>
      <w:tabs>
        <w:tab w:val="clear" w:pos="1008"/>
        <w:tab w:val="num" w:pos="360"/>
      </w:tabs>
      <w:suppressAutoHyphens/>
      <w:spacing w:before="60" w:line="360" w:lineRule="auto"/>
      <w:ind w:left="0" w:firstLine="0"/>
      <w:outlineLvl w:val="4"/>
    </w:pPr>
    <w:rPr>
      <w:b/>
      <w:snapToGrid w:val="0"/>
      <w:sz w:val="26"/>
    </w:rPr>
  </w:style>
  <w:style w:type="paragraph" w:styleId="60">
    <w:name w:val="heading 6"/>
    <w:basedOn w:val="a2"/>
    <w:next w:val="a2"/>
    <w:link w:val="61"/>
    <w:qFormat/>
    <w:rsid w:val="000D77EA"/>
    <w:pPr>
      <w:widowControl w:val="0"/>
      <w:numPr>
        <w:ilvl w:val="5"/>
        <w:numId w:val="4"/>
      </w:numPr>
      <w:tabs>
        <w:tab w:val="clear" w:pos="1152"/>
        <w:tab w:val="num" w:pos="360"/>
      </w:tabs>
      <w:suppressAutoHyphens/>
      <w:spacing w:after="60" w:line="360" w:lineRule="auto"/>
      <w:ind w:left="0" w:firstLine="0"/>
      <w:outlineLvl w:val="5"/>
    </w:pPr>
    <w:rPr>
      <w:b/>
      <w:snapToGrid w:val="0"/>
      <w:sz w:val="22"/>
    </w:rPr>
  </w:style>
  <w:style w:type="paragraph" w:styleId="7">
    <w:name w:val="heading 7"/>
    <w:basedOn w:val="a2"/>
    <w:next w:val="a2"/>
    <w:link w:val="70"/>
    <w:uiPriority w:val="99"/>
    <w:qFormat/>
    <w:rsid w:val="000D77EA"/>
    <w:pPr>
      <w:widowControl w:val="0"/>
      <w:numPr>
        <w:ilvl w:val="6"/>
        <w:numId w:val="4"/>
      </w:numPr>
      <w:tabs>
        <w:tab w:val="clear" w:pos="1296"/>
        <w:tab w:val="num" w:pos="360"/>
      </w:tabs>
      <w:suppressAutoHyphens/>
      <w:spacing w:after="60" w:line="360" w:lineRule="auto"/>
      <w:ind w:left="0" w:firstLine="0"/>
      <w:outlineLvl w:val="6"/>
    </w:pPr>
    <w:rPr>
      <w:snapToGrid w:val="0"/>
      <w:sz w:val="26"/>
    </w:rPr>
  </w:style>
  <w:style w:type="paragraph" w:styleId="8">
    <w:name w:val="heading 8"/>
    <w:basedOn w:val="a2"/>
    <w:next w:val="a2"/>
    <w:link w:val="80"/>
    <w:uiPriority w:val="99"/>
    <w:qFormat/>
    <w:rsid w:val="000D77EA"/>
    <w:pPr>
      <w:widowControl w:val="0"/>
      <w:numPr>
        <w:ilvl w:val="7"/>
        <w:numId w:val="4"/>
      </w:numPr>
      <w:tabs>
        <w:tab w:val="clear" w:pos="1440"/>
        <w:tab w:val="num" w:pos="360"/>
      </w:tabs>
      <w:suppressAutoHyphens/>
      <w:spacing w:after="60" w:line="360" w:lineRule="auto"/>
      <w:ind w:left="0" w:firstLine="0"/>
      <w:outlineLvl w:val="7"/>
    </w:pPr>
    <w:rPr>
      <w:i/>
      <w:snapToGrid w:val="0"/>
      <w:sz w:val="26"/>
    </w:rPr>
  </w:style>
  <w:style w:type="paragraph" w:styleId="9">
    <w:name w:val="heading 9"/>
    <w:basedOn w:val="a2"/>
    <w:next w:val="a2"/>
    <w:link w:val="90"/>
    <w:uiPriority w:val="99"/>
    <w:qFormat/>
    <w:rsid w:val="000D77EA"/>
    <w:pPr>
      <w:widowControl w:val="0"/>
      <w:numPr>
        <w:ilvl w:val="8"/>
        <w:numId w:val="4"/>
      </w:numPr>
      <w:tabs>
        <w:tab w:val="clear" w:pos="1584"/>
        <w:tab w:val="num" w:pos="360"/>
      </w:tabs>
      <w:suppressAutoHyphens/>
      <w:spacing w:after="60" w:line="360" w:lineRule="auto"/>
      <w:ind w:left="0" w:firstLine="0"/>
      <w:outlineLvl w:val="8"/>
    </w:pPr>
    <w:rPr>
      <w:rFonts w:ascii="Arial" w:hAnsi="Arial"/>
      <w:snapToGrid w:val="0"/>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rsid w:val="00070F4D"/>
    <w:pPr>
      <w:tabs>
        <w:tab w:val="center" w:pos="4153"/>
        <w:tab w:val="right" w:pos="8306"/>
      </w:tabs>
    </w:pPr>
    <w:rPr>
      <w:sz w:val="24"/>
      <w:szCs w:val="24"/>
    </w:rPr>
  </w:style>
  <w:style w:type="paragraph" w:styleId="a8">
    <w:name w:val="Balloon Text"/>
    <w:basedOn w:val="a2"/>
    <w:link w:val="a9"/>
    <w:uiPriority w:val="99"/>
    <w:rsid w:val="00AC543C"/>
    <w:rPr>
      <w:rFonts w:ascii="Tahoma" w:hAnsi="Tahoma"/>
      <w:sz w:val="16"/>
      <w:szCs w:val="16"/>
    </w:rPr>
  </w:style>
  <w:style w:type="paragraph" w:styleId="aa">
    <w:name w:val="footer"/>
    <w:basedOn w:val="a2"/>
    <w:link w:val="ab"/>
    <w:uiPriority w:val="99"/>
    <w:rsid w:val="00863A83"/>
    <w:pPr>
      <w:tabs>
        <w:tab w:val="center" w:pos="4677"/>
        <w:tab w:val="right" w:pos="9355"/>
      </w:tabs>
    </w:pPr>
  </w:style>
  <w:style w:type="character" w:customStyle="1" w:styleId="ab">
    <w:name w:val="Нижний колонтитул Знак"/>
    <w:basedOn w:val="a3"/>
    <w:link w:val="aa"/>
    <w:uiPriority w:val="99"/>
    <w:rsid w:val="00863A83"/>
  </w:style>
  <w:style w:type="character" w:customStyle="1" w:styleId="a7">
    <w:name w:val="Верхний колонтитул Знак"/>
    <w:link w:val="a6"/>
    <w:uiPriority w:val="99"/>
    <w:rsid w:val="00863A83"/>
    <w:rPr>
      <w:sz w:val="24"/>
      <w:szCs w:val="24"/>
    </w:rPr>
  </w:style>
  <w:style w:type="paragraph" w:styleId="ac">
    <w:name w:val="Document Map"/>
    <w:basedOn w:val="a2"/>
    <w:link w:val="ad"/>
    <w:uiPriority w:val="99"/>
    <w:rsid w:val="00F50E47"/>
    <w:rPr>
      <w:rFonts w:ascii="Tahoma" w:hAnsi="Tahoma"/>
      <w:sz w:val="16"/>
      <w:szCs w:val="16"/>
    </w:rPr>
  </w:style>
  <w:style w:type="character" w:customStyle="1" w:styleId="ad">
    <w:name w:val="Схема документа Знак"/>
    <w:link w:val="ac"/>
    <w:uiPriority w:val="99"/>
    <w:rsid w:val="00F50E47"/>
    <w:rPr>
      <w:rFonts w:ascii="Tahoma" w:hAnsi="Tahoma" w:cs="Tahoma"/>
      <w:sz w:val="16"/>
      <w:szCs w:val="16"/>
    </w:rPr>
  </w:style>
  <w:style w:type="paragraph" w:styleId="ae">
    <w:name w:val="List Paragraph"/>
    <w:aliases w:val="Заголовок_3,Подпись рисунка,ПКФ Список,Абзац списка5"/>
    <w:basedOn w:val="a2"/>
    <w:link w:val="13"/>
    <w:uiPriority w:val="34"/>
    <w:qFormat/>
    <w:rsid w:val="000B6EF5"/>
    <w:pPr>
      <w:ind w:left="720"/>
      <w:contextualSpacing/>
    </w:pPr>
  </w:style>
  <w:style w:type="table" w:styleId="af">
    <w:name w:val="Table Grid"/>
    <w:basedOn w:val="a4"/>
    <w:uiPriority w:val="59"/>
    <w:rsid w:val="007C26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5">
    <w:name w:val="Style35"/>
    <w:basedOn w:val="a2"/>
    <w:uiPriority w:val="99"/>
    <w:rsid w:val="005463F0"/>
    <w:pPr>
      <w:widowControl w:val="0"/>
      <w:autoSpaceDE w:val="0"/>
      <w:autoSpaceDN w:val="0"/>
      <w:adjustRightInd w:val="0"/>
      <w:spacing w:line="322" w:lineRule="exact"/>
    </w:pPr>
    <w:rPr>
      <w:sz w:val="24"/>
      <w:szCs w:val="24"/>
    </w:rPr>
  </w:style>
  <w:style w:type="paragraph" w:customStyle="1" w:styleId="Style66">
    <w:name w:val="Style66"/>
    <w:basedOn w:val="a2"/>
    <w:uiPriority w:val="99"/>
    <w:rsid w:val="005463F0"/>
    <w:pPr>
      <w:widowControl w:val="0"/>
      <w:autoSpaceDE w:val="0"/>
      <w:autoSpaceDN w:val="0"/>
      <w:adjustRightInd w:val="0"/>
    </w:pPr>
    <w:rPr>
      <w:sz w:val="24"/>
      <w:szCs w:val="24"/>
    </w:rPr>
  </w:style>
  <w:style w:type="paragraph" w:customStyle="1" w:styleId="Style89">
    <w:name w:val="Style89"/>
    <w:basedOn w:val="a2"/>
    <w:uiPriority w:val="99"/>
    <w:rsid w:val="005463F0"/>
    <w:pPr>
      <w:widowControl w:val="0"/>
      <w:autoSpaceDE w:val="0"/>
      <w:autoSpaceDN w:val="0"/>
      <w:adjustRightInd w:val="0"/>
      <w:spacing w:line="322" w:lineRule="exact"/>
      <w:ind w:firstLine="701"/>
    </w:pPr>
    <w:rPr>
      <w:sz w:val="24"/>
      <w:szCs w:val="24"/>
    </w:rPr>
  </w:style>
  <w:style w:type="paragraph" w:customStyle="1" w:styleId="Style97">
    <w:name w:val="Style97"/>
    <w:basedOn w:val="a2"/>
    <w:uiPriority w:val="99"/>
    <w:rsid w:val="005463F0"/>
    <w:pPr>
      <w:widowControl w:val="0"/>
      <w:autoSpaceDE w:val="0"/>
      <w:autoSpaceDN w:val="0"/>
      <w:adjustRightInd w:val="0"/>
      <w:spacing w:line="298" w:lineRule="exact"/>
      <w:ind w:hanging="432"/>
    </w:pPr>
    <w:rPr>
      <w:sz w:val="24"/>
      <w:szCs w:val="24"/>
    </w:rPr>
  </w:style>
  <w:style w:type="character" w:customStyle="1" w:styleId="FontStyle184">
    <w:name w:val="Font Style184"/>
    <w:uiPriority w:val="99"/>
    <w:rsid w:val="005463F0"/>
    <w:rPr>
      <w:rFonts w:ascii="Times New Roman" w:hAnsi="Times New Roman" w:cs="Times New Roman" w:hint="default"/>
      <w:spacing w:val="20"/>
      <w:sz w:val="24"/>
      <w:szCs w:val="24"/>
    </w:rPr>
  </w:style>
  <w:style w:type="character" w:customStyle="1" w:styleId="FontStyle188">
    <w:name w:val="Font Style188"/>
    <w:uiPriority w:val="99"/>
    <w:rsid w:val="005463F0"/>
    <w:rPr>
      <w:rFonts w:ascii="Times New Roman" w:hAnsi="Times New Roman" w:cs="Times New Roman" w:hint="default"/>
      <w:spacing w:val="20"/>
      <w:sz w:val="24"/>
      <w:szCs w:val="24"/>
    </w:rPr>
  </w:style>
  <w:style w:type="character" w:customStyle="1" w:styleId="FontStyle193">
    <w:name w:val="Font Style193"/>
    <w:uiPriority w:val="99"/>
    <w:rsid w:val="005463F0"/>
    <w:rPr>
      <w:rFonts w:ascii="Times New Roman" w:hAnsi="Times New Roman" w:cs="Times New Roman" w:hint="default"/>
      <w:sz w:val="24"/>
      <w:szCs w:val="24"/>
    </w:rPr>
  </w:style>
  <w:style w:type="character" w:customStyle="1" w:styleId="24">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link w:val="23"/>
    <w:rsid w:val="00F762F2"/>
    <w:rPr>
      <w:sz w:val="36"/>
    </w:rPr>
  </w:style>
  <w:style w:type="paragraph" w:styleId="af0">
    <w:name w:val="Body Text"/>
    <w:basedOn w:val="a2"/>
    <w:link w:val="af1"/>
    <w:uiPriority w:val="99"/>
    <w:rsid w:val="00BA70A2"/>
    <w:pPr>
      <w:ind w:right="43"/>
      <w:jc w:val="center"/>
    </w:pPr>
    <w:rPr>
      <w:b/>
      <w:sz w:val="28"/>
      <w:u w:val="single"/>
    </w:rPr>
  </w:style>
  <w:style w:type="character" w:customStyle="1" w:styleId="af1">
    <w:name w:val="Основной текст Знак"/>
    <w:link w:val="af0"/>
    <w:uiPriority w:val="99"/>
    <w:rsid w:val="00BA70A2"/>
    <w:rPr>
      <w:b/>
      <w:sz w:val="28"/>
      <w:u w:val="single"/>
    </w:rPr>
  </w:style>
  <w:style w:type="paragraph" w:customStyle="1" w:styleId="14">
    <w:name w:val="Абзац списка1"/>
    <w:basedOn w:val="a2"/>
    <w:link w:val="af2"/>
    <w:qFormat/>
    <w:rsid w:val="00BA70A2"/>
    <w:pPr>
      <w:ind w:left="720"/>
    </w:pPr>
    <w:rPr>
      <w:rFonts w:ascii="Calibri" w:hAnsi="Calibri"/>
      <w:sz w:val="22"/>
      <w:szCs w:val="22"/>
      <w:lang w:eastAsia="en-US"/>
    </w:rPr>
  </w:style>
  <w:style w:type="character" w:customStyle="1" w:styleId="32">
    <w:name w:val="Заголовок 3 Знак"/>
    <w:link w:val="31"/>
    <w:rsid w:val="00D829AE"/>
    <w:rPr>
      <w:rFonts w:ascii="Cambria" w:eastAsia="Times New Roman" w:hAnsi="Cambria" w:cs="Times New Roman"/>
      <w:b/>
      <w:bCs/>
      <w:sz w:val="26"/>
      <w:szCs w:val="26"/>
    </w:rPr>
  </w:style>
  <w:style w:type="paragraph" w:customStyle="1" w:styleId="21">
    <w:name w:val="Пункт_2"/>
    <w:basedOn w:val="a2"/>
    <w:uiPriority w:val="99"/>
    <w:rsid w:val="00D829AE"/>
    <w:pPr>
      <w:numPr>
        <w:ilvl w:val="1"/>
        <w:numId w:val="1"/>
      </w:numPr>
      <w:snapToGrid w:val="0"/>
      <w:spacing w:line="360" w:lineRule="auto"/>
    </w:pPr>
    <w:rPr>
      <w:sz w:val="28"/>
    </w:rPr>
  </w:style>
  <w:style w:type="paragraph" w:customStyle="1" w:styleId="30">
    <w:name w:val="Пункт_3"/>
    <w:basedOn w:val="21"/>
    <w:uiPriority w:val="99"/>
    <w:rsid w:val="00D829AE"/>
    <w:pPr>
      <w:numPr>
        <w:ilvl w:val="2"/>
      </w:numPr>
    </w:pPr>
  </w:style>
  <w:style w:type="paragraph" w:customStyle="1" w:styleId="40">
    <w:name w:val="Пункт_4"/>
    <w:basedOn w:val="30"/>
    <w:uiPriority w:val="99"/>
    <w:rsid w:val="00D829AE"/>
    <w:pPr>
      <w:numPr>
        <w:ilvl w:val="3"/>
      </w:numPr>
      <w:snapToGrid/>
    </w:pPr>
  </w:style>
  <w:style w:type="paragraph" w:customStyle="1" w:styleId="5ABCD">
    <w:name w:val="Пункт_5_ABCD"/>
    <w:basedOn w:val="a2"/>
    <w:uiPriority w:val="99"/>
    <w:rsid w:val="00D829AE"/>
    <w:pPr>
      <w:numPr>
        <w:ilvl w:val="4"/>
        <w:numId w:val="1"/>
      </w:numPr>
      <w:snapToGrid w:val="0"/>
      <w:spacing w:line="360" w:lineRule="auto"/>
    </w:pPr>
    <w:rPr>
      <w:sz w:val="28"/>
    </w:rPr>
  </w:style>
  <w:style w:type="paragraph" w:customStyle="1" w:styleId="1">
    <w:name w:val="Пункт_1"/>
    <w:basedOn w:val="a2"/>
    <w:uiPriority w:val="99"/>
    <w:rsid w:val="00D829AE"/>
    <w:pPr>
      <w:keepNext/>
      <w:numPr>
        <w:numId w:val="1"/>
      </w:numPr>
      <w:snapToGrid w:val="0"/>
      <w:spacing w:before="480" w:after="240"/>
      <w:ind w:left="567" w:hanging="567"/>
      <w:jc w:val="center"/>
      <w:outlineLvl w:val="0"/>
    </w:pPr>
    <w:rPr>
      <w:rFonts w:ascii="Arial" w:hAnsi="Arial"/>
      <w:b/>
      <w:sz w:val="32"/>
      <w:szCs w:val="28"/>
    </w:rPr>
  </w:style>
  <w:style w:type="paragraph" w:customStyle="1" w:styleId="25">
    <w:name w:val="Пункт_2_заглав"/>
    <w:basedOn w:val="21"/>
    <w:next w:val="21"/>
    <w:uiPriority w:val="99"/>
    <w:rsid w:val="00D829AE"/>
    <w:pPr>
      <w:keepNext/>
      <w:suppressAutoHyphens/>
      <w:spacing w:before="360" w:after="120"/>
      <w:outlineLvl w:val="1"/>
    </w:pPr>
    <w:rPr>
      <w:b/>
    </w:rPr>
  </w:style>
  <w:style w:type="paragraph" w:customStyle="1" w:styleId="af3">
    <w:name w:val="Примечание"/>
    <w:basedOn w:val="a2"/>
    <w:uiPriority w:val="99"/>
    <w:rsid w:val="00D829AE"/>
    <w:pPr>
      <w:snapToGrid w:val="0"/>
      <w:spacing w:after="240"/>
      <w:ind w:left="1701" w:right="567"/>
    </w:pPr>
    <w:rPr>
      <w:spacing w:val="20"/>
      <w:sz w:val="24"/>
    </w:rPr>
  </w:style>
  <w:style w:type="paragraph" w:customStyle="1" w:styleId="33">
    <w:name w:val="Пункт_3_заглав"/>
    <w:basedOn w:val="30"/>
    <w:uiPriority w:val="99"/>
    <w:rsid w:val="00D829AE"/>
    <w:pPr>
      <w:keepNext/>
      <w:numPr>
        <w:ilvl w:val="0"/>
        <w:numId w:val="0"/>
      </w:numPr>
      <w:spacing w:after="120" w:line="240" w:lineRule="auto"/>
      <w:ind w:left="2160" w:hanging="180"/>
      <w:outlineLvl w:val="2"/>
    </w:pPr>
    <w:rPr>
      <w:b/>
    </w:rPr>
  </w:style>
  <w:style w:type="paragraph" w:customStyle="1" w:styleId="af4">
    <w:name w:val="Подподподпункт"/>
    <w:basedOn w:val="a2"/>
    <w:uiPriority w:val="99"/>
    <w:rsid w:val="00D829AE"/>
    <w:pPr>
      <w:tabs>
        <w:tab w:val="left" w:pos="1134"/>
        <w:tab w:val="left" w:pos="1701"/>
        <w:tab w:val="num" w:pos="3560"/>
      </w:tabs>
      <w:spacing w:line="360" w:lineRule="auto"/>
      <w:ind w:left="3560" w:hanging="1008"/>
    </w:pPr>
    <w:rPr>
      <w:snapToGrid w:val="0"/>
      <w:sz w:val="28"/>
    </w:rPr>
  </w:style>
  <w:style w:type="character" w:styleId="af5">
    <w:name w:val="Hyperlink"/>
    <w:uiPriority w:val="99"/>
    <w:rsid w:val="007F2659"/>
    <w:rPr>
      <w:color w:val="0000FF"/>
      <w:u w:val="single"/>
    </w:rPr>
  </w:style>
  <w:style w:type="paragraph" w:customStyle="1" w:styleId="ConsNormal">
    <w:name w:val="ConsNormal"/>
    <w:uiPriority w:val="99"/>
    <w:rsid w:val="00A0062C"/>
    <w:pPr>
      <w:widowControl w:val="0"/>
      <w:autoSpaceDE w:val="0"/>
      <w:autoSpaceDN w:val="0"/>
      <w:adjustRightInd w:val="0"/>
      <w:ind w:right="19772" w:firstLine="720"/>
    </w:pPr>
    <w:rPr>
      <w:rFonts w:ascii="Arial" w:hAnsi="Arial" w:cs="Arial"/>
    </w:rPr>
  </w:style>
  <w:style w:type="character" w:styleId="af6">
    <w:name w:val="annotation reference"/>
    <w:uiPriority w:val="99"/>
    <w:rsid w:val="007A3404"/>
    <w:rPr>
      <w:sz w:val="16"/>
      <w:szCs w:val="16"/>
    </w:rPr>
  </w:style>
  <w:style w:type="paragraph" w:styleId="af7">
    <w:name w:val="annotation text"/>
    <w:basedOn w:val="a2"/>
    <w:link w:val="af8"/>
    <w:uiPriority w:val="99"/>
    <w:rsid w:val="007A3404"/>
  </w:style>
  <w:style w:type="character" w:customStyle="1" w:styleId="af8">
    <w:name w:val="Текст примечания Знак"/>
    <w:basedOn w:val="a3"/>
    <w:link w:val="af7"/>
    <w:uiPriority w:val="99"/>
    <w:rsid w:val="007A3404"/>
  </w:style>
  <w:style w:type="paragraph" w:styleId="af9">
    <w:name w:val="annotation subject"/>
    <w:basedOn w:val="af7"/>
    <w:next w:val="af7"/>
    <w:link w:val="afa"/>
    <w:uiPriority w:val="99"/>
    <w:rsid w:val="007A3404"/>
    <w:rPr>
      <w:b/>
      <w:bCs/>
    </w:rPr>
  </w:style>
  <w:style w:type="character" w:customStyle="1" w:styleId="afa">
    <w:name w:val="Тема примечания Знак"/>
    <w:link w:val="af9"/>
    <w:uiPriority w:val="99"/>
    <w:rsid w:val="007A3404"/>
    <w:rPr>
      <w:b/>
      <w:bCs/>
    </w:rPr>
  </w:style>
  <w:style w:type="paragraph" w:customStyle="1" w:styleId="62">
    <w:name w:val="заголовок 6"/>
    <w:basedOn w:val="a2"/>
    <w:next w:val="a2"/>
    <w:uiPriority w:val="99"/>
    <w:rsid w:val="003B7B54"/>
    <w:pPr>
      <w:keepNext/>
      <w:widowControl w:val="0"/>
      <w:overflowPunct w:val="0"/>
      <w:autoSpaceDE w:val="0"/>
      <w:autoSpaceDN w:val="0"/>
      <w:adjustRightInd w:val="0"/>
      <w:textAlignment w:val="baseline"/>
    </w:pPr>
    <w:rPr>
      <w:b/>
    </w:rPr>
  </w:style>
  <w:style w:type="paragraph" w:customStyle="1" w:styleId="210">
    <w:name w:val="Основной текст 21"/>
    <w:basedOn w:val="a2"/>
    <w:uiPriority w:val="99"/>
    <w:rsid w:val="003B7B54"/>
    <w:pPr>
      <w:widowControl w:val="0"/>
      <w:overflowPunct w:val="0"/>
      <w:autoSpaceDE w:val="0"/>
      <w:autoSpaceDN w:val="0"/>
      <w:adjustRightInd w:val="0"/>
      <w:jc w:val="center"/>
      <w:textAlignment w:val="baseline"/>
    </w:pPr>
    <w:rPr>
      <w:sz w:val="28"/>
    </w:rPr>
  </w:style>
  <w:style w:type="paragraph" w:customStyle="1" w:styleId="15">
    <w:name w:val="Основной текст1"/>
    <w:basedOn w:val="a2"/>
    <w:link w:val="afb"/>
    <w:rsid w:val="003B7B54"/>
    <w:pPr>
      <w:widowControl w:val="0"/>
    </w:pPr>
    <w:rPr>
      <w:snapToGrid w:val="0"/>
      <w:sz w:val="24"/>
    </w:rPr>
  </w:style>
  <w:style w:type="paragraph" w:customStyle="1" w:styleId="ConsPlusNormal">
    <w:name w:val="ConsPlusNormal"/>
    <w:link w:val="ConsPlusNormal0"/>
    <w:qFormat/>
    <w:rsid w:val="003B7B54"/>
    <w:pPr>
      <w:widowControl w:val="0"/>
      <w:autoSpaceDE w:val="0"/>
      <w:autoSpaceDN w:val="0"/>
      <w:adjustRightInd w:val="0"/>
      <w:ind w:firstLine="720"/>
    </w:pPr>
    <w:rPr>
      <w:rFonts w:ascii="Arial" w:hAnsi="Arial" w:cs="Arial"/>
    </w:rPr>
  </w:style>
  <w:style w:type="paragraph" w:customStyle="1" w:styleId="34">
    <w:name w:val="Стиль3"/>
    <w:basedOn w:val="26"/>
    <w:link w:val="35"/>
    <w:qFormat/>
    <w:rsid w:val="00A25D83"/>
    <w:pPr>
      <w:widowControl w:val="0"/>
      <w:tabs>
        <w:tab w:val="num" w:pos="360"/>
      </w:tabs>
      <w:adjustRightInd w:val="0"/>
      <w:spacing w:after="0" w:line="240" w:lineRule="auto"/>
    </w:pPr>
    <w:rPr>
      <w:sz w:val="24"/>
    </w:rPr>
  </w:style>
  <w:style w:type="paragraph" w:customStyle="1" w:styleId="27">
    <w:name w:val="Стиль2"/>
    <w:basedOn w:val="22"/>
    <w:link w:val="28"/>
    <w:qFormat/>
    <w:rsid w:val="00A25D83"/>
    <w:pPr>
      <w:keepNext/>
      <w:keepLines/>
      <w:widowControl w:val="0"/>
      <w:numPr>
        <w:numId w:val="0"/>
      </w:numPr>
      <w:suppressLineNumbers/>
      <w:tabs>
        <w:tab w:val="num" w:pos="360"/>
        <w:tab w:val="num" w:pos="1209"/>
      </w:tabs>
      <w:suppressAutoHyphens/>
      <w:spacing w:after="60"/>
      <w:ind w:left="1209" w:hanging="360"/>
      <w:contextualSpacing w:val="0"/>
    </w:pPr>
    <w:rPr>
      <w:b/>
      <w:sz w:val="24"/>
    </w:rPr>
  </w:style>
  <w:style w:type="paragraph" w:styleId="26">
    <w:name w:val="Body Text Indent 2"/>
    <w:basedOn w:val="a2"/>
    <w:link w:val="29"/>
    <w:uiPriority w:val="99"/>
    <w:rsid w:val="00A25D83"/>
    <w:pPr>
      <w:spacing w:after="120" w:line="480" w:lineRule="auto"/>
      <w:ind w:left="283"/>
    </w:pPr>
  </w:style>
  <w:style w:type="character" w:customStyle="1" w:styleId="29">
    <w:name w:val="Основной текст с отступом 2 Знак"/>
    <w:basedOn w:val="a3"/>
    <w:link w:val="26"/>
    <w:uiPriority w:val="99"/>
    <w:rsid w:val="00A25D83"/>
  </w:style>
  <w:style w:type="paragraph" w:styleId="22">
    <w:name w:val="List Number 2"/>
    <w:basedOn w:val="a2"/>
    <w:uiPriority w:val="99"/>
    <w:rsid w:val="00A25D83"/>
    <w:pPr>
      <w:numPr>
        <w:numId w:val="2"/>
      </w:numPr>
      <w:contextualSpacing/>
    </w:pPr>
  </w:style>
  <w:style w:type="character" w:customStyle="1" w:styleId="12">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link w:val="11"/>
    <w:rsid w:val="007F49E9"/>
    <w:rPr>
      <w:rFonts w:ascii="Cambria" w:eastAsia="Times New Roman" w:hAnsi="Cambria" w:cs="Times New Roman"/>
      <w:b/>
      <w:bCs/>
      <w:kern w:val="32"/>
      <w:sz w:val="32"/>
      <w:szCs w:val="32"/>
    </w:rPr>
  </w:style>
  <w:style w:type="paragraph" w:styleId="a">
    <w:name w:val="List Number"/>
    <w:basedOn w:val="a2"/>
    <w:uiPriority w:val="99"/>
    <w:rsid w:val="007F49E9"/>
    <w:pPr>
      <w:numPr>
        <w:numId w:val="3"/>
      </w:numPr>
      <w:contextualSpacing/>
    </w:pPr>
  </w:style>
  <w:style w:type="character" w:customStyle="1" w:styleId="afc">
    <w:name w:val="комментарий"/>
    <w:rsid w:val="007F49E9"/>
    <w:rPr>
      <w:b/>
      <w:i/>
      <w:shd w:val="clear" w:color="auto" w:fill="FFFF99"/>
    </w:rPr>
  </w:style>
  <w:style w:type="paragraph" w:customStyle="1" w:styleId="afd">
    <w:name w:val="Подподпункт"/>
    <w:basedOn w:val="a2"/>
    <w:uiPriority w:val="99"/>
    <w:rsid w:val="007F49E9"/>
    <w:pPr>
      <w:tabs>
        <w:tab w:val="num" w:pos="360"/>
      </w:tabs>
      <w:spacing w:line="360" w:lineRule="auto"/>
    </w:pPr>
    <w:rPr>
      <w:snapToGrid w:val="0"/>
      <w:sz w:val="28"/>
    </w:rPr>
  </w:style>
  <w:style w:type="character" w:customStyle="1" w:styleId="42">
    <w:name w:val="Заголовок 4 Знак"/>
    <w:link w:val="41"/>
    <w:rsid w:val="000D77EA"/>
    <w:rPr>
      <w:b/>
      <w:i/>
      <w:snapToGrid w:val="0"/>
      <w:sz w:val="28"/>
    </w:rPr>
  </w:style>
  <w:style w:type="character" w:customStyle="1" w:styleId="51">
    <w:name w:val="Заголовок 5 Знак"/>
    <w:link w:val="50"/>
    <w:rsid w:val="000D77EA"/>
    <w:rPr>
      <w:b/>
      <w:snapToGrid w:val="0"/>
      <w:sz w:val="26"/>
    </w:rPr>
  </w:style>
  <w:style w:type="character" w:customStyle="1" w:styleId="61">
    <w:name w:val="Заголовок 6 Знак"/>
    <w:link w:val="60"/>
    <w:rsid w:val="000D77EA"/>
    <w:rPr>
      <w:b/>
      <w:snapToGrid w:val="0"/>
      <w:sz w:val="22"/>
    </w:rPr>
  </w:style>
  <w:style w:type="character" w:customStyle="1" w:styleId="70">
    <w:name w:val="Заголовок 7 Знак"/>
    <w:link w:val="7"/>
    <w:uiPriority w:val="99"/>
    <w:rsid w:val="000D77EA"/>
    <w:rPr>
      <w:snapToGrid w:val="0"/>
      <w:sz w:val="26"/>
    </w:rPr>
  </w:style>
  <w:style w:type="character" w:customStyle="1" w:styleId="80">
    <w:name w:val="Заголовок 8 Знак"/>
    <w:link w:val="8"/>
    <w:uiPriority w:val="99"/>
    <w:rsid w:val="000D77EA"/>
    <w:rPr>
      <w:i/>
      <w:snapToGrid w:val="0"/>
      <w:sz w:val="26"/>
    </w:rPr>
  </w:style>
  <w:style w:type="character" w:customStyle="1" w:styleId="90">
    <w:name w:val="Заголовок 9 Знак"/>
    <w:link w:val="9"/>
    <w:uiPriority w:val="99"/>
    <w:rsid w:val="000D77EA"/>
    <w:rPr>
      <w:rFonts w:ascii="Arial" w:hAnsi="Arial"/>
      <w:snapToGrid w:val="0"/>
      <w:sz w:val="22"/>
    </w:rPr>
  </w:style>
  <w:style w:type="character" w:styleId="afe">
    <w:name w:val="footnote reference"/>
    <w:uiPriority w:val="99"/>
    <w:rsid w:val="000D77EA"/>
    <w:rPr>
      <w:vertAlign w:val="superscript"/>
    </w:rPr>
  </w:style>
  <w:style w:type="character" w:styleId="aff">
    <w:name w:val="page number"/>
    <w:rsid w:val="000D77EA"/>
    <w:rPr>
      <w:rFonts w:ascii="Times New Roman" w:hAnsi="Times New Roman"/>
      <w:sz w:val="20"/>
    </w:rPr>
  </w:style>
  <w:style w:type="paragraph" w:styleId="16">
    <w:name w:val="toc 1"/>
    <w:basedOn w:val="a2"/>
    <w:next w:val="a2"/>
    <w:autoRedefine/>
    <w:uiPriority w:val="39"/>
    <w:qFormat/>
    <w:rsid w:val="00B0628D"/>
    <w:pPr>
      <w:tabs>
        <w:tab w:val="left" w:pos="426"/>
        <w:tab w:val="left" w:pos="1134"/>
        <w:tab w:val="right" w:leader="dot" w:pos="9923"/>
      </w:tabs>
      <w:spacing w:before="0"/>
      <w:ind w:firstLine="0"/>
      <w:jc w:val="left"/>
    </w:pPr>
    <w:rPr>
      <w:rFonts w:ascii="Garamond" w:hAnsi="Garamond"/>
      <w:b/>
      <w:bCs/>
      <w:caps/>
      <w:noProof/>
      <w:snapToGrid w:val="0"/>
      <w:spacing w:val="-4"/>
      <w:sz w:val="28"/>
      <w:szCs w:val="28"/>
    </w:rPr>
  </w:style>
  <w:style w:type="paragraph" w:styleId="2a">
    <w:name w:val="toc 2"/>
    <w:basedOn w:val="a2"/>
    <w:next w:val="a2"/>
    <w:autoRedefine/>
    <w:uiPriority w:val="39"/>
    <w:qFormat/>
    <w:rsid w:val="00853FFE"/>
    <w:pPr>
      <w:tabs>
        <w:tab w:val="left" w:pos="1080"/>
        <w:tab w:val="right" w:leader="dot" w:pos="10195"/>
      </w:tabs>
      <w:spacing w:before="120" w:after="120"/>
      <w:ind w:left="1134" w:right="1134" w:hanging="992"/>
    </w:pPr>
    <w:rPr>
      <w:b/>
      <w:noProof/>
      <w:snapToGrid w:val="0"/>
      <w:sz w:val="24"/>
      <w:szCs w:val="24"/>
    </w:rPr>
  </w:style>
  <w:style w:type="paragraph" w:styleId="36">
    <w:name w:val="toc 3"/>
    <w:basedOn w:val="a2"/>
    <w:next w:val="a2"/>
    <w:autoRedefine/>
    <w:uiPriority w:val="39"/>
    <w:qFormat/>
    <w:rsid w:val="00A2139A"/>
    <w:pPr>
      <w:tabs>
        <w:tab w:val="left" w:pos="1979"/>
        <w:tab w:val="right" w:leader="dot" w:pos="10195"/>
      </w:tabs>
      <w:spacing w:after="120"/>
      <w:ind w:left="1979" w:right="485" w:hanging="1979"/>
    </w:pPr>
    <w:rPr>
      <w:iCs/>
      <w:noProof/>
      <w:snapToGrid w:val="0"/>
      <w:sz w:val="24"/>
      <w:szCs w:val="28"/>
    </w:rPr>
  </w:style>
  <w:style w:type="paragraph" w:styleId="43">
    <w:name w:val="toc 4"/>
    <w:basedOn w:val="a2"/>
    <w:next w:val="a2"/>
    <w:autoRedefine/>
    <w:uiPriority w:val="39"/>
    <w:rsid w:val="000D77EA"/>
    <w:pPr>
      <w:tabs>
        <w:tab w:val="left" w:pos="2268"/>
        <w:tab w:val="right" w:leader="dot" w:pos="10195"/>
      </w:tabs>
      <w:spacing w:after="60"/>
      <w:ind w:left="2268" w:right="1134" w:hanging="567"/>
    </w:pPr>
    <w:rPr>
      <w:snapToGrid w:val="0"/>
      <w:sz w:val="24"/>
      <w:szCs w:val="24"/>
    </w:rPr>
  </w:style>
  <w:style w:type="character" w:styleId="aff0">
    <w:name w:val="FollowedHyperlink"/>
    <w:uiPriority w:val="99"/>
    <w:rsid w:val="000D77EA"/>
    <w:rPr>
      <w:color w:val="800080"/>
      <w:u w:val="single"/>
    </w:rPr>
  </w:style>
  <w:style w:type="paragraph" w:customStyle="1" w:styleId="aff1">
    <w:name w:val="Таблица шапка"/>
    <w:basedOn w:val="a2"/>
    <w:uiPriority w:val="99"/>
    <w:rsid w:val="000D77EA"/>
    <w:pPr>
      <w:keepNext/>
      <w:spacing w:before="40" w:after="40"/>
      <w:ind w:left="57" w:right="57"/>
    </w:pPr>
    <w:rPr>
      <w:snapToGrid w:val="0"/>
      <w:sz w:val="22"/>
    </w:rPr>
  </w:style>
  <w:style w:type="paragraph" w:styleId="aff2">
    <w:name w:val="footnote text"/>
    <w:basedOn w:val="a2"/>
    <w:link w:val="aff3"/>
    <w:uiPriority w:val="99"/>
    <w:rsid w:val="000D77EA"/>
    <w:rPr>
      <w:snapToGrid w:val="0"/>
    </w:rPr>
  </w:style>
  <w:style w:type="character" w:customStyle="1" w:styleId="aff3">
    <w:name w:val="Текст сноски Знак"/>
    <w:link w:val="aff2"/>
    <w:uiPriority w:val="99"/>
    <w:rsid w:val="000D77EA"/>
    <w:rPr>
      <w:snapToGrid w:val="0"/>
    </w:rPr>
  </w:style>
  <w:style w:type="paragraph" w:customStyle="1" w:styleId="aff4">
    <w:name w:val="Таблица текст"/>
    <w:basedOn w:val="a2"/>
    <w:uiPriority w:val="99"/>
    <w:rsid w:val="000D77EA"/>
    <w:pPr>
      <w:spacing w:before="40" w:after="40"/>
      <w:ind w:left="57" w:right="57"/>
    </w:pPr>
    <w:rPr>
      <w:snapToGrid w:val="0"/>
      <w:sz w:val="24"/>
    </w:rPr>
  </w:style>
  <w:style w:type="paragraph" w:styleId="aff5">
    <w:name w:val="caption"/>
    <w:basedOn w:val="a2"/>
    <w:next w:val="a2"/>
    <w:uiPriority w:val="99"/>
    <w:qFormat/>
    <w:rsid w:val="000D77EA"/>
    <w:pPr>
      <w:pageBreakBefore/>
      <w:suppressAutoHyphens/>
      <w:spacing w:before="120" w:after="120"/>
    </w:pPr>
    <w:rPr>
      <w:bCs/>
      <w:i/>
      <w:snapToGrid w:val="0"/>
      <w:sz w:val="24"/>
    </w:rPr>
  </w:style>
  <w:style w:type="paragraph" w:styleId="52">
    <w:name w:val="toc 5"/>
    <w:basedOn w:val="a2"/>
    <w:next w:val="a2"/>
    <w:autoRedefine/>
    <w:uiPriority w:val="39"/>
    <w:rsid w:val="000D77EA"/>
    <w:pPr>
      <w:spacing w:line="360" w:lineRule="auto"/>
      <w:ind w:left="1120"/>
    </w:pPr>
    <w:rPr>
      <w:snapToGrid w:val="0"/>
      <w:sz w:val="18"/>
      <w:szCs w:val="18"/>
    </w:rPr>
  </w:style>
  <w:style w:type="paragraph" w:styleId="63">
    <w:name w:val="toc 6"/>
    <w:basedOn w:val="a2"/>
    <w:next w:val="a2"/>
    <w:autoRedefine/>
    <w:uiPriority w:val="39"/>
    <w:rsid w:val="000D77EA"/>
    <w:pPr>
      <w:spacing w:line="360" w:lineRule="auto"/>
      <w:ind w:left="1400"/>
    </w:pPr>
    <w:rPr>
      <w:snapToGrid w:val="0"/>
      <w:sz w:val="18"/>
      <w:szCs w:val="18"/>
    </w:rPr>
  </w:style>
  <w:style w:type="paragraph" w:styleId="71">
    <w:name w:val="toc 7"/>
    <w:basedOn w:val="a2"/>
    <w:next w:val="a2"/>
    <w:autoRedefine/>
    <w:uiPriority w:val="39"/>
    <w:rsid w:val="000D77EA"/>
    <w:pPr>
      <w:spacing w:line="360" w:lineRule="auto"/>
      <w:ind w:left="1680"/>
    </w:pPr>
    <w:rPr>
      <w:snapToGrid w:val="0"/>
      <w:sz w:val="18"/>
      <w:szCs w:val="18"/>
    </w:rPr>
  </w:style>
  <w:style w:type="paragraph" w:styleId="81">
    <w:name w:val="toc 8"/>
    <w:basedOn w:val="a2"/>
    <w:next w:val="a2"/>
    <w:autoRedefine/>
    <w:uiPriority w:val="39"/>
    <w:rsid w:val="000D77EA"/>
    <w:pPr>
      <w:spacing w:line="360" w:lineRule="auto"/>
      <w:ind w:left="1960"/>
    </w:pPr>
    <w:rPr>
      <w:snapToGrid w:val="0"/>
      <w:sz w:val="18"/>
      <w:szCs w:val="18"/>
    </w:rPr>
  </w:style>
  <w:style w:type="paragraph" w:styleId="91">
    <w:name w:val="toc 9"/>
    <w:basedOn w:val="a2"/>
    <w:next w:val="a2"/>
    <w:autoRedefine/>
    <w:uiPriority w:val="39"/>
    <w:rsid w:val="000D77EA"/>
    <w:pPr>
      <w:spacing w:line="360" w:lineRule="auto"/>
      <w:ind w:left="2240"/>
    </w:pPr>
    <w:rPr>
      <w:snapToGrid w:val="0"/>
      <w:sz w:val="18"/>
      <w:szCs w:val="18"/>
    </w:rPr>
  </w:style>
  <w:style w:type="paragraph" w:customStyle="1" w:styleId="aff6">
    <w:name w:val="Служебный"/>
    <w:basedOn w:val="aff7"/>
    <w:uiPriority w:val="99"/>
    <w:rsid w:val="000D77EA"/>
  </w:style>
  <w:style w:type="paragraph" w:customStyle="1" w:styleId="aff7">
    <w:name w:val="Главы"/>
    <w:basedOn w:val="aff8"/>
    <w:next w:val="a2"/>
    <w:uiPriority w:val="99"/>
    <w:rsid w:val="000D77E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8">
    <w:name w:val="Структура"/>
    <w:basedOn w:val="a2"/>
    <w:uiPriority w:val="99"/>
    <w:rsid w:val="000D77EA"/>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cs="Arial"/>
      <w:b/>
      <w:caps/>
      <w:snapToGrid w:val="0"/>
      <w:sz w:val="36"/>
      <w:szCs w:val="36"/>
    </w:rPr>
  </w:style>
  <w:style w:type="paragraph" w:customStyle="1" w:styleId="aff9">
    <w:name w:val="маркированный"/>
    <w:basedOn w:val="a2"/>
    <w:uiPriority w:val="99"/>
    <w:semiHidden/>
    <w:rsid w:val="000D77EA"/>
    <w:pPr>
      <w:tabs>
        <w:tab w:val="num" w:pos="1701"/>
      </w:tabs>
      <w:spacing w:line="360" w:lineRule="auto"/>
      <w:ind w:left="1701" w:hanging="567"/>
    </w:pPr>
    <w:rPr>
      <w:snapToGrid w:val="0"/>
      <w:sz w:val="28"/>
    </w:rPr>
  </w:style>
  <w:style w:type="paragraph" w:customStyle="1" w:styleId="affa">
    <w:name w:val="Пункт"/>
    <w:basedOn w:val="a2"/>
    <w:link w:val="17"/>
    <w:rsid w:val="000D77EA"/>
    <w:pPr>
      <w:tabs>
        <w:tab w:val="num" w:pos="1134"/>
      </w:tabs>
      <w:spacing w:line="360" w:lineRule="auto"/>
      <w:ind w:left="1134" w:hanging="1134"/>
    </w:pPr>
    <w:rPr>
      <w:sz w:val="28"/>
    </w:rPr>
  </w:style>
  <w:style w:type="paragraph" w:customStyle="1" w:styleId="affb">
    <w:name w:val="Подпункт"/>
    <w:basedOn w:val="affa"/>
    <w:uiPriority w:val="99"/>
    <w:rsid w:val="000D77EA"/>
    <w:pPr>
      <w:tabs>
        <w:tab w:val="clear" w:pos="1134"/>
        <w:tab w:val="num" w:pos="360"/>
      </w:tabs>
      <w:ind w:left="4320" w:hanging="360"/>
    </w:pPr>
  </w:style>
  <w:style w:type="paragraph" w:customStyle="1" w:styleId="2b">
    <w:name w:val="Пункт2"/>
    <w:basedOn w:val="affa"/>
    <w:uiPriority w:val="99"/>
    <w:rsid w:val="000D77EA"/>
    <w:pPr>
      <w:keepNext/>
      <w:numPr>
        <w:ilvl w:val="2"/>
      </w:numPr>
      <w:tabs>
        <w:tab w:val="num" w:pos="1134"/>
      </w:tabs>
      <w:suppressAutoHyphens/>
      <w:spacing w:after="120" w:line="240" w:lineRule="auto"/>
      <w:ind w:left="1134" w:hanging="1134"/>
      <w:jc w:val="left"/>
      <w:outlineLvl w:val="2"/>
    </w:pPr>
    <w:rPr>
      <w:b/>
    </w:rPr>
  </w:style>
  <w:style w:type="paragraph" w:customStyle="1" w:styleId="affc">
    <w:name w:val="Текст таблицы"/>
    <w:basedOn w:val="a2"/>
    <w:uiPriority w:val="99"/>
    <w:semiHidden/>
    <w:rsid w:val="000D77EA"/>
    <w:pPr>
      <w:spacing w:before="40" w:after="40"/>
      <w:ind w:left="57" w:right="57"/>
    </w:pPr>
    <w:rPr>
      <w:sz w:val="24"/>
      <w:szCs w:val="24"/>
    </w:rPr>
  </w:style>
  <w:style w:type="paragraph" w:customStyle="1" w:styleId="affd">
    <w:name w:val="Пункт б/н"/>
    <w:basedOn w:val="a2"/>
    <w:uiPriority w:val="99"/>
    <w:rsid w:val="000D77EA"/>
    <w:pPr>
      <w:tabs>
        <w:tab w:val="left" w:pos="1134"/>
      </w:tabs>
      <w:spacing w:line="360" w:lineRule="auto"/>
    </w:pPr>
    <w:rPr>
      <w:snapToGrid w:val="0"/>
      <w:sz w:val="28"/>
    </w:rPr>
  </w:style>
  <w:style w:type="paragraph" w:styleId="affe">
    <w:name w:val="List Bullet"/>
    <w:basedOn w:val="a2"/>
    <w:autoRedefine/>
    <w:uiPriority w:val="99"/>
    <w:rsid w:val="000D77EA"/>
    <w:pPr>
      <w:tabs>
        <w:tab w:val="num" w:pos="360"/>
      </w:tabs>
      <w:spacing w:line="360" w:lineRule="auto"/>
      <w:ind w:left="360" w:hanging="360"/>
    </w:pPr>
    <w:rPr>
      <w:snapToGrid w:val="0"/>
      <w:sz w:val="28"/>
    </w:rPr>
  </w:style>
  <w:style w:type="character" w:customStyle="1" w:styleId="afff">
    <w:name w:val="Пункт Знак"/>
    <w:rsid w:val="000D77EA"/>
    <w:rPr>
      <w:sz w:val="28"/>
      <w:lang w:val="ru-RU" w:eastAsia="ru-RU" w:bidi="ar-SA"/>
    </w:rPr>
  </w:style>
  <w:style w:type="character" w:customStyle="1" w:styleId="afff0">
    <w:name w:val="Подпункт Знак"/>
    <w:rsid w:val="000D77EA"/>
    <w:rPr>
      <w:sz w:val="28"/>
      <w:lang w:val="ru-RU" w:eastAsia="ru-RU" w:bidi="ar-SA"/>
    </w:rPr>
  </w:style>
  <w:style w:type="character" w:customStyle="1" w:styleId="a9">
    <w:name w:val="Текст выноски Знак"/>
    <w:link w:val="a8"/>
    <w:uiPriority w:val="99"/>
    <w:rsid w:val="000D77EA"/>
    <w:rPr>
      <w:rFonts w:ascii="Tahoma" w:hAnsi="Tahoma" w:cs="Tahoma"/>
      <w:sz w:val="16"/>
      <w:szCs w:val="16"/>
    </w:rPr>
  </w:style>
  <w:style w:type="paragraph" w:customStyle="1" w:styleId="18">
    <w:name w:val="Обычный1"/>
    <w:uiPriority w:val="99"/>
    <w:rsid w:val="000D77EA"/>
  </w:style>
  <w:style w:type="paragraph" w:customStyle="1" w:styleId="110">
    <w:name w:val="Заголовок 11"/>
    <w:basedOn w:val="18"/>
    <w:next w:val="18"/>
    <w:uiPriority w:val="99"/>
    <w:rsid w:val="000D77EA"/>
    <w:pPr>
      <w:keepNext/>
      <w:jc w:val="center"/>
    </w:pPr>
    <w:rPr>
      <w:b/>
    </w:rPr>
  </w:style>
  <w:style w:type="paragraph" w:customStyle="1" w:styleId="310">
    <w:name w:val="Основной текст с отступом 31"/>
    <w:basedOn w:val="18"/>
    <w:uiPriority w:val="99"/>
    <w:rsid w:val="000D77EA"/>
    <w:pPr>
      <w:spacing w:line="220" w:lineRule="auto"/>
      <w:ind w:firstLine="426"/>
    </w:pPr>
  </w:style>
  <w:style w:type="paragraph" w:customStyle="1" w:styleId="FR1">
    <w:name w:val="FR1"/>
    <w:uiPriority w:val="99"/>
    <w:rsid w:val="000D77EA"/>
    <w:pPr>
      <w:spacing w:line="640" w:lineRule="auto"/>
    </w:pPr>
    <w:rPr>
      <w:rFonts w:ascii="Courier New" w:hAnsi="Courier New"/>
      <w:snapToGrid w:val="0"/>
      <w:sz w:val="18"/>
    </w:rPr>
  </w:style>
  <w:style w:type="paragraph" w:customStyle="1" w:styleId="19">
    <w:name w:val="Цитата1"/>
    <w:basedOn w:val="18"/>
    <w:uiPriority w:val="99"/>
    <w:rsid w:val="000D77EA"/>
    <w:pPr>
      <w:ind w:left="7088" w:right="-23"/>
    </w:pPr>
  </w:style>
  <w:style w:type="paragraph" w:customStyle="1" w:styleId="1a">
    <w:name w:val="Пункт1"/>
    <w:basedOn w:val="a2"/>
    <w:uiPriority w:val="99"/>
    <w:rsid w:val="000D77EA"/>
    <w:pPr>
      <w:tabs>
        <w:tab w:val="num" w:pos="1560"/>
      </w:tabs>
      <w:spacing w:line="360" w:lineRule="auto"/>
      <w:ind w:left="1560" w:hanging="360"/>
      <w:jc w:val="center"/>
    </w:pPr>
    <w:rPr>
      <w:rFonts w:ascii="Arial" w:hAnsi="Arial"/>
      <w:b/>
      <w:snapToGrid w:val="0"/>
      <w:sz w:val="28"/>
      <w:szCs w:val="28"/>
    </w:rPr>
  </w:style>
  <w:style w:type="character" w:customStyle="1" w:styleId="17">
    <w:name w:val="Пункт Знак1"/>
    <w:link w:val="affa"/>
    <w:rsid w:val="000D77EA"/>
    <w:rPr>
      <w:sz w:val="28"/>
    </w:rPr>
  </w:style>
  <w:style w:type="numbering" w:customStyle="1" w:styleId="a1">
    <w:name w:val="Маркированный тире"/>
    <w:basedOn w:val="a5"/>
    <w:rsid w:val="000D77EA"/>
    <w:pPr>
      <w:numPr>
        <w:numId w:val="5"/>
      </w:numPr>
    </w:pPr>
  </w:style>
  <w:style w:type="paragraph" w:customStyle="1" w:styleId="tztxtlist">
    <w:name w:val="tz_txt_list"/>
    <w:basedOn w:val="a2"/>
    <w:uiPriority w:val="99"/>
    <w:rsid w:val="000D77EA"/>
    <w:pPr>
      <w:numPr>
        <w:numId w:val="6"/>
      </w:numPr>
      <w:spacing w:line="360" w:lineRule="auto"/>
    </w:pPr>
    <w:rPr>
      <w:snapToGrid w:val="0"/>
      <w:sz w:val="28"/>
    </w:rPr>
  </w:style>
  <w:style w:type="paragraph" w:styleId="37">
    <w:name w:val="Body Text 3"/>
    <w:basedOn w:val="a2"/>
    <w:link w:val="38"/>
    <w:uiPriority w:val="99"/>
    <w:rsid w:val="00F477AC"/>
    <w:pPr>
      <w:spacing w:after="120" w:line="360" w:lineRule="auto"/>
    </w:pPr>
    <w:rPr>
      <w:snapToGrid w:val="0"/>
      <w:sz w:val="16"/>
      <w:szCs w:val="16"/>
    </w:rPr>
  </w:style>
  <w:style w:type="character" w:customStyle="1" w:styleId="38">
    <w:name w:val="Основной текст 3 Знак"/>
    <w:link w:val="37"/>
    <w:uiPriority w:val="99"/>
    <w:rsid w:val="00F477AC"/>
    <w:rPr>
      <w:snapToGrid w:val="0"/>
      <w:sz w:val="16"/>
      <w:szCs w:val="16"/>
    </w:rPr>
  </w:style>
  <w:style w:type="paragraph" w:customStyle="1" w:styleId="afff1">
    <w:name w:val="Подподподподпункт"/>
    <w:basedOn w:val="a2"/>
    <w:uiPriority w:val="99"/>
    <w:rsid w:val="00F477AC"/>
    <w:pPr>
      <w:tabs>
        <w:tab w:val="num" w:pos="2835"/>
      </w:tabs>
      <w:spacing w:line="360" w:lineRule="auto"/>
      <w:ind w:left="2835" w:hanging="567"/>
    </w:pPr>
    <w:rPr>
      <w:snapToGrid w:val="0"/>
      <w:sz w:val="28"/>
    </w:rPr>
  </w:style>
  <w:style w:type="paragraph" w:styleId="afff2">
    <w:name w:val="Body Text Indent"/>
    <w:basedOn w:val="a2"/>
    <w:link w:val="afff3"/>
    <w:uiPriority w:val="99"/>
    <w:rsid w:val="00F477AC"/>
    <w:pPr>
      <w:autoSpaceDE w:val="0"/>
      <w:autoSpaceDN w:val="0"/>
      <w:adjustRightInd w:val="0"/>
      <w:spacing w:line="360" w:lineRule="auto"/>
      <w:ind w:firstLine="485"/>
    </w:pPr>
    <w:rPr>
      <w:i/>
      <w:snapToGrid w:val="0"/>
      <w:color w:val="000000"/>
      <w:sz w:val="28"/>
      <w:szCs w:val="28"/>
    </w:rPr>
  </w:style>
  <w:style w:type="character" w:customStyle="1" w:styleId="afff3">
    <w:name w:val="Основной текст с отступом Знак"/>
    <w:link w:val="afff2"/>
    <w:uiPriority w:val="99"/>
    <w:rsid w:val="00F477AC"/>
    <w:rPr>
      <w:i/>
      <w:snapToGrid w:val="0"/>
      <w:color w:val="000000"/>
      <w:sz w:val="28"/>
      <w:szCs w:val="28"/>
    </w:rPr>
  </w:style>
  <w:style w:type="paragraph" w:customStyle="1" w:styleId="afff4">
    <w:name w:val="Подпподпункт"/>
    <w:basedOn w:val="a2"/>
    <w:uiPriority w:val="99"/>
    <w:rsid w:val="000311BF"/>
    <w:pPr>
      <w:tabs>
        <w:tab w:val="num" w:pos="1701"/>
      </w:tabs>
      <w:spacing w:line="360" w:lineRule="auto"/>
      <w:ind w:left="1701" w:hanging="567"/>
    </w:pPr>
    <w:rPr>
      <w:snapToGrid w:val="0"/>
      <w:sz w:val="28"/>
    </w:rPr>
  </w:style>
  <w:style w:type="paragraph" w:customStyle="1" w:styleId="-3">
    <w:name w:val="Пункт-3"/>
    <w:basedOn w:val="a2"/>
    <w:uiPriority w:val="99"/>
    <w:rsid w:val="00B77215"/>
    <w:pPr>
      <w:tabs>
        <w:tab w:val="left" w:pos="1701"/>
        <w:tab w:val="num" w:pos="1844"/>
      </w:tabs>
      <w:spacing w:line="288" w:lineRule="auto"/>
    </w:pPr>
    <w:rPr>
      <w:sz w:val="28"/>
      <w:szCs w:val="24"/>
    </w:rPr>
  </w:style>
  <w:style w:type="paragraph" w:customStyle="1" w:styleId="-4">
    <w:name w:val="Пункт-4"/>
    <w:basedOn w:val="a2"/>
    <w:uiPriority w:val="99"/>
    <w:rsid w:val="00B77215"/>
    <w:pPr>
      <w:tabs>
        <w:tab w:val="num" w:pos="1701"/>
      </w:tabs>
      <w:spacing w:line="288" w:lineRule="auto"/>
    </w:pPr>
    <w:rPr>
      <w:sz w:val="28"/>
      <w:szCs w:val="24"/>
    </w:rPr>
  </w:style>
  <w:style w:type="paragraph" w:customStyle="1" w:styleId="-5">
    <w:name w:val="Пункт-5"/>
    <w:basedOn w:val="a2"/>
    <w:uiPriority w:val="99"/>
    <w:rsid w:val="00B77215"/>
    <w:pPr>
      <w:tabs>
        <w:tab w:val="num" w:pos="1701"/>
      </w:tabs>
      <w:spacing w:line="288" w:lineRule="auto"/>
    </w:pPr>
    <w:rPr>
      <w:sz w:val="28"/>
      <w:szCs w:val="24"/>
    </w:rPr>
  </w:style>
  <w:style w:type="paragraph" w:customStyle="1" w:styleId="-6">
    <w:name w:val="Пункт-6"/>
    <w:basedOn w:val="a2"/>
    <w:uiPriority w:val="99"/>
    <w:rsid w:val="00B77215"/>
    <w:pPr>
      <w:tabs>
        <w:tab w:val="num" w:pos="1702"/>
      </w:tabs>
      <w:spacing w:line="288" w:lineRule="auto"/>
      <w:ind w:left="1"/>
    </w:pPr>
    <w:rPr>
      <w:sz w:val="28"/>
      <w:szCs w:val="24"/>
    </w:rPr>
  </w:style>
  <w:style w:type="paragraph" w:customStyle="1" w:styleId="-7">
    <w:name w:val="Пункт-7"/>
    <w:basedOn w:val="a2"/>
    <w:uiPriority w:val="99"/>
    <w:rsid w:val="00B77215"/>
    <w:pPr>
      <w:tabs>
        <w:tab w:val="num" w:pos="1701"/>
      </w:tabs>
      <w:spacing w:line="288" w:lineRule="auto"/>
    </w:pPr>
    <w:rPr>
      <w:sz w:val="28"/>
      <w:szCs w:val="24"/>
    </w:rPr>
  </w:style>
  <w:style w:type="character" w:customStyle="1" w:styleId="grame">
    <w:name w:val="grame"/>
    <w:basedOn w:val="a3"/>
    <w:rsid w:val="00050E77"/>
  </w:style>
  <w:style w:type="character" w:customStyle="1" w:styleId="FontStyle13">
    <w:name w:val="Font Style13"/>
    <w:uiPriority w:val="99"/>
    <w:rsid w:val="009F1452"/>
    <w:rPr>
      <w:rFonts w:ascii="Times New Roman" w:hAnsi="Times New Roman" w:cs="Times New Roman"/>
      <w:sz w:val="24"/>
      <w:szCs w:val="24"/>
    </w:rPr>
  </w:style>
  <w:style w:type="paragraph" w:customStyle="1" w:styleId="Oaeno">
    <w:name w:val="Oaeno"/>
    <w:basedOn w:val="a2"/>
    <w:uiPriority w:val="99"/>
    <w:rsid w:val="00C43387"/>
    <w:rPr>
      <w:rFonts w:ascii="Courier New" w:hAnsi="Courier New" w:cs="Courier New"/>
    </w:rPr>
  </w:style>
  <w:style w:type="paragraph" w:customStyle="1" w:styleId="Default">
    <w:name w:val="Default"/>
    <w:uiPriority w:val="99"/>
    <w:rsid w:val="004B4D75"/>
    <w:pPr>
      <w:autoSpaceDE w:val="0"/>
      <w:autoSpaceDN w:val="0"/>
      <w:adjustRightInd w:val="0"/>
    </w:pPr>
    <w:rPr>
      <w:color w:val="000000"/>
      <w:sz w:val="24"/>
      <w:szCs w:val="24"/>
    </w:rPr>
  </w:style>
  <w:style w:type="character" w:customStyle="1" w:styleId="28">
    <w:name w:val="Стиль2 Знак"/>
    <w:link w:val="27"/>
    <w:rsid w:val="00B85382"/>
    <w:rPr>
      <w:b/>
      <w:sz w:val="24"/>
    </w:rPr>
  </w:style>
  <w:style w:type="character" w:customStyle="1" w:styleId="ConsPlusNormal0">
    <w:name w:val="ConsPlusNormal Знак"/>
    <w:link w:val="ConsPlusNormal"/>
    <w:locked/>
    <w:rsid w:val="00B85382"/>
    <w:rPr>
      <w:rFonts w:ascii="Arial" w:hAnsi="Arial" w:cs="Arial"/>
    </w:rPr>
  </w:style>
  <w:style w:type="paragraph" w:customStyle="1" w:styleId="2c">
    <w:name w:val="Обычный (веб)2"/>
    <w:basedOn w:val="a2"/>
    <w:uiPriority w:val="99"/>
    <w:rsid w:val="00B85382"/>
    <w:pPr>
      <w:spacing w:after="136"/>
    </w:pPr>
    <w:rPr>
      <w:sz w:val="24"/>
      <w:szCs w:val="24"/>
    </w:rPr>
  </w:style>
  <w:style w:type="character" w:styleId="afff5">
    <w:name w:val="Emphasis"/>
    <w:qFormat/>
    <w:rsid w:val="00B85382"/>
    <w:rPr>
      <w:i/>
      <w:iCs/>
    </w:rPr>
  </w:style>
  <w:style w:type="paragraph" w:styleId="afff6">
    <w:name w:val="Normal (Web)"/>
    <w:basedOn w:val="a2"/>
    <w:uiPriority w:val="99"/>
    <w:unhideWhenUsed/>
    <w:rsid w:val="00815131"/>
    <w:pPr>
      <w:spacing w:before="100" w:beforeAutospacing="1" w:after="100" w:afterAutospacing="1" w:line="336" w:lineRule="auto"/>
    </w:pPr>
    <w:rPr>
      <w:rFonts w:ascii="Arial" w:hAnsi="Arial" w:cs="Arial"/>
      <w:color w:val="000000"/>
      <w:sz w:val="18"/>
      <w:szCs w:val="18"/>
    </w:rPr>
  </w:style>
  <w:style w:type="paragraph" w:styleId="afff7">
    <w:name w:val="TOC Heading"/>
    <w:basedOn w:val="11"/>
    <w:next w:val="a2"/>
    <w:uiPriority w:val="39"/>
    <w:unhideWhenUsed/>
    <w:qFormat/>
    <w:rsid w:val="0094531F"/>
    <w:pPr>
      <w:keepLines/>
      <w:spacing w:before="480" w:after="0"/>
      <w:outlineLvl w:val="9"/>
    </w:pPr>
    <w:rPr>
      <w:color w:val="365F91"/>
      <w:kern w:val="0"/>
      <w:sz w:val="28"/>
      <w:szCs w:val="28"/>
    </w:rPr>
  </w:style>
  <w:style w:type="character" w:customStyle="1" w:styleId="35">
    <w:name w:val="Стиль3 Знак"/>
    <w:link w:val="34"/>
    <w:rsid w:val="00530074"/>
    <w:rPr>
      <w:sz w:val="24"/>
    </w:rPr>
  </w:style>
  <w:style w:type="paragraph" w:styleId="2">
    <w:name w:val="List Bullet 2"/>
    <w:basedOn w:val="a2"/>
    <w:uiPriority w:val="99"/>
    <w:rsid w:val="007D1471"/>
    <w:pPr>
      <w:numPr>
        <w:numId w:val="7"/>
      </w:numPr>
      <w:contextualSpacing/>
    </w:pPr>
  </w:style>
  <w:style w:type="paragraph" w:customStyle="1" w:styleId="Style6">
    <w:name w:val="Style6"/>
    <w:basedOn w:val="a2"/>
    <w:uiPriority w:val="99"/>
    <w:rsid w:val="00105258"/>
    <w:pPr>
      <w:widowControl w:val="0"/>
      <w:autoSpaceDE w:val="0"/>
      <w:autoSpaceDN w:val="0"/>
      <w:adjustRightInd w:val="0"/>
      <w:spacing w:line="305" w:lineRule="exact"/>
    </w:pPr>
    <w:rPr>
      <w:rFonts w:ascii="Arial" w:hAnsi="Arial" w:cs="Arial"/>
      <w:sz w:val="24"/>
      <w:szCs w:val="24"/>
    </w:rPr>
  </w:style>
  <w:style w:type="character" w:customStyle="1" w:styleId="FontStyle22">
    <w:name w:val="Font Style22"/>
    <w:uiPriority w:val="99"/>
    <w:rsid w:val="00105258"/>
    <w:rPr>
      <w:rFonts w:ascii="Arial" w:hAnsi="Arial" w:cs="Arial"/>
      <w:sz w:val="20"/>
      <w:szCs w:val="20"/>
    </w:rPr>
  </w:style>
  <w:style w:type="paragraph" w:customStyle="1" w:styleId="3">
    <w:name w:val="[Ростех] Наименование Подраздела (Уровень 3)"/>
    <w:uiPriority w:val="99"/>
    <w:qFormat/>
    <w:rsid w:val="001B12A3"/>
    <w:pPr>
      <w:keepNext/>
      <w:keepLines/>
      <w:numPr>
        <w:ilvl w:val="1"/>
        <w:numId w:val="9"/>
      </w:numPr>
      <w:suppressAutoHyphens/>
      <w:ind w:left="1440" w:hanging="36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12A3"/>
    <w:pPr>
      <w:keepNext/>
      <w:keepLines/>
      <w:numPr>
        <w:numId w:val="9"/>
      </w:numPr>
      <w:suppressAutoHyphens/>
      <w:ind w:left="720" w:hanging="360"/>
      <w:jc w:val="center"/>
      <w:outlineLvl w:val="1"/>
    </w:pPr>
    <w:rPr>
      <w:rFonts w:ascii="Proxima Nova ExCn Rg" w:hAnsi="Proxima Nova ExCn Rg"/>
      <w:b/>
      <w:sz w:val="28"/>
      <w:szCs w:val="28"/>
    </w:rPr>
  </w:style>
  <w:style w:type="paragraph" w:customStyle="1" w:styleId="a0">
    <w:name w:val="[Ростех] Простой текст (Без уровня)"/>
    <w:uiPriority w:val="99"/>
    <w:qFormat/>
    <w:rsid w:val="001B12A3"/>
    <w:pPr>
      <w:numPr>
        <w:ilvl w:val="5"/>
        <w:numId w:val="9"/>
      </w:numPr>
      <w:suppressAutoHyphens/>
      <w:spacing w:before="120"/>
      <w:ind w:left="4320" w:hanging="180"/>
    </w:pPr>
    <w:rPr>
      <w:rFonts w:ascii="Proxima Nova ExCn Rg" w:hAnsi="Proxima Nova ExCn Rg"/>
      <w:sz w:val="28"/>
      <w:szCs w:val="28"/>
    </w:rPr>
  </w:style>
  <w:style w:type="paragraph" w:customStyle="1" w:styleId="5">
    <w:name w:val="[Ростех] Текст Подпункта (Уровень 5)"/>
    <w:link w:val="53"/>
    <w:uiPriority w:val="99"/>
    <w:qFormat/>
    <w:rsid w:val="001B12A3"/>
    <w:pPr>
      <w:numPr>
        <w:ilvl w:val="3"/>
        <w:numId w:val="9"/>
      </w:numPr>
      <w:suppressAutoHyphens/>
      <w:spacing w:before="120"/>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12A3"/>
    <w:pPr>
      <w:numPr>
        <w:ilvl w:val="4"/>
        <w:numId w:val="9"/>
      </w:numPr>
      <w:suppressAutoHyphens/>
      <w:spacing w:before="120"/>
      <w:ind w:left="3600" w:hanging="360"/>
      <w:outlineLvl w:val="5"/>
    </w:pPr>
    <w:rPr>
      <w:rFonts w:ascii="Proxima Nova ExCn Rg" w:hAnsi="Proxima Nova ExCn Rg"/>
      <w:sz w:val="28"/>
      <w:szCs w:val="28"/>
    </w:rPr>
  </w:style>
  <w:style w:type="paragraph" w:customStyle="1" w:styleId="4">
    <w:name w:val="[Ростех] Текст Пункта (Уровень 4)"/>
    <w:link w:val="44"/>
    <w:uiPriority w:val="99"/>
    <w:qFormat/>
    <w:rsid w:val="001B12A3"/>
    <w:pPr>
      <w:numPr>
        <w:ilvl w:val="2"/>
        <w:numId w:val="9"/>
      </w:numPr>
      <w:suppressAutoHyphens/>
      <w:spacing w:before="120"/>
      <w:outlineLvl w:val="3"/>
    </w:pPr>
    <w:rPr>
      <w:rFonts w:ascii="Proxima Nova ExCn Rg" w:hAnsi="Proxima Nova ExCn Rg"/>
      <w:sz w:val="28"/>
      <w:szCs w:val="28"/>
    </w:rPr>
  </w:style>
  <w:style w:type="character" w:customStyle="1" w:styleId="53">
    <w:name w:val="[Ростех] Текст Подпункта (Уровень 5) Знак"/>
    <w:link w:val="5"/>
    <w:uiPriority w:val="99"/>
    <w:locked/>
    <w:rsid w:val="001B12A3"/>
    <w:rPr>
      <w:rFonts w:ascii="Proxima Nova ExCn Rg" w:hAnsi="Proxima Nova ExCn Rg"/>
      <w:sz w:val="28"/>
      <w:szCs w:val="28"/>
    </w:rPr>
  </w:style>
  <w:style w:type="character" w:customStyle="1" w:styleId="44">
    <w:name w:val="[Ростех] Текст Пункта (Уровень 4) Знак"/>
    <w:link w:val="4"/>
    <w:uiPriority w:val="99"/>
    <w:locked/>
    <w:rsid w:val="001B12A3"/>
    <w:rPr>
      <w:rFonts w:ascii="Proxima Nova ExCn Rg" w:hAnsi="Proxima Nova ExCn Rg"/>
      <w:sz w:val="28"/>
      <w:szCs w:val="28"/>
    </w:rPr>
  </w:style>
  <w:style w:type="paragraph" w:styleId="2d">
    <w:name w:val="Body Text 2"/>
    <w:basedOn w:val="a2"/>
    <w:link w:val="2e"/>
    <w:uiPriority w:val="99"/>
    <w:unhideWhenUsed/>
    <w:rsid w:val="009B5DC9"/>
    <w:pPr>
      <w:spacing w:after="120" w:line="480" w:lineRule="auto"/>
    </w:pPr>
    <w:rPr>
      <w:sz w:val="24"/>
      <w:szCs w:val="24"/>
      <w:lang w:eastAsia="zh-CN"/>
    </w:rPr>
  </w:style>
  <w:style w:type="character" w:customStyle="1" w:styleId="2e">
    <w:name w:val="Основной текст 2 Знак"/>
    <w:link w:val="2d"/>
    <w:uiPriority w:val="99"/>
    <w:rsid w:val="009B5DC9"/>
    <w:rPr>
      <w:sz w:val="24"/>
      <w:szCs w:val="24"/>
      <w:lang w:eastAsia="zh-CN"/>
    </w:rPr>
  </w:style>
  <w:style w:type="character" w:customStyle="1" w:styleId="afb">
    <w:name w:val="Основной текст_"/>
    <w:link w:val="15"/>
    <w:rsid w:val="009B5DC9"/>
    <w:rPr>
      <w:snapToGrid w:val="0"/>
      <w:sz w:val="24"/>
    </w:rPr>
  </w:style>
  <w:style w:type="character" w:customStyle="1" w:styleId="WW8Num26z8">
    <w:name w:val="WW8Num26z8"/>
    <w:rsid w:val="00CB3E39"/>
  </w:style>
  <w:style w:type="character" w:customStyle="1" w:styleId="blk">
    <w:name w:val="blk"/>
    <w:rsid w:val="00164039"/>
  </w:style>
  <w:style w:type="paragraph" w:styleId="afff8">
    <w:name w:val="Title"/>
    <w:basedOn w:val="a2"/>
    <w:link w:val="afff9"/>
    <w:uiPriority w:val="99"/>
    <w:qFormat/>
    <w:rsid w:val="00837432"/>
    <w:pPr>
      <w:spacing w:line="360" w:lineRule="auto"/>
      <w:jc w:val="center"/>
    </w:pPr>
    <w:rPr>
      <w:sz w:val="24"/>
      <w:szCs w:val="24"/>
      <w:lang w:val="x-none"/>
    </w:rPr>
  </w:style>
  <w:style w:type="character" w:customStyle="1" w:styleId="afff9">
    <w:name w:val="Заголовок Знак"/>
    <w:link w:val="afff8"/>
    <w:uiPriority w:val="99"/>
    <w:rsid w:val="00837432"/>
    <w:rPr>
      <w:sz w:val="24"/>
      <w:szCs w:val="24"/>
      <w:lang w:val="x-none"/>
    </w:rPr>
  </w:style>
  <w:style w:type="character" w:customStyle="1" w:styleId="af2">
    <w:name w:val="Абзац списка Знак"/>
    <w:aliases w:val="Заголовок_3 Знак,Подпись рисунка Знак,ПКФ Список Знак,Абзац списка5 Знак"/>
    <w:link w:val="14"/>
    <w:locked/>
    <w:rsid w:val="008425AE"/>
    <w:rPr>
      <w:rFonts w:ascii="Calibri" w:hAnsi="Calibri"/>
      <w:sz w:val="22"/>
      <w:szCs w:val="22"/>
      <w:lang w:eastAsia="en-US"/>
    </w:rPr>
  </w:style>
  <w:style w:type="paragraph" w:customStyle="1" w:styleId="formattext">
    <w:name w:val="formattext"/>
    <w:basedOn w:val="a2"/>
    <w:uiPriority w:val="99"/>
    <w:rsid w:val="005A4056"/>
    <w:pPr>
      <w:spacing w:before="100" w:beforeAutospacing="1" w:after="100" w:afterAutospacing="1"/>
    </w:pPr>
    <w:rPr>
      <w:sz w:val="24"/>
      <w:szCs w:val="24"/>
    </w:rPr>
  </w:style>
  <w:style w:type="paragraph" w:customStyle="1" w:styleId="headertext">
    <w:name w:val="headertext"/>
    <w:basedOn w:val="a2"/>
    <w:uiPriority w:val="99"/>
    <w:rsid w:val="005A4056"/>
    <w:pPr>
      <w:spacing w:before="100" w:beforeAutospacing="1" w:after="100" w:afterAutospacing="1"/>
    </w:pPr>
    <w:rPr>
      <w:sz w:val="24"/>
      <w:szCs w:val="24"/>
    </w:rPr>
  </w:style>
  <w:style w:type="character" w:customStyle="1" w:styleId="comment">
    <w:name w:val="comment"/>
    <w:rsid w:val="005A4056"/>
  </w:style>
  <w:style w:type="character" w:customStyle="1" w:styleId="13">
    <w:name w:val="Абзац списка Знак1"/>
    <w:aliases w:val="Заголовок_3 Знак1,Подпись рисунка Знак1,ПКФ Список Знак1,Абзац списка5 Знак1"/>
    <w:link w:val="ae"/>
    <w:uiPriority w:val="34"/>
    <w:rsid w:val="005A4056"/>
  </w:style>
  <w:style w:type="paragraph" w:customStyle="1" w:styleId="FORMATTEXT0">
    <w:name w:val=".FORMATTEXT"/>
    <w:uiPriority w:val="99"/>
    <w:rsid w:val="001B65B8"/>
    <w:pPr>
      <w:widowControl w:val="0"/>
      <w:autoSpaceDE w:val="0"/>
      <w:autoSpaceDN w:val="0"/>
      <w:adjustRightInd w:val="0"/>
    </w:pPr>
    <w:rPr>
      <w:rFonts w:ascii="Arial" w:hAnsi="Arial" w:cs="Arial"/>
    </w:rPr>
  </w:style>
  <w:style w:type="character" w:customStyle="1" w:styleId="match">
    <w:name w:val="match"/>
    <w:rsid w:val="001B65B8"/>
  </w:style>
  <w:style w:type="paragraph" w:customStyle="1" w:styleId="1b">
    <w:name w:val="Стиль1"/>
    <w:basedOn w:val="ae"/>
    <w:link w:val="1c"/>
    <w:qFormat/>
    <w:rsid w:val="001B65B8"/>
    <w:pPr>
      <w:widowControl w:val="0"/>
      <w:tabs>
        <w:tab w:val="left" w:pos="851"/>
      </w:tabs>
      <w:autoSpaceDE w:val="0"/>
      <w:autoSpaceDN w:val="0"/>
      <w:adjustRightInd w:val="0"/>
      <w:ind w:left="0" w:firstLine="709"/>
    </w:pPr>
    <w:rPr>
      <w:rFonts w:eastAsia="Calibri"/>
      <w:sz w:val="28"/>
      <w:szCs w:val="28"/>
      <w:lang w:eastAsia="en-US"/>
    </w:rPr>
  </w:style>
  <w:style w:type="character" w:customStyle="1" w:styleId="1c">
    <w:name w:val="Стиль1 Знак"/>
    <w:link w:val="1b"/>
    <w:rsid w:val="001B65B8"/>
    <w:rPr>
      <w:rFonts w:eastAsia="Calibri"/>
      <w:sz w:val="28"/>
      <w:szCs w:val="28"/>
      <w:lang w:eastAsia="en-US"/>
    </w:rPr>
  </w:style>
  <w:style w:type="character" w:customStyle="1" w:styleId="311">
    <w:name w:val="Стиль3 Знак1"/>
    <w:rsid w:val="001B65B8"/>
    <w:rPr>
      <w:rFonts w:ascii="Times New Roman" w:hAnsi="Times New Roman"/>
      <w:sz w:val="28"/>
      <w:szCs w:val="28"/>
    </w:rPr>
  </w:style>
  <w:style w:type="paragraph" w:styleId="afffa">
    <w:name w:val="endnote text"/>
    <w:basedOn w:val="a2"/>
    <w:link w:val="afffb"/>
    <w:uiPriority w:val="99"/>
    <w:unhideWhenUsed/>
    <w:rsid w:val="001B65B8"/>
    <w:rPr>
      <w:rFonts w:ascii="Calibri" w:eastAsia="Calibri" w:hAnsi="Calibri"/>
      <w:lang w:eastAsia="en-US"/>
    </w:rPr>
  </w:style>
  <w:style w:type="character" w:customStyle="1" w:styleId="afffb">
    <w:name w:val="Текст концевой сноски Знак"/>
    <w:link w:val="afffa"/>
    <w:uiPriority w:val="99"/>
    <w:rsid w:val="001B65B8"/>
    <w:rPr>
      <w:rFonts w:ascii="Calibri" w:eastAsia="Calibri" w:hAnsi="Calibri"/>
      <w:lang w:eastAsia="en-US"/>
    </w:rPr>
  </w:style>
  <w:style w:type="character" w:styleId="afffc">
    <w:name w:val="endnote reference"/>
    <w:uiPriority w:val="99"/>
    <w:unhideWhenUsed/>
    <w:rsid w:val="001B65B8"/>
    <w:rPr>
      <w:vertAlign w:val="superscript"/>
    </w:rPr>
  </w:style>
  <w:style w:type="character" w:styleId="afffd">
    <w:name w:val="Placeholder Text"/>
    <w:uiPriority w:val="99"/>
    <w:semiHidden/>
    <w:rsid w:val="001B65B8"/>
    <w:rPr>
      <w:color w:val="808080"/>
    </w:rPr>
  </w:style>
  <w:style w:type="paragraph" w:styleId="afffe">
    <w:name w:val="No Spacing"/>
    <w:link w:val="affff"/>
    <w:uiPriority w:val="1"/>
    <w:qFormat/>
    <w:rsid w:val="001B65B8"/>
    <w:rPr>
      <w:rFonts w:ascii="Calibri" w:eastAsia="Calibri" w:hAnsi="Calibri"/>
      <w:sz w:val="22"/>
      <w:szCs w:val="22"/>
      <w:lang w:eastAsia="en-US"/>
    </w:rPr>
  </w:style>
  <w:style w:type="paragraph" w:customStyle="1" w:styleId="ConsTitle">
    <w:name w:val="ConsTitle"/>
    <w:uiPriority w:val="99"/>
    <w:rsid w:val="001B65B8"/>
    <w:pPr>
      <w:widowControl w:val="0"/>
    </w:pPr>
    <w:rPr>
      <w:rFonts w:ascii="Arial" w:hAnsi="Arial"/>
      <w:b/>
      <w:snapToGrid w:val="0"/>
      <w:sz w:val="16"/>
    </w:rPr>
  </w:style>
  <w:style w:type="character" w:customStyle="1" w:styleId="affff0">
    <w:name w:val="Цветовое выделение"/>
    <w:rsid w:val="001B65B8"/>
    <w:rPr>
      <w:b/>
      <w:bCs/>
      <w:color w:val="000080"/>
      <w:sz w:val="20"/>
      <w:szCs w:val="20"/>
    </w:rPr>
  </w:style>
  <w:style w:type="paragraph" w:customStyle="1" w:styleId="affff1">
    <w:name w:val="Нормальный (таблица)"/>
    <w:basedOn w:val="a2"/>
    <w:next w:val="a2"/>
    <w:uiPriority w:val="99"/>
    <w:rsid w:val="001B65B8"/>
    <w:pPr>
      <w:widowControl w:val="0"/>
      <w:autoSpaceDE w:val="0"/>
      <w:autoSpaceDN w:val="0"/>
      <w:adjustRightInd w:val="0"/>
    </w:pPr>
    <w:rPr>
      <w:rFonts w:ascii="Arial" w:hAnsi="Arial" w:cs="Arial"/>
      <w:sz w:val="24"/>
      <w:szCs w:val="24"/>
    </w:rPr>
  </w:style>
  <w:style w:type="paragraph" w:customStyle="1" w:styleId="affff2">
    <w:name w:val="Прижатый влево"/>
    <w:basedOn w:val="a2"/>
    <w:next w:val="a2"/>
    <w:uiPriority w:val="99"/>
    <w:rsid w:val="001B65B8"/>
    <w:pPr>
      <w:widowControl w:val="0"/>
      <w:autoSpaceDE w:val="0"/>
      <w:autoSpaceDN w:val="0"/>
      <w:adjustRightInd w:val="0"/>
    </w:pPr>
    <w:rPr>
      <w:rFonts w:ascii="Arial" w:hAnsi="Arial" w:cs="Arial"/>
      <w:sz w:val="24"/>
      <w:szCs w:val="24"/>
    </w:rPr>
  </w:style>
  <w:style w:type="paragraph" w:customStyle="1" w:styleId="Times12">
    <w:name w:val="Times 12"/>
    <w:basedOn w:val="a2"/>
    <w:uiPriority w:val="99"/>
    <w:rsid w:val="006A18C2"/>
    <w:pPr>
      <w:overflowPunct w:val="0"/>
      <w:autoSpaceDE w:val="0"/>
      <w:autoSpaceDN w:val="0"/>
      <w:adjustRightInd w:val="0"/>
    </w:pPr>
    <w:rPr>
      <w:bCs/>
      <w:sz w:val="24"/>
      <w:szCs w:val="22"/>
    </w:rPr>
  </w:style>
  <w:style w:type="paragraph" w:customStyle="1" w:styleId="affff3">
    <w:name w:val="Пункт решения"/>
    <w:basedOn w:val="a2"/>
    <w:uiPriority w:val="99"/>
    <w:rsid w:val="00825397"/>
    <w:pPr>
      <w:spacing w:after="240" w:line="360" w:lineRule="auto"/>
    </w:pPr>
    <w:rPr>
      <w:sz w:val="28"/>
      <w:szCs w:val="28"/>
    </w:rPr>
  </w:style>
  <w:style w:type="character" w:styleId="HTML">
    <w:name w:val="HTML Cite"/>
    <w:uiPriority w:val="99"/>
    <w:rsid w:val="00F5020E"/>
    <w:rPr>
      <w:i/>
      <w:iCs/>
    </w:rPr>
  </w:style>
  <w:style w:type="paragraph" w:customStyle="1" w:styleId="affff4">
    <w:name w:val="Часть"/>
    <w:basedOn w:val="a2"/>
    <w:uiPriority w:val="99"/>
    <w:rsid w:val="00F5020E"/>
    <w:pPr>
      <w:tabs>
        <w:tab w:val="left" w:pos="1134"/>
      </w:tabs>
      <w:spacing w:line="288" w:lineRule="auto"/>
    </w:pPr>
    <w:rPr>
      <w:rFonts w:eastAsia="Calibri"/>
      <w:sz w:val="28"/>
      <w:szCs w:val="24"/>
      <w:lang w:eastAsia="zh-CN"/>
    </w:rPr>
  </w:style>
  <w:style w:type="paragraph" w:customStyle="1" w:styleId="s13">
    <w:name w:val="s_13"/>
    <w:basedOn w:val="a2"/>
    <w:uiPriority w:val="99"/>
    <w:rsid w:val="00F5020E"/>
    <w:pPr>
      <w:ind w:firstLine="720"/>
    </w:pPr>
  </w:style>
  <w:style w:type="character" w:customStyle="1" w:styleId="1d">
    <w:name w:val="Текст примечания Знак1"/>
    <w:uiPriority w:val="99"/>
    <w:semiHidden/>
    <w:rsid w:val="00F5020E"/>
    <w:rPr>
      <w:rFonts w:ascii="Times New Roman" w:eastAsia="Times New Roman" w:hAnsi="Times New Roman" w:cs="Times New Roman"/>
      <w:sz w:val="20"/>
      <w:szCs w:val="20"/>
      <w:lang w:eastAsia="zh-CN"/>
    </w:rPr>
  </w:style>
  <w:style w:type="character" w:customStyle="1" w:styleId="WW8Num1z0">
    <w:name w:val="WW8Num1z0"/>
    <w:rsid w:val="00F5020E"/>
    <w:rPr>
      <w:szCs w:val="28"/>
    </w:rPr>
  </w:style>
  <w:style w:type="character" w:customStyle="1" w:styleId="WW8Num1z1">
    <w:name w:val="WW8Num1z1"/>
    <w:rsid w:val="00F5020E"/>
  </w:style>
  <w:style w:type="character" w:customStyle="1" w:styleId="WW8Num1z2">
    <w:name w:val="WW8Num1z2"/>
    <w:rsid w:val="00F5020E"/>
  </w:style>
  <w:style w:type="character" w:customStyle="1" w:styleId="WW8Num1z3">
    <w:name w:val="WW8Num1z3"/>
    <w:rsid w:val="00F5020E"/>
  </w:style>
  <w:style w:type="character" w:customStyle="1" w:styleId="WW8Num1z4">
    <w:name w:val="WW8Num1z4"/>
    <w:rsid w:val="00F5020E"/>
  </w:style>
  <w:style w:type="character" w:customStyle="1" w:styleId="WW8Num1z5">
    <w:name w:val="WW8Num1z5"/>
    <w:rsid w:val="00F5020E"/>
  </w:style>
  <w:style w:type="character" w:customStyle="1" w:styleId="WW8Num1z6">
    <w:name w:val="WW8Num1z6"/>
    <w:rsid w:val="00F5020E"/>
  </w:style>
  <w:style w:type="character" w:customStyle="1" w:styleId="WW8Num1z7">
    <w:name w:val="WW8Num1z7"/>
    <w:rsid w:val="00F5020E"/>
  </w:style>
  <w:style w:type="character" w:customStyle="1" w:styleId="WW8Num1z8">
    <w:name w:val="WW8Num1z8"/>
    <w:rsid w:val="00F5020E"/>
  </w:style>
  <w:style w:type="character" w:customStyle="1" w:styleId="WW8Num2z0">
    <w:name w:val="WW8Num2z0"/>
    <w:rsid w:val="00F5020E"/>
    <w:rPr>
      <w:szCs w:val="28"/>
    </w:rPr>
  </w:style>
  <w:style w:type="character" w:customStyle="1" w:styleId="WW8Num3z0">
    <w:name w:val="WW8Num3z0"/>
    <w:rsid w:val="00F5020E"/>
    <w:rPr>
      <w:szCs w:val="28"/>
    </w:rPr>
  </w:style>
  <w:style w:type="character" w:customStyle="1" w:styleId="WW8Num4z0">
    <w:name w:val="WW8Num4z0"/>
    <w:rsid w:val="00F5020E"/>
    <w:rPr>
      <w:szCs w:val="28"/>
    </w:rPr>
  </w:style>
  <w:style w:type="character" w:customStyle="1" w:styleId="WW8Num4z1">
    <w:name w:val="WW8Num4z1"/>
    <w:rsid w:val="00F5020E"/>
  </w:style>
  <w:style w:type="character" w:customStyle="1" w:styleId="WW8Num4z2">
    <w:name w:val="WW8Num4z2"/>
    <w:rsid w:val="00F5020E"/>
  </w:style>
  <w:style w:type="character" w:customStyle="1" w:styleId="WW8Num4z3">
    <w:name w:val="WW8Num4z3"/>
    <w:rsid w:val="00F5020E"/>
  </w:style>
  <w:style w:type="character" w:customStyle="1" w:styleId="WW8Num4z4">
    <w:name w:val="WW8Num4z4"/>
    <w:rsid w:val="00F5020E"/>
  </w:style>
  <w:style w:type="character" w:customStyle="1" w:styleId="WW8Num4z5">
    <w:name w:val="WW8Num4z5"/>
    <w:rsid w:val="00F5020E"/>
  </w:style>
  <w:style w:type="character" w:customStyle="1" w:styleId="WW8Num4z6">
    <w:name w:val="WW8Num4z6"/>
    <w:rsid w:val="00F5020E"/>
  </w:style>
  <w:style w:type="character" w:customStyle="1" w:styleId="WW8Num4z7">
    <w:name w:val="WW8Num4z7"/>
    <w:rsid w:val="00F5020E"/>
  </w:style>
  <w:style w:type="character" w:customStyle="1" w:styleId="WW8Num4z8">
    <w:name w:val="WW8Num4z8"/>
    <w:rsid w:val="00F5020E"/>
  </w:style>
  <w:style w:type="character" w:customStyle="1" w:styleId="WW8Num5z0">
    <w:name w:val="WW8Num5z0"/>
    <w:rsid w:val="00F5020E"/>
    <w:rPr>
      <w:rFonts w:cs="Times New Roman"/>
    </w:rPr>
  </w:style>
  <w:style w:type="character" w:customStyle="1" w:styleId="WW8Num5z1">
    <w:name w:val="WW8Num5z1"/>
    <w:rsid w:val="00F5020E"/>
  </w:style>
  <w:style w:type="character" w:customStyle="1" w:styleId="WW8Num5z2">
    <w:name w:val="WW8Num5z2"/>
    <w:rsid w:val="00F5020E"/>
  </w:style>
  <w:style w:type="character" w:customStyle="1" w:styleId="WW8Num5z3">
    <w:name w:val="WW8Num5z3"/>
    <w:rsid w:val="00F5020E"/>
  </w:style>
  <w:style w:type="character" w:customStyle="1" w:styleId="WW8Num5z4">
    <w:name w:val="WW8Num5z4"/>
    <w:rsid w:val="00F5020E"/>
  </w:style>
  <w:style w:type="character" w:customStyle="1" w:styleId="WW8Num5z5">
    <w:name w:val="WW8Num5z5"/>
    <w:rsid w:val="00F5020E"/>
  </w:style>
  <w:style w:type="character" w:customStyle="1" w:styleId="WW8Num5z6">
    <w:name w:val="WW8Num5z6"/>
    <w:rsid w:val="00F5020E"/>
  </w:style>
  <w:style w:type="character" w:customStyle="1" w:styleId="WW8Num5z7">
    <w:name w:val="WW8Num5z7"/>
    <w:rsid w:val="00F5020E"/>
  </w:style>
  <w:style w:type="character" w:customStyle="1" w:styleId="WW8Num5z8">
    <w:name w:val="WW8Num5z8"/>
    <w:rsid w:val="00F5020E"/>
  </w:style>
  <w:style w:type="character" w:customStyle="1" w:styleId="WW8Num6z0">
    <w:name w:val="WW8Num6z0"/>
    <w:rsid w:val="00F5020E"/>
    <w:rPr>
      <w:szCs w:val="28"/>
    </w:rPr>
  </w:style>
  <w:style w:type="character" w:customStyle="1" w:styleId="WW8Num7z0">
    <w:name w:val="WW8Num7z0"/>
    <w:rsid w:val="00F5020E"/>
    <w:rPr>
      <w:szCs w:val="28"/>
    </w:rPr>
  </w:style>
  <w:style w:type="character" w:customStyle="1" w:styleId="WW8Num7z1">
    <w:name w:val="WW8Num7z1"/>
    <w:rsid w:val="00F5020E"/>
  </w:style>
  <w:style w:type="character" w:customStyle="1" w:styleId="WW8Num7z2">
    <w:name w:val="WW8Num7z2"/>
    <w:rsid w:val="00F5020E"/>
  </w:style>
  <w:style w:type="character" w:customStyle="1" w:styleId="WW8Num7z3">
    <w:name w:val="WW8Num7z3"/>
    <w:rsid w:val="00F5020E"/>
  </w:style>
  <w:style w:type="character" w:customStyle="1" w:styleId="WW8Num7z4">
    <w:name w:val="WW8Num7z4"/>
    <w:rsid w:val="00F5020E"/>
  </w:style>
  <w:style w:type="character" w:customStyle="1" w:styleId="WW8Num7z5">
    <w:name w:val="WW8Num7z5"/>
    <w:rsid w:val="00F5020E"/>
  </w:style>
  <w:style w:type="character" w:customStyle="1" w:styleId="WW8Num7z6">
    <w:name w:val="WW8Num7z6"/>
    <w:rsid w:val="00F5020E"/>
  </w:style>
  <w:style w:type="character" w:customStyle="1" w:styleId="WW8Num7z7">
    <w:name w:val="WW8Num7z7"/>
    <w:rsid w:val="00F5020E"/>
  </w:style>
  <w:style w:type="character" w:customStyle="1" w:styleId="WW8Num7z8">
    <w:name w:val="WW8Num7z8"/>
    <w:rsid w:val="00F5020E"/>
  </w:style>
  <w:style w:type="character" w:customStyle="1" w:styleId="WW8Num8z0">
    <w:name w:val="WW8Num8z0"/>
    <w:rsid w:val="00F5020E"/>
    <w:rPr>
      <w:szCs w:val="28"/>
    </w:rPr>
  </w:style>
  <w:style w:type="character" w:customStyle="1" w:styleId="WW8Num9z0">
    <w:name w:val="WW8Num9z0"/>
    <w:rsid w:val="00F5020E"/>
    <w:rPr>
      <w:rFonts w:cs="Times New Roman"/>
      <w:szCs w:val="28"/>
    </w:rPr>
  </w:style>
  <w:style w:type="character" w:customStyle="1" w:styleId="WW8Num9z1">
    <w:name w:val="WW8Num9z1"/>
    <w:rsid w:val="00F5020E"/>
  </w:style>
  <w:style w:type="character" w:customStyle="1" w:styleId="WW8Num9z2">
    <w:name w:val="WW8Num9z2"/>
    <w:rsid w:val="00F5020E"/>
  </w:style>
  <w:style w:type="character" w:customStyle="1" w:styleId="WW8Num9z3">
    <w:name w:val="WW8Num9z3"/>
    <w:rsid w:val="00F5020E"/>
  </w:style>
  <w:style w:type="character" w:customStyle="1" w:styleId="WW8Num9z4">
    <w:name w:val="WW8Num9z4"/>
    <w:rsid w:val="00F5020E"/>
  </w:style>
  <w:style w:type="character" w:customStyle="1" w:styleId="WW8Num9z5">
    <w:name w:val="WW8Num9z5"/>
    <w:rsid w:val="00F5020E"/>
  </w:style>
  <w:style w:type="character" w:customStyle="1" w:styleId="WW8Num9z6">
    <w:name w:val="WW8Num9z6"/>
    <w:rsid w:val="00F5020E"/>
  </w:style>
  <w:style w:type="character" w:customStyle="1" w:styleId="WW8Num9z7">
    <w:name w:val="WW8Num9z7"/>
    <w:rsid w:val="00F5020E"/>
  </w:style>
  <w:style w:type="character" w:customStyle="1" w:styleId="WW8Num9z8">
    <w:name w:val="WW8Num9z8"/>
    <w:rsid w:val="00F5020E"/>
  </w:style>
  <w:style w:type="character" w:customStyle="1" w:styleId="WW8Num10z0">
    <w:name w:val="WW8Num10z0"/>
    <w:rsid w:val="00F5020E"/>
    <w:rPr>
      <w:rFonts w:eastAsia="Calibri"/>
      <w:szCs w:val="28"/>
      <w:lang w:eastAsia="en-US"/>
    </w:rPr>
  </w:style>
  <w:style w:type="character" w:customStyle="1" w:styleId="WW8Num11z0">
    <w:name w:val="WW8Num11z0"/>
    <w:rsid w:val="00F5020E"/>
    <w:rPr>
      <w:rFonts w:eastAsia="Calibri"/>
      <w:szCs w:val="28"/>
    </w:rPr>
  </w:style>
  <w:style w:type="character" w:customStyle="1" w:styleId="WW8Num12z0">
    <w:name w:val="WW8Num12z0"/>
    <w:rsid w:val="00F5020E"/>
    <w:rPr>
      <w:rFonts w:eastAsia="Calibri"/>
      <w:szCs w:val="28"/>
    </w:rPr>
  </w:style>
  <w:style w:type="character" w:customStyle="1" w:styleId="WW8Num13z0">
    <w:name w:val="WW8Num13z0"/>
    <w:rsid w:val="00F5020E"/>
    <w:rPr>
      <w:szCs w:val="28"/>
    </w:rPr>
  </w:style>
  <w:style w:type="character" w:customStyle="1" w:styleId="WW8Num14z0">
    <w:name w:val="WW8Num14z0"/>
    <w:rsid w:val="00F5020E"/>
    <w:rPr>
      <w:sz w:val="24"/>
      <w:szCs w:val="28"/>
    </w:rPr>
  </w:style>
  <w:style w:type="character" w:customStyle="1" w:styleId="WW8Num15z0">
    <w:name w:val="WW8Num15z0"/>
    <w:rsid w:val="00F5020E"/>
    <w:rPr>
      <w:sz w:val="24"/>
      <w:szCs w:val="28"/>
    </w:rPr>
  </w:style>
  <w:style w:type="character" w:customStyle="1" w:styleId="WW8Num15z1">
    <w:name w:val="WW8Num15z1"/>
    <w:rsid w:val="00F5020E"/>
  </w:style>
  <w:style w:type="character" w:customStyle="1" w:styleId="WW8Num15z2">
    <w:name w:val="WW8Num15z2"/>
    <w:rsid w:val="00F5020E"/>
  </w:style>
  <w:style w:type="character" w:customStyle="1" w:styleId="WW8Num15z3">
    <w:name w:val="WW8Num15z3"/>
    <w:rsid w:val="00F5020E"/>
  </w:style>
  <w:style w:type="character" w:customStyle="1" w:styleId="WW8Num15z4">
    <w:name w:val="WW8Num15z4"/>
    <w:rsid w:val="00F5020E"/>
  </w:style>
  <w:style w:type="character" w:customStyle="1" w:styleId="WW8Num15z5">
    <w:name w:val="WW8Num15z5"/>
    <w:rsid w:val="00F5020E"/>
  </w:style>
  <w:style w:type="character" w:customStyle="1" w:styleId="WW8Num15z6">
    <w:name w:val="WW8Num15z6"/>
    <w:rsid w:val="00F5020E"/>
  </w:style>
  <w:style w:type="character" w:customStyle="1" w:styleId="WW8Num15z7">
    <w:name w:val="WW8Num15z7"/>
    <w:rsid w:val="00F5020E"/>
  </w:style>
  <w:style w:type="character" w:customStyle="1" w:styleId="WW8Num15z8">
    <w:name w:val="WW8Num15z8"/>
    <w:rsid w:val="00F5020E"/>
  </w:style>
  <w:style w:type="character" w:customStyle="1" w:styleId="WW8Num16z0">
    <w:name w:val="WW8Num16z0"/>
    <w:rsid w:val="00F5020E"/>
    <w:rPr>
      <w:rFonts w:eastAsia="Calibri" w:cs="Arial"/>
      <w:i/>
      <w:color w:val="FF0000"/>
      <w:sz w:val="24"/>
      <w:szCs w:val="28"/>
      <w:lang w:eastAsia="en-US"/>
    </w:rPr>
  </w:style>
  <w:style w:type="character" w:customStyle="1" w:styleId="WW8Num17z0">
    <w:name w:val="WW8Num17z0"/>
    <w:rsid w:val="00F5020E"/>
    <w:rPr>
      <w:rFonts w:eastAsia="Calibri" w:cs="Times New Roman"/>
      <w:color w:val="FF0000"/>
      <w:szCs w:val="28"/>
    </w:rPr>
  </w:style>
  <w:style w:type="character" w:customStyle="1" w:styleId="WW8Num18z0">
    <w:name w:val="WW8Num18z0"/>
    <w:rsid w:val="00F5020E"/>
    <w:rPr>
      <w:rFonts w:eastAsia="Calibri" w:cs="Arial"/>
      <w:i/>
      <w:color w:val="FF0000"/>
      <w:sz w:val="16"/>
      <w:szCs w:val="28"/>
    </w:rPr>
  </w:style>
  <w:style w:type="character" w:customStyle="1" w:styleId="WW8Num19z0">
    <w:name w:val="WW8Num19z0"/>
    <w:rsid w:val="00F5020E"/>
    <w:rPr>
      <w:bCs/>
      <w:szCs w:val="28"/>
    </w:rPr>
  </w:style>
  <w:style w:type="character" w:customStyle="1" w:styleId="WW8Num20z0">
    <w:name w:val="WW8Num20z0"/>
    <w:rsid w:val="00F5020E"/>
    <w:rPr>
      <w:bCs/>
      <w:szCs w:val="28"/>
    </w:rPr>
  </w:style>
  <w:style w:type="character" w:customStyle="1" w:styleId="WW8Num21z0">
    <w:name w:val="WW8Num21z0"/>
    <w:rsid w:val="00F5020E"/>
    <w:rPr>
      <w:bCs/>
      <w:szCs w:val="28"/>
    </w:rPr>
  </w:style>
  <w:style w:type="character" w:customStyle="1" w:styleId="WW8Num22z0">
    <w:name w:val="WW8Num22z0"/>
    <w:rsid w:val="00F5020E"/>
    <w:rPr>
      <w:rFonts w:cs="Times New Roman"/>
      <w:szCs w:val="24"/>
    </w:rPr>
  </w:style>
  <w:style w:type="character" w:customStyle="1" w:styleId="WW8Num23z0">
    <w:name w:val="WW8Num23z0"/>
    <w:rsid w:val="00F5020E"/>
    <w:rPr>
      <w:b/>
      <w:i w:val="0"/>
      <w:szCs w:val="24"/>
    </w:rPr>
  </w:style>
  <w:style w:type="character" w:customStyle="1" w:styleId="WW8Num23z1">
    <w:name w:val="WW8Num23z1"/>
    <w:rsid w:val="00F5020E"/>
  </w:style>
  <w:style w:type="character" w:customStyle="1" w:styleId="WW8Num23z2">
    <w:name w:val="WW8Num23z2"/>
    <w:rsid w:val="00F5020E"/>
    <w:rPr>
      <w:sz w:val="20"/>
      <w:szCs w:val="20"/>
    </w:rPr>
  </w:style>
  <w:style w:type="character" w:customStyle="1" w:styleId="WW8Num23z3">
    <w:name w:val="WW8Num23z3"/>
    <w:rsid w:val="00F5020E"/>
  </w:style>
  <w:style w:type="character" w:customStyle="1" w:styleId="WW8Num23z4">
    <w:name w:val="WW8Num23z4"/>
    <w:rsid w:val="00F5020E"/>
  </w:style>
  <w:style w:type="character" w:customStyle="1" w:styleId="WW8Num23z5">
    <w:name w:val="WW8Num23z5"/>
    <w:rsid w:val="00F5020E"/>
  </w:style>
  <w:style w:type="character" w:customStyle="1" w:styleId="WW8Num23z6">
    <w:name w:val="WW8Num23z6"/>
    <w:rsid w:val="00F5020E"/>
  </w:style>
  <w:style w:type="character" w:customStyle="1" w:styleId="WW8Num23z7">
    <w:name w:val="WW8Num23z7"/>
    <w:rsid w:val="00F5020E"/>
  </w:style>
  <w:style w:type="character" w:customStyle="1" w:styleId="WW8Num23z8">
    <w:name w:val="WW8Num23z8"/>
    <w:rsid w:val="00F5020E"/>
  </w:style>
  <w:style w:type="character" w:customStyle="1" w:styleId="WW8Num24z0">
    <w:name w:val="WW8Num24z0"/>
    <w:rsid w:val="00F5020E"/>
    <w:rPr>
      <w:szCs w:val="28"/>
    </w:rPr>
  </w:style>
  <w:style w:type="character" w:customStyle="1" w:styleId="WW8Num25z0">
    <w:name w:val="WW8Num25z0"/>
    <w:rsid w:val="00F5020E"/>
    <w:rPr>
      <w:szCs w:val="28"/>
    </w:rPr>
  </w:style>
  <w:style w:type="character" w:customStyle="1" w:styleId="WW8Num26z0">
    <w:name w:val="WW8Num26z0"/>
    <w:rsid w:val="00F5020E"/>
    <w:rPr>
      <w:szCs w:val="28"/>
    </w:rPr>
  </w:style>
  <w:style w:type="character" w:customStyle="1" w:styleId="WW8Num26z1">
    <w:name w:val="WW8Num26z1"/>
    <w:rsid w:val="00F5020E"/>
  </w:style>
  <w:style w:type="character" w:customStyle="1" w:styleId="WW8Num26z2">
    <w:name w:val="WW8Num26z2"/>
    <w:rsid w:val="00F5020E"/>
    <w:rPr>
      <w:rFonts w:eastAsia="Calibri"/>
      <w:lang w:eastAsia="en-US"/>
    </w:rPr>
  </w:style>
  <w:style w:type="character" w:customStyle="1" w:styleId="WW8Num26z3">
    <w:name w:val="WW8Num26z3"/>
    <w:rsid w:val="00F5020E"/>
  </w:style>
  <w:style w:type="character" w:customStyle="1" w:styleId="WW8Num26z4">
    <w:name w:val="WW8Num26z4"/>
    <w:rsid w:val="00F5020E"/>
  </w:style>
  <w:style w:type="character" w:customStyle="1" w:styleId="WW8Num26z5">
    <w:name w:val="WW8Num26z5"/>
    <w:rsid w:val="00F5020E"/>
  </w:style>
  <w:style w:type="character" w:customStyle="1" w:styleId="WW8Num26z6">
    <w:name w:val="WW8Num26z6"/>
    <w:rsid w:val="00F5020E"/>
  </w:style>
  <w:style w:type="character" w:customStyle="1" w:styleId="WW8Num26z7">
    <w:name w:val="WW8Num26z7"/>
    <w:rsid w:val="00F5020E"/>
  </w:style>
  <w:style w:type="character" w:customStyle="1" w:styleId="39">
    <w:name w:val="Основной шрифт абзаца3"/>
    <w:rsid w:val="00F5020E"/>
  </w:style>
  <w:style w:type="character" w:customStyle="1" w:styleId="WW8Num11z1">
    <w:name w:val="WW8Num11z1"/>
    <w:rsid w:val="00F5020E"/>
  </w:style>
  <w:style w:type="character" w:customStyle="1" w:styleId="WW8Num11z2">
    <w:name w:val="WW8Num11z2"/>
    <w:rsid w:val="00F5020E"/>
  </w:style>
  <w:style w:type="character" w:customStyle="1" w:styleId="WW8Num11z3">
    <w:name w:val="WW8Num11z3"/>
    <w:rsid w:val="00F5020E"/>
  </w:style>
  <w:style w:type="character" w:customStyle="1" w:styleId="WW8Num11z4">
    <w:name w:val="WW8Num11z4"/>
    <w:rsid w:val="00F5020E"/>
  </w:style>
  <w:style w:type="character" w:customStyle="1" w:styleId="WW8Num11z5">
    <w:name w:val="WW8Num11z5"/>
    <w:rsid w:val="00F5020E"/>
  </w:style>
  <w:style w:type="character" w:customStyle="1" w:styleId="WW8Num11z6">
    <w:name w:val="WW8Num11z6"/>
    <w:rsid w:val="00F5020E"/>
  </w:style>
  <w:style w:type="character" w:customStyle="1" w:styleId="WW8Num11z7">
    <w:name w:val="WW8Num11z7"/>
    <w:rsid w:val="00F5020E"/>
  </w:style>
  <w:style w:type="character" w:customStyle="1" w:styleId="WW8Num11z8">
    <w:name w:val="WW8Num11z8"/>
    <w:rsid w:val="00F5020E"/>
  </w:style>
  <w:style w:type="character" w:customStyle="1" w:styleId="WW8Num17z1">
    <w:name w:val="WW8Num17z1"/>
    <w:rsid w:val="00F5020E"/>
  </w:style>
  <w:style w:type="character" w:customStyle="1" w:styleId="WW8Num17z2">
    <w:name w:val="WW8Num17z2"/>
    <w:rsid w:val="00F5020E"/>
  </w:style>
  <w:style w:type="character" w:customStyle="1" w:styleId="WW8Num17z3">
    <w:name w:val="WW8Num17z3"/>
    <w:rsid w:val="00F5020E"/>
  </w:style>
  <w:style w:type="character" w:customStyle="1" w:styleId="WW8Num17z4">
    <w:name w:val="WW8Num17z4"/>
    <w:rsid w:val="00F5020E"/>
  </w:style>
  <w:style w:type="character" w:customStyle="1" w:styleId="WW8Num17z5">
    <w:name w:val="WW8Num17z5"/>
    <w:rsid w:val="00F5020E"/>
  </w:style>
  <w:style w:type="character" w:customStyle="1" w:styleId="WW8Num17z6">
    <w:name w:val="WW8Num17z6"/>
    <w:rsid w:val="00F5020E"/>
  </w:style>
  <w:style w:type="character" w:customStyle="1" w:styleId="WW8Num17z7">
    <w:name w:val="WW8Num17z7"/>
    <w:rsid w:val="00F5020E"/>
  </w:style>
  <w:style w:type="character" w:customStyle="1" w:styleId="WW8Num17z8">
    <w:name w:val="WW8Num17z8"/>
    <w:rsid w:val="00F5020E"/>
  </w:style>
  <w:style w:type="character" w:customStyle="1" w:styleId="WW8Num25z1">
    <w:name w:val="WW8Num25z1"/>
    <w:rsid w:val="00F5020E"/>
  </w:style>
  <w:style w:type="character" w:customStyle="1" w:styleId="WW8Num25z2">
    <w:name w:val="WW8Num25z2"/>
    <w:rsid w:val="00F5020E"/>
  </w:style>
  <w:style w:type="character" w:customStyle="1" w:styleId="WW8Num25z3">
    <w:name w:val="WW8Num25z3"/>
    <w:rsid w:val="00F5020E"/>
  </w:style>
  <w:style w:type="character" w:customStyle="1" w:styleId="WW8Num25z4">
    <w:name w:val="WW8Num25z4"/>
    <w:rsid w:val="00F5020E"/>
  </w:style>
  <w:style w:type="character" w:customStyle="1" w:styleId="WW8Num25z5">
    <w:name w:val="WW8Num25z5"/>
    <w:rsid w:val="00F5020E"/>
  </w:style>
  <w:style w:type="character" w:customStyle="1" w:styleId="WW8Num25z6">
    <w:name w:val="WW8Num25z6"/>
    <w:rsid w:val="00F5020E"/>
  </w:style>
  <w:style w:type="character" w:customStyle="1" w:styleId="WW8Num25z7">
    <w:name w:val="WW8Num25z7"/>
    <w:rsid w:val="00F5020E"/>
  </w:style>
  <w:style w:type="character" w:customStyle="1" w:styleId="WW8Num25z8">
    <w:name w:val="WW8Num25z8"/>
    <w:rsid w:val="00F5020E"/>
  </w:style>
  <w:style w:type="character" w:customStyle="1" w:styleId="WW8Num27z0">
    <w:name w:val="WW8Num27z0"/>
    <w:rsid w:val="00F5020E"/>
    <w:rPr>
      <w:szCs w:val="28"/>
    </w:rPr>
  </w:style>
  <w:style w:type="character" w:customStyle="1" w:styleId="WW8Num28z0">
    <w:name w:val="WW8Num28z0"/>
    <w:rsid w:val="00F5020E"/>
  </w:style>
  <w:style w:type="character" w:customStyle="1" w:styleId="WW8Num28z1">
    <w:name w:val="WW8Num28z1"/>
    <w:rsid w:val="00F5020E"/>
  </w:style>
  <w:style w:type="character" w:customStyle="1" w:styleId="WW8Num28z2">
    <w:name w:val="WW8Num28z2"/>
    <w:rsid w:val="00F5020E"/>
    <w:rPr>
      <w:rFonts w:eastAsia="Calibri"/>
    </w:rPr>
  </w:style>
  <w:style w:type="character" w:customStyle="1" w:styleId="WW8Num28z3">
    <w:name w:val="WW8Num28z3"/>
    <w:rsid w:val="00F5020E"/>
  </w:style>
  <w:style w:type="character" w:customStyle="1" w:styleId="WW8Num28z4">
    <w:name w:val="WW8Num28z4"/>
    <w:rsid w:val="00F5020E"/>
  </w:style>
  <w:style w:type="character" w:customStyle="1" w:styleId="WW8Num28z5">
    <w:name w:val="WW8Num28z5"/>
    <w:rsid w:val="00F5020E"/>
  </w:style>
  <w:style w:type="character" w:customStyle="1" w:styleId="WW8Num28z6">
    <w:name w:val="WW8Num28z6"/>
    <w:rsid w:val="00F5020E"/>
  </w:style>
  <w:style w:type="character" w:customStyle="1" w:styleId="WW8Num28z7">
    <w:name w:val="WW8Num28z7"/>
    <w:rsid w:val="00F5020E"/>
  </w:style>
  <w:style w:type="character" w:customStyle="1" w:styleId="WW8Num28z8">
    <w:name w:val="WW8Num28z8"/>
    <w:rsid w:val="00F5020E"/>
  </w:style>
  <w:style w:type="character" w:customStyle="1" w:styleId="2f">
    <w:name w:val="Основной шрифт абзаца2"/>
    <w:rsid w:val="00F5020E"/>
  </w:style>
  <w:style w:type="character" w:customStyle="1" w:styleId="WW8Num2z1">
    <w:name w:val="WW8Num2z1"/>
    <w:rsid w:val="00F5020E"/>
  </w:style>
  <w:style w:type="character" w:customStyle="1" w:styleId="WW8Num2z2">
    <w:name w:val="WW8Num2z2"/>
    <w:rsid w:val="00F5020E"/>
  </w:style>
  <w:style w:type="character" w:customStyle="1" w:styleId="WW8Num2z3">
    <w:name w:val="WW8Num2z3"/>
    <w:rsid w:val="00F5020E"/>
  </w:style>
  <w:style w:type="character" w:customStyle="1" w:styleId="WW8Num2z4">
    <w:name w:val="WW8Num2z4"/>
    <w:rsid w:val="00F5020E"/>
  </w:style>
  <w:style w:type="character" w:customStyle="1" w:styleId="WW8Num2z5">
    <w:name w:val="WW8Num2z5"/>
    <w:rsid w:val="00F5020E"/>
  </w:style>
  <w:style w:type="character" w:customStyle="1" w:styleId="WW8Num2z6">
    <w:name w:val="WW8Num2z6"/>
    <w:rsid w:val="00F5020E"/>
  </w:style>
  <w:style w:type="character" w:customStyle="1" w:styleId="WW8Num2z7">
    <w:name w:val="WW8Num2z7"/>
    <w:rsid w:val="00F5020E"/>
  </w:style>
  <w:style w:type="character" w:customStyle="1" w:styleId="WW8Num2z8">
    <w:name w:val="WW8Num2z8"/>
    <w:rsid w:val="00F5020E"/>
  </w:style>
  <w:style w:type="character" w:customStyle="1" w:styleId="WW8Num3z1">
    <w:name w:val="WW8Num3z1"/>
    <w:rsid w:val="00F5020E"/>
  </w:style>
  <w:style w:type="character" w:customStyle="1" w:styleId="WW8Num3z2">
    <w:name w:val="WW8Num3z2"/>
    <w:rsid w:val="00F5020E"/>
  </w:style>
  <w:style w:type="character" w:customStyle="1" w:styleId="WW8Num3z3">
    <w:name w:val="WW8Num3z3"/>
    <w:rsid w:val="00F5020E"/>
  </w:style>
  <w:style w:type="character" w:customStyle="1" w:styleId="WW8Num3z4">
    <w:name w:val="WW8Num3z4"/>
    <w:rsid w:val="00F5020E"/>
  </w:style>
  <w:style w:type="character" w:customStyle="1" w:styleId="WW8Num3z5">
    <w:name w:val="WW8Num3z5"/>
    <w:rsid w:val="00F5020E"/>
  </w:style>
  <w:style w:type="character" w:customStyle="1" w:styleId="WW8Num3z6">
    <w:name w:val="WW8Num3z6"/>
    <w:rsid w:val="00F5020E"/>
  </w:style>
  <w:style w:type="character" w:customStyle="1" w:styleId="WW8Num3z7">
    <w:name w:val="WW8Num3z7"/>
    <w:rsid w:val="00F5020E"/>
  </w:style>
  <w:style w:type="character" w:customStyle="1" w:styleId="WW8Num3z8">
    <w:name w:val="WW8Num3z8"/>
    <w:rsid w:val="00F5020E"/>
  </w:style>
  <w:style w:type="character" w:customStyle="1" w:styleId="WW8Num6z1">
    <w:name w:val="WW8Num6z1"/>
    <w:rsid w:val="00F5020E"/>
  </w:style>
  <w:style w:type="character" w:customStyle="1" w:styleId="WW8Num6z2">
    <w:name w:val="WW8Num6z2"/>
    <w:rsid w:val="00F5020E"/>
  </w:style>
  <w:style w:type="character" w:customStyle="1" w:styleId="WW8Num6z3">
    <w:name w:val="WW8Num6z3"/>
    <w:rsid w:val="00F5020E"/>
  </w:style>
  <w:style w:type="character" w:customStyle="1" w:styleId="WW8Num6z4">
    <w:name w:val="WW8Num6z4"/>
    <w:rsid w:val="00F5020E"/>
  </w:style>
  <w:style w:type="character" w:customStyle="1" w:styleId="WW8Num6z5">
    <w:name w:val="WW8Num6z5"/>
    <w:rsid w:val="00F5020E"/>
  </w:style>
  <w:style w:type="character" w:customStyle="1" w:styleId="WW8Num6z6">
    <w:name w:val="WW8Num6z6"/>
    <w:rsid w:val="00F5020E"/>
  </w:style>
  <w:style w:type="character" w:customStyle="1" w:styleId="WW8Num6z7">
    <w:name w:val="WW8Num6z7"/>
    <w:rsid w:val="00F5020E"/>
  </w:style>
  <w:style w:type="character" w:customStyle="1" w:styleId="WW8Num6z8">
    <w:name w:val="WW8Num6z8"/>
    <w:rsid w:val="00F5020E"/>
  </w:style>
  <w:style w:type="character" w:customStyle="1" w:styleId="WW8Num8z1">
    <w:name w:val="WW8Num8z1"/>
    <w:rsid w:val="00F5020E"/>
  </w:style>
  <w:style w:type="character" w:customStyle="1" w:styleId="WW8Num8z2">
    <w:name w:val="WW8Num8z2"/>
    <w:rsid w:val="00F5020E"/>
  </w:style>
  <w:style w:type="character" w:customStyle="1" w:styleId="WW8Num8z3">
    <w:name w:val="WW8Num8z3"/>
    <w:rsid w:val="00F5020E"/>
  </w:style>
  <w:style w:type="character" w:customStyle="1" w:styleId="WW8Num8z4">
    <w:name w:val="WW8Num8z4"/>
    <w:rsid w:val="00F5020E"/>
  </w:style>
  <w:style w:type="character" w:customStyle="1" w:styleId="WW8Num8z5">
    <w:name w:val="WW8Num8z5"/>
    <w:rsid w:val="00F5020E"/>
  </w:style>
  <w:style w:type="character" w:customStyle="1" w:styleId="WW8Num8z6">
    <w:name w:val="WW8Num8z6"/>
    <w:rsid w:val="00F5020E"/>
  </w:style>
  <w:style w:type="character" w:customStyle="1" w:styleId="WW8Num8z7">
    <w:name w:val="WW8Num8z7"/>
    <w:rsid w:val="00F5020E"/>
  </w:style>
  <w:style w:type="character" w:customStyle="1" w:styleId="WW8Num8z8">
    <w:name w:val="WW8Num8z8"/>
    <w:rsid w:val="00F5020E"/>
  </w:style>
  <w:style w:type="character" w:customStyle="1" w:styleId="WW8Num10z1">
    <w:name w:val="WW8Num10z1"/>
    <w:rsid w:val="00F5020E"/>
  </w:style>
  <w:style w:type="character" w:customStyle="1" w:styleId="WW8Num10z2">
    <w:name w:val="WW8Num10z2"/>
    <w:rsid w:val="00F5020E"/>
  </w:style>
  <w:style w:type="character" w:customStyle="1" w:styleId="WW8Num10z3">
    <w:name w:val="WW8Num10z3"/>
    <w:rsid w:val="00F5020E"/>
  </w:style>
  <w:style w:type="character" w:customStyle="1" w:styleId="WW8Num10z4">
    <w:name w:val="WW8Num10z4"/>
    <w:rsid w:val="00F5020E"/>
  </w:style>
  <w:style w:type="character" w:customStyle="1" w:styleId="WW8Num10z5">
    <w:name w:val="WW8Num10z5"/>
    <w:rsid w:val="00F5020E"/>
  </w:style>
  <w:style w:type="character" w:customStyle="1" w:styleId="WW8Num10z6">
    <w:name w:val="WW8Num10z6"/>
    <w:rsid w:val="00F5020E"/>
  </w:style>
  <w:style w:type="character" w:customStyle="1" w:styleId="WW8Num10z7">
    <w:name w:val="WW8Num10z7"/>
    <w:rsid w:val="00F5020E"/>
  </w:style>
  <w:style w:type="character" w:customStyle="1" w:styleId="WW8Num10z8">
    <w:name w:val="WW8Num10z8"/>
    <w:rsid w:val="00F5020E"/>
  </w:style>
  <w:style w:type="character" w:customStyle="1" w:styleId="WW8Num12z1">
    <w:name w:val="WW8Num12z1"/>
    <w:rsid w:val="00F5020E"/>
  </w:style>
  <w:style w:type="character" w:customStyle="1" w:styleId="WW8Num12z2">
    <w:name w:val="WW8Num12z2"/>
    <w:rsid w:val="00F5020E"/>
  </w:style>
  <w:style w:type="character" w:customStyle="1" w:styleId="WW8Num12z3">
    <w:name w:val="WW8Num12z3"/>
    <w:rsid w:val="00F5020E"/>
  </w:style>
  <w:style w:type="character" w:customStyle="1" w:styleId="WW8Num12z4">
    <w:name w:val="WW8Num12z4"/>
    <w:rsid w:val="00F5020E"/>
  </w:style>
  <w:style w:type="character" w:customStyle="1" w:styleId="WW8Num12z5">
    <w:name w:val="WW8Num12z5"/>
    <w:rsid w:val="00F5020E"/>
  </w:style>
  <w:style w:type="character" w:customStyle="1" w:styleId="WW8Num12z6">
    <w:name w:val="WW8Num12z6"/>
    <w:rsid w:val="00F5020E"/>
  </w:style>
  <w:style w:type="character" w:customStyle="1" w:styleId="WW8Num12z7">
    <w:name w:val="WW8Num12z7"/>
    <w:rsid w:val="00F5020E"/>
  </w:style>
  <w:style w:type="character" w:customStyle="1" w:styleId="WW8Num12z8">
    <w:name w:val="WW8Num12z8"/>
    <w:rsid w:val="00F5020E"/>
  </w:style>
  <w:style w:type="character" w:customStyle="1" w:styleId="WW8Num13z1">
    <w:name w:val="WW8Num13z1"/>
    <w:rsid w:val="00F5020E"/>
  </w:style>
  <w:style w:type="character" w:customStyle="1" w:styleId="WW8Num13z2">
    <w:name w:val="WW8Num13z2"/>
    <w:rsid w:val="00F5020E"/>
  </w:style>
  <w:style w:type="character" w:customStyle="1" w:styleId="WW8Num13z3">
    <w:name w:val="WW8Num13z3"/>
    <w:rsid w:val="00F5020E"/>
  </w:style>
  <w:style w:type="character" w:customStyle="1" w:styleId="WW8Num13z4">
    <w:name w:val="WW8Num13z4"/>
    <w:rsid w:val="00F5020E"/>
  </w:style>
  <w:style w:type="character" w:customStyle="1" w:styleId="WW8Num13z5">
    <w:name w:val="WW8Num13z5"/>
    <w:rsid w:val="00F5020E"/>
  </w:style>
  <w:style w:type="character" w:customStyle="1" w:styleId="WW8Num13z6">
    <w:name w:val="WW8Num13z6"/>
    <w:rsid w:val="00F5020E"/>
  </w:style>
  <w:style w:type="character" w:customStyle="1" w:styleId="WW8Num13z7">
    <w:name w:val="WW8Num13z7"/>
    <w:rsid w:val="00F5020E"/>
  </w:style>
  <w:style w:type="character" w:customStyle="1" w:styleId="WW8Num13z8">
    <w:name w:val="WW8Num13z8"/>
    <w:rsid w:val="00F5020E"/>
  </w:style>
  <w:style w:type="character" w:customStyle="1" w:styleId="WW8Num14z1">
    <w:name w:val="WW8Num14z1"/>
    <w:rsid w:val="00F5020E"/>
  </w:style>
  <w:style w:type="character" w:customStyle="1" w:styleId="WW8Num14z2">
    <w:name w:val="WW8Num14z2"/>
    <w:rsid w:val="00F5020E"/>
  </w:style>
  <w:style w:type="character" w:customStyle="1" w:styleId="WW8Num14z3">
    <w:name w:val="WW8Num14z3"/>
    <w:rsid w:val="00F5020E"/>
  </w:style>
  <w:style w:type="character" w:customStyle="1" w:styleId="WW8Num14z4">
    <w:name w:val="WW8Num14z4"/>
    <w:rsid w:val="00F5020E"/>
  </w:style>
  <w:style w:type="character" w:customStyle="1" w:styleId="WW8Num14z5">
    <w:name w:val="WW8Num14z5"/>
    <w:rsid w:val="00F5020E"/>
  </w:style>
  <w:style w:type="character" w:customStyle="1" w:styleId="WW8Num14z6">
    <w:name w:val="WW8Num14z6"/>
    <w:rsid w:val="00F5020E"/>
  </w:style>
  <w:style w:type="character" w:customStyle="1" w:styleId="WW8Num14z7">
    <w:name w:val="WW8Num14z7"/>
    <w:rsid w:val="00F5020E"/>
  </w:style>
  <w:style w:type="character" w:customStyle="1" w:styleId="WW8Num14z8">
    <w:name w:val="WW8Num14z8"/>
    <w:rsid w:val="00F5020E"/>
  </w:style>
  <w:style w:type="character" w:customStyle="1" w:styleId="WW8Num16z1">
    <w:name w:val="WW8Num16z1"/>
    <w:rsid w:val="00F5020E"/>
  </w:style>
  <w:style w:type="character" w:customStyle="1" w:styleId="WW8Num16z2">
    <w:name w:val="WW8Num16z2"/>
    <w:rsid w:val="00F5020E"/>
  </w:style>
  <w:style w:type="character" w:customStyle="1" w:styleId="WW8Num16z3">
    <w:name w:val="WW8Num16z3"/>
    <w:rsid w:val="00F5020E"/>
  </w:style>
  <w:style w:type="character" w:customStyle="1" w:styleId="WW8Num16z4">
    <w:name w:val="WW8Num16z4"/>
    <w:rsid w:val="00F5020E"/>
  </w:style>
  <w:style w:type="character" w:customStyle="1" w:styleId="WW8Num16z5">
    <w:name w:val="WW8Num16z5"/>
    <w:rsid w:val="00F5020E"/>
  </w:style>
  <w:style w:type="character" w:customStyle="1" w:styleId="WW8Num16z6">
    <w:name w:val="WW8Num16z6"/>
    <w:rsid w:val="00F5020E"/>
  </w:style>
  <w:style w:type="character" w:customStyle="1" w:styleId="WW8Num16z7">
    <w:name w:val="WW8Num16z7"/>
    <w:rsid w:val="00F5020E"/>
  </w:style>
  <w:style w:type="character" w:customStyle="1" w:styleId="WW8Num16z8">
    <w:name w:val="WW8Num16z8"/>
    <w:rsid w:val="00F5020E"/>
  </w:style>
  <w:style w:type="character" w:customStyle="1" w:styleId="WW8Num18z1">
    <w:name w:val="WW8Num18z1"/>
    <w:rsid w:val="00F5020E"/>
  </w:style>
  <w:style w:type="character" w:customStyle="1" w:styleId="WW8Num18z2">
    <w:name w:val="WW8Num18z2"/>
    <w:rsid w:val="00F5020E"/>
  </w:style>
  <w:style w:type="character" w:customStyle="1" w:styleId="WW8Num18z3">
    <w:name w:val="WW8Num18z3"/>
    <w:rsid w:val="00F5020E"/>
  </w:style>
  <w:style w:type="character" w:customStyle="1" w:styleId="WW8Num18z4">
    <w:name w:val="WW8Num18z4"/>
    <w:rsid w:val="00F5020E"/>
  </w:style>
  <w:style w:type="character" w:customStyle="1" w:styleId="WW8Num18z5">
    <w:name w:val="WW8Num18z5"/>
    <w:rsid w:val="00F5020E"/>
  </w:style>
  <w:style w:type="character" w:customStyle="1" w:styleId="WW8Num18z6">
    <w:name w:val="WW8Num18z6"/>
    <w:rsid w:val="00F5020E"/>
  </w:style>
  <w:style w:type="character" w:customStyle="1" w:styleId="WW8Num18z7">
    <w:name w:val="WW8Num18z7"/>
    <w:rsid w:val="00F5020E"/>
  </w:style>
  <w:style w:type="character" w:customStyle="1" w:styleId="WW8Num18z8">
    <w:name w:val="WW8Num18z8"/>
    <w:rsid w:val="00F5020E"/>
  </w:style>
  <w:style w:type="character" w:customStyle="1" w:styleId="WW8Num19z1">
    <w:name w:val="WW8Num19z1"/>
    <w:rsid w:val="00F5020E"/>
  </w:style>
  <w:style w:type="character" w:customStyle="1" w:styleId="WW8Num19z2">
    <w:name w:val="WW8Num19z2"/>
    <w:rsid w:val="00F5020E"/>
  </w:style>
  <w:style w:type="character" w:customStyle="1" w:styleId="WW8Num19z3">
    <w:name w:val="WW8Num19z3"/>
    <w:rsid w:val="00F5020E"/>
  </w:style>
  <w:style w:type="character" w:customStyle="1" w:styleId="WW8Num19z4">
    <w:name w:val="WW8Num19z4"/>
    <w:rsid w:val="00F5020E"/>
  </w:style>
  <w:style w:type="character" w:customStyle="1" w:styleId="WW8Num19z5">
    <w:name w:val="WW8Num19z5"/>
    <w:rsid w:val="00F5020E"/>
  </w:style>
  <w:style w:type="character" w:customStyle="1" w:styleId="WW8Num19z6">
    <w:name w:val="WW8Num19z6"/>
    <w:rsid w:val="00F5020E"/>
  </w:style>
  <w:style w:type="character" w:customStyle="1" w:styleId="WW8Num19z7">
    <w:name w:val="WW8Num19z7"/>
    <w:rsid w:val="00F5020E"/>
  </w:style>
  <w:style w:type="character" w:customStyle="1" w:styleId="WW8Num19z8">
    <w:name w:val="WW8Num19z8"/>
    <w:rsid w:val="00F5020E"/>
  </w:style>
  <w:style w:type="character" w:customStyle="1" w:styleId="WW8Num20z1">
    <w:name w:val="WW8Num20z1"/>
    <w:rsid w:val="00F5020E"/>
  </w:style>
  <w:style w:type="character" w:customStyle="1" w:styleId="WW8Num20z2">
    <w:name w:val="WW8Num20z2"/>
    <w:rsid w:val="00F5020E"/>
  </w:style>
  <w:style w:type="character" w:customStyle="1" w:styleId="WW8Num20z3">
    <w:name w:val="WW8Num20z3"/>
    <w:rsid w:val="00F5020E"/>
  </w:style>
  <w:style w:type="character" w:customStyle="1" w:styleId="WW8Num20z4">
    <w:name w:val="WW8Num20z4"/>
    <w:rsid w:val="00F5020E"/>
  </w:style>
  <w:style w:type="character" w:customStyle="1" w:styleId="WW8Num20z5">
    <w:name w:val="WW8Num20z5"/>
    <w:rsid w:val="00F5020E"/>
  </w:style>
  <w:style w:type="character" w:customStyle="1" w:styleId="WW8Num20z6">
    <w:name w:val="WW8Num20z6"/>
    <w:rsid w:val="00F5020E"/>
  </w:style>
  <w:style w:type="character" w:customStyle="1" w:styleId="WW8Num20z7">
    <w:name w:val="WW8Num20z7"/>
    <w:rsid w:val="00F5020E"/>
  </w:style>
  <w:style w:type="character" w:customStyle="1" w:styleId="WW8Num20z8">
    <w:name w:val="WW8Num20z8"/>
    <w:rsid w:val="00F5020E"/>
  </w:style>
  <w:style w:type="character" w:customStyle="1" w:styleId="WW8Num21z1">
    <w:name w:val="WW8Num21z1"/>
    <w:rsid w:val="00F5020E"/>
  </w:style>
  <w:style w:type="character" w:customStyle="1" w:styleId="WW8Num21z2">
    <w:name w:val="WW8Num21z2"/>
    <w:rsid w:val="00F5020E"/>
  </w:style>
  <w:style w:type="character" w:customStyle="1" w:styleId="WW8Num21z3">
    <w:name w:val="WW8Num21z3"/>
    <w:rsid w:val="00F5020E"/>
  </w:style>
  <w:style w:type="character" w:customStyle="1" w:styleId="WW8Num21z4">
    <w:name w:val="WW8Num21z4"/>
    <w:rsid w:val="00F5020E"/>
  </w:style>
  <w:style w:type="character" w:customStyle="1" w:styleId="WW8Num21z5">
    <w:name w:val="WW8Num21z5"/>
    <w:rsid w:val="00F5020E"/>
  </w:style>
  <w:style w:type="character" w:customStyle="1" w:styleId="WW8Num21z6">
    <w:name w:val="WW8Num21z6"/>
    <w:rsid w:val="00F5020E"/>
  </w:style>
  <w:style w:type="character" w:customStyle="1" w:styleId="WW8Num21z7">
    <w:name w:val="WW8Num21z7"/>
    <w:rsid w:val="00F5020E"/>
  </w:style>
  <w:style w:type="character" w:customStyle="1" w:styleId="WW8Num21z8">
    <w:name w:val="WW8Num21z8"/>
    <w:rsid w:val="00F5020E"/>
  </w:style>
  <w:style w:type="character" w:customStyle="1" w:styleId="WW8Num22z1">
    <w:name w:val="WW8Num22z1"/>
    <w:rsid w:val="00F5020E"/>
    <w:rPr>
      <w:rFonts w:ascii="Courier New" w:hAnsi="Courier New" w:cs="Courier New"/>
    </w:rPr>
  </w:style>
  <w:style w:type="character" w:customStyle="1" w:styleId="WW8Num22z2">
    <w:name w:val="WW8Num22z2"/>
    <w:rsid w:val="00F5020E"/>
    <w:rPr>
      <w:rFonts w:ascii="Wingdings" w:hAnsi="Wingdings" w:cs="Wingdings"/>
    </w:rPr>
  </w:style>
  <w:style w:type="character" w:customStyle="1" w:styleId="WW8Num22z3">
    <w:name w:val="WW8Num22z3"/>
    <w:rsid w:val="00F5020E"/>
    <w:rPr>
      <w:rFonts w:ascii="Symbol" w:hAnsi="Symbol" w:cs="Symbol"/>
    </w:rPr>
  </w:style>
  <w:style w:type="character" w:customStyle="1" w:styleId="WW8Num24z1">
    <w:name w:val="WW8Num24z1"/>
    <w:rsid w:val="00F5020E"/>
  </w:style>
  <w:style w:type="character" w:customStyle="1" w:styleId="WW8Num24z2">
    <w:name w:val="WW8Num24z2"/>
    <w:rsid w:val="00F5020E"/>
  </w:style>
  <w:style w:type="character" w:customStyle="1" w:styleId="WW8Num24z3">
    <w:name w:val="WW8Num24z3"/>
    <w:rsid w:val="00F5020E"/>
  </w:style>
  <w:style w:type="character" w:customStyle="1" w:styleId="WW8Num24z4">
    <w:name w:val="WW8Num24z4"/>
    <w:rsid w:val="00F5020E"/>
  </w:style>
  <w:style w:type="character" w:customStyle="1" w:styleId="WW8Num24z5">
    <w:name w:val="WW8Num24z5"/>
    <w:rsid w:val="00F5020E"/>
  </w:style>
  <w:style w:type="character" w:customStyle="1" w:styleId="WW8Num24z6">
    <w:name w:val="WW8Num24z6"/>
    <w:rsid w:val="00F5020E"/>
  </w:style>
  <w:style w:type="character" w:customStyle="1" w:styleId="WW8Num24z7">
    <w:name w:val="WW8Num24z7"/>
    <w:rsid w:val="00F5020E"/>
  </w:style>
  <w:style w:type="character" w:customStyle="1" w:styleId="WW8Num24z8">
    <w:name w:val="WW8Num24z8"/>
    <w:rsid w:val="00F5020E"/>
  </w:style>
  <w:style w:type="character" w:customStyle="1" w:styleId="WW8Num27z1">
    <w:name w:val="WW8Num27z1"/>
    <w:rsid w:val="00F5020E"/>
  </w:style>
  <w:style w:type="character" w:customStyle="1" w:styleId="WW8Num27z2">
    <w:name w:val="WW8Num27z2"/>
    <w:rsid w:val="00F5020E"/>
  </w:style>
  <w:style w:type="character" w:customStyle="1" w:styleId="WW8Num27z3">
    <w:name w:val="WW8Num27z3"/>
    <w:rsid w:val="00F5020E"/>
  </w:style>
  <w:style w:type="character" w:customStyle="1" w:styleId="WW8Num27z4">
    <w:name w:val="WW8Num27z4"/>
    <w:rsid w:val="00F5020E"/>
  </w:style>
  <w:style w:type="character" w:customStyle="1" w:styleId="WW8Num27z5">
    <w:name w:val="WW8Num27z5"/>
    <w:rsid w:val="00F5020E"/>
  </w:style>
  <w:style w:type="character" w:customStyle="1" w:styleId="WW8Num27z6">
    <w:name w:val="WW8Num27z6"/>
    <w:rsid w:val="00F5020E"/>
  </w:style>
  <w:style w:type="character" w:customStyle="1" w:styleId="WW8Num27z7">
    <w:name w:val="WW8Num27z7"/>
    <w:rsid w:val="00F5020E"/>
  </w:style>
  <w:style w:type="character" w:customStyle="1" w:styleId="WW8Num27z8">
    <w:name w:val="WW8Num27z8"/>
    <w:rsid w:val="00F5020E"/>
  </w:style>
  <w:style w:type="character" w:customStyle="1" w:styleId="1e">
    <w:name w:val="Основной шрифт абзаца1"/>
    <w:rsid w:val="00F5020E"/>
  </w:style>
  <w:style w:type="character" w:customStyle="1" w:styleId="affff5">
    <w:name w:val="Подзаголовок Знак"/>
    <w:rsid w:val="00F5020E"/>
    <w:rPr>
      <w:rFonts w:ascii="Cambria" w:eastAsia="Times New Roman" w:hAnsi="Cambria" w:cs="Times New Roman"/>
      <w:i/>
      <w:iCs/>
      <w:color w:val="4F81BD"/>
      <w:spacing w:val="15"/>
      <w:sz w:val="24"/>
      <w:szCs w:val="24"/>
    </w:rPr>
  </w:style>
  <w:style w:type="character" w:customStyle="1" w:styleId="affff6">
    <w:name w:val="Символ сноски"/>
    <w:rsid w:val="00F5020E"/>
    <w:rPr>
      <w:vertAlign w:val="superscript"/>
    </w:rPr>
  </w:style>
  <w:style w:type="character" w:customStyle="1" w:styleId="affff7">
    <w:name w:val="Гипертекстовая ссылка"/>
    <w:rsid w:val="00F5020E"/>
    <w:rPr>
      <w:rFonts w:cs="Times New Roman"/>
      <w:b/>
      <w:color w:val="008000"/>
    </w:rPr>
  </w:style>
  <w:style w:type="character" w:styleId="affff8">
    <w:name w:val="Strong"/>
    <w:qFormat/>
    <w:rsid w:val="00F5020E"/>
    <w:rPr>
      <w:b/>
      <w:bCs/>
      <w:color w:val="333333"/>
    </w:rPr>
  </w:style>
  <w:style w:type="character" w:customStyle="1" w:styleId="1f">
    <w:name w:val="Знак примечания1"/>
    <w:rsid w:val="00F5020E"/>
    <w:rPr>
      <w:sz w:val="16"/>
      <w:szCs w:val="16"/>
    </w:rPr>
  </w:style>
  <w:style w:type="character" w:customStyle="1" w:styleId="u">
    <w:name w:val="u"/>
    <w:rsid w:val="00F5020E"/>
  </w:style>
  <w:style w:type="character" w:customStyle="1" w:styleId="affff9">
    <w:name w:val="Часть Знак"/>
    <w:rsid w:val="00F5020E"/>
    <w:rPr>
      <w:rFonts w:eastAsia="Calibri"/>
      <w:sz w:val="28"/>
      <w:szCs w:val="24"/>
      <w:lang w:val="ru-RU" w:bidi="ar-SA"/>
    </w:rPr>
  </w:style>
  <w:style w:type="character" w:customStyle="1" w:styleId="affffa">
    <w:name w:val="Ссылка указателя"/>
    <w:rsid w:val="00F5020E"/>
  </w:style>
  <w:style w:type="paragraph" w:customStyle="1" w:styleId="1f0">
    <w:name w:val="Заголовок1"/>
    <w:basedOn w:val="a2"/>
    <w:next w:val="af0"/>
    <w:uiPriority w:val="99"/>
    <w:rsid w:val="00F5020E"/>
    <w:pPr>
      <w:keepNext/>
      <w:spacing w:after="120"/>
    </w:pPr>
    <w:rPr>
      <w:rFonts w:ascii="Arial" w:eastAsia="Microsoft YaHei" w:hAnsi="Arial" w:cs="Mangal"/>
      <w:sz w:val="28"/>
      <w:szCs w:val="28"/>
      <w:lang w:eastAsia="zh-CN"/>
    </w:rPr>
  </w:style>
  <w:style w:type="paragraph" w:styleId="affffb">
    <w:name w:val="List"/>
    <w:basedOn w:val="af0"/>
    <w:uiPriority w:val="99"/>
    <w:rsid w:val="00F5020E"/>
    <w:pPr>
      <w:spacing w:after="120"/>
      <w:ind w:right="0"/>
      <w:jc w:val="left"/>
    </w:pPr>
    <w:rPr>
      <w:rFonts w:cs="Mangal"/>
      <w:b w:val="0"/>
      <w:sz w:val="24"/>
      <w:szCs w:val="24"/>
      <w:u w:val="none"/>
      <w:lang w:eastAsia="zh-CN"/>
    </w:rPr>
  </w:style>
  <w:style w:type="paragraph" w:customStyle="1" w:styleId="3a">
    <w:name w:val="Указатель3"/>
    <w:basedOn w:val="a2"/>
    <w:uiPriority w:val="99"/>
    <w:rsid w:val="00F5020E"/>
    <w:pPr>
      <w:suppressLineNumbers/>
    </w:pPr>
    <w:rPr>
      <w:rFonts w:cs="Mangal"/>
      <w:sz w:val="24"/>
      <w:szCs w:val="24"/>
      <w:lang w:eastAsia="zh-CN"/>
    </w:rPr>
  </w:style>
  <w:style w:type="paragraph" w:customStyle="1" w:styleId="2f0">
    <w:name w:val="Название объекта2"/>
    <w:basedOn w:val="a2"/>
    <w:uiPriority w:val="99"/>
    <w:rsid w:val="00F5020E"/>
    <w:pPr>
      <w:suppressLineNumbers/>
      <w:spacing w:before="120" w:after="120"/>
    </w:pPr>
    <w:rPr>
      <w:rFonts w:cs="Mangal"/>
      <w:i/>
      <w:iCs/>
      <w:sz w:val="24"/>
      <w:szCs w:val="24"/>
      <w:lang w:eastAsia="zh-CN"/>
    </w:rPr>
  </w:style>
  <w:style w:type="paragraph" w:customStyle="1" w:styleId="2f1">
    <w:name w:val="Указатель2"/>
    <w:basedOn w:val="a2"/>
    <w:uiPriority w:val="99"/>
    <w:rsid w:val="00F5020E"/>
    <w:pPr>
      <w:suppressLineNumbers/>
    </w:pPr>
    <w:rPr>
      <w:rFonts w:cs="Mangal"/>
      <w:sz w:val="24"/>
      <w:szCs w:val="24"/>
      <w:lang w:eastAsia="zh-CN"/>
    </w:rPr>
  </w:style>
  <w:style w:type="paragraph" w:customStyle="1" w:styleId="1f1">
    <w:name w:val="Название объекта1"/>
    <w:basedOn w:val="a2"/>
    <w:uiPriority w:val="99"/>
    <w:rsid w:val="00F5020E"/>
    <w:pPr>
      <w:suppressLineNumbers/>
      <w:spacing w:before="120" w:after="120"/>
    </w:pPr>
    <w:rPr>
      <w:rFonts w:cs="Mangal"/>
      <w:i/>
      <w:iCs/>
      <w:sz w:val="24"/>
      <w:szCs w:val="24"/>
      <w:lang w:eastAsia="zh-CN"/>
    </w:rPr>
  </w:style>
  <w:style w:type="paragraph" w:customStyle="1" w:styleId="1f2">
    <w:name w:val="Указатель1"/>
    <w:basedOn w:val="a2"/>
    <w:uiPriority w:val="99"/>
    <w:rsid w:val="00F5020E"/>
    <w:pPr>
      <w:suppressLineNumbers/>
    </w:pPr>
    <w:rPr>
      <w:rFonts w:cs="Mangal"/>
      <w:sz w:val="24"/>
      <w:szCs w:val="24"/>
      <w:lang w:eastAsia="zh-CN"/>
    </w:rPr>
  </w:style>
  <w:style w:type="character" w:customStyle="1" w:styleId="1f3">
    <w:name w:val="Верхний колонтитул Знак1"/>
    <w:rsid w:val="00F5020E"/>
    <w:rPr>
      <w:rFonts w:ascii="Times New Roman" w:eastAsia="Times New Roman" w:hAnsi="Times New Roman" w:cs="Times New Roman"/>
      <w:sz w:val="24"/>
      <w:szCs w:val="24"/>
      <w:lang w:eastAsia="zh-CN"/>
    </w:rPr>
  </w:style>
  <w:style w:type="character" w:customStyle="1" w:styleId="1f4">
    <w:name w:val="Нижний колонтитул Знак1"/>
    <w:uiPriority w:val="99"/>
    <w:rsid w:val="00F5020E"/>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2"/>
    <w:uiPriority w:val="99"/>
    <w:rsid w:val="00F5020E"/>
    <w:pPr>
      <w:spacing w:after="120" w:line="480" w:lineRule="auto"/>
      <w:ind w:left="283"/>
    </w:pPr>
    <w:rPr>
      <w:sz w:val="24"/>
      <w:szCs w:val="24"/>
      <w:lang w:eastAsia="zh-CN"/>
    </w:rPr>
  </w:style>
  <w:style w:type="paragraph" w:customStyle="1" w:styleId="2-11">
    <w:name w:val="содержание2-11"/>
    <w:basedOn w:val="a2"/>
    <w:uiPriority w:val="99"/>
    <w:rsid w:val="00F5020E"/>
    <w:pPr>
      <w:spacing w:after="60"/>
    </w:pPr>
    <w:rPr>
      <w:sz w:val="24"/>
      <w:szCs w:val="24"/>
      <w:lang w:eastAsia="zh-CN"/>
    </w:rPr>
  </w:style>
  <w:style w:type="paragraph" w:customStyle="1" w:styleId="14063">
    <w:name w:val="Стиль 14 пт полужирный По центру Слева:  063 см"/>
    <w:basedOn w:val="11"/>
    <w:uiPriority w:val="99"/>
    <w:rsid w:val="00F5020E"/>
    <w:pPr>
      <w:ind w:left="360"/>
      <w:jc w:val="center"/>
    </w:pPr>
    <w:rPr>
      <w:rFonts w:ascii="Times New Roman" w:hAnsi="Times New Roman"/>
      <w:bCs w:val="0"/>
      <w:kern w:val="1"/>
      <w:sz w:val="28"/>
      <w:szCs w:val="20"/>
      <w:lang w:eastAsia="zh-CN"/>
    </w:rPr>
  </w:style>
  <w:style w:type="paragraph" w:customStyle="1" w:styleId="140">
    <w:name w:val="Стиль 14 пт полужирный По ширине"/>
    <w:basedOn w:val="23"/>
    <w:uiPriority w:val="99"/>
    <w:rsid w:val="00F5020E"/>
    <w:pPr>
      <w:spacing w:after="60"/>
      <w:jc w:val="both"/>
    </w:pPr>
    <w:rPr>
      <w:b/>
      <w:iCs/>
      <w:sz w:val="28"/>
      <w:lang w:eastAsia="zh-CN"/>
    </w:rPr>
  </w:style>
  <w:style w:type="paragraph" w:customStyle="1" w:styleId="affffc">
    <w:name w:val="Стиль По ширине"/>
    <w:basedOn w:val="23"/>
    <w:uiPriority w:val="99"/>
    <w:rsid w:val="00F5020E"/>
    <w:pPr>
      <w:spacing w:after="60"/>
      <w:jc w:val="both"/>
    </w:pPr>
    <w:rPr>
      <w:b/>
      <w:bCs/>
      <w:iCs/>
      <w:sz w:val="28"/>
      <w:lang w:eastAsia="zh-CN"/>
    </w:rPr>
  </w:style>
  <w:style w:type="paragraph" w:customStyle="1" w:styleId="127">
    <w:name w:val="Стиль По ширине Первая строка:  127 см"/>
    <w:basedOn w:val="23"/>
    <w:uiPriority w:val="99"/>
    <w:rsid w:val="00F5020E"/>
    <w:pPr>
      <w:spacing w:after="60"/>
      <w:ind w:firstLine="720"/>
      <w:jc w:val="both"/>
    </w:pPr>
    <w:rPr>
      <w:b/>
      <w:bCs/>
      <w:iCs/>
      <w:sz w:val="28"/>
      <w:lang w:eastAsia="zh-CN"/>
    </w:rPr>
  </w:style>
  <w:style w:type="paragraph" w:customStyle="1" w:styleId="14127">
    <w:name w:val="Стиль 14 пт полужирный По ширине Первая строка:  127 см"/>
    <w:basedOn w:val="23"/>
    <w:uiPriority w:val="99"/>
    <w:rsid w:val="00F5020E"/>
    <w:pPr>
      <w:spacing w:after="60"/>
      <w:ind w:firstLine="720"/>
      <w:jc w:val="both"/>
    </w:pPr>
    <w:rPr>
      <w:b/>
      <w:iCs/>
      <w:sz w:val="28"/>
      <w:lang w:eastAsia="zh-CN"/>
    </w:rPr>
  </w:style>
  <w:style w:type="paragraph" w:customStyle="1" w:styleId="145454">
    <w:name w:val="Стиль 14 пт полужирный По центру Перед:  54 пт После:  54 пт"/>
    <w:basedOn w:val="11"/>
    <w:uiPriority w:val="99"/>
    <w:rsid w:val="00F5020E"/>
    <w:pPr>
      <w:spacing w:before="108" w:after="108"/>
      <w:jc w:val="center"/>
    </w:pPr>
    <w:rPr>
      <w:rFonts w:ascii="Times New Roman" w:hAnsi="Times New Roman"/>
      <w:bCs w:val="0"/>
      <w:kern w:val="1"/>
      <w:sz w:val="28"/>
      <w:szCs w:val="20"/>
      <w:lang w:eastAsia="zh-CN"/>
    </w:rPr>
  </w:style>
  <w:style w:type="paragraph" w:customStyle="1" w:styleId="5454">
    <w:name w:val="Стиль По центру Перед:  54 пт После:  54 пт"/>
    <w:basedOn w:val="11"/>
    <w:uiPriority w:val="99"/>
    <w:rsid w:val="00F5020E"/>
    <w:pPr>
      <w:spacing w:before="108" w:after="108"/>
      <w:jc w:val="center"/>
    </w:pPr>
    <w:rPr>
      <w:rFonts w:ascii="Times New Roman" w:hAnsi="Times New Roman"/>
      <w:kern w:val="1"/>
      <w:sz w:val="28"/>
      <w:szCs w:val="20"/>
      <w:lang w:eastAsia="zh-CN"/>
    </w:rPr>
  </w:style>
  <w:style w:type="paragraph" w:customStyle="1" w:styleId="14095">
    <w:name w:val="Стиль 14 пт полужирный По ширине Первая строка:  095 см"/>
    <w:basedOn w:val="23"/>
    <w:uiPriority w:val="99"/>
    <w:rsid w:val="00F5020E"/>
    <w:pPr>
      <w:spacing w:after="60"/>
      <w:ind w:firstLine="540"/>
      <w:jc w:val="both"/>
    </w:pPr>
    <w:rPr>
      <w:b/>
      <w:iCs/>
      <w:sz w:val="28"/>
      <w:lang w:eastAsia="zh-CN"/>
    </w:rPr>
  </w:style>
  <w:style w:type="paragraph" w:customStyle="1" w:styleId="140950">
    <w:name w:val="Стиль 14 пт полужирный Первая строка:  095 см"/>
    <w:basedOn w:val="23"/>
    <w:uiPriority w:val="99"/>
    <w:rsid w:val="00F5020E"/>
    <w:pPr>
      <w:spacing w:after="60"/>
      <w:ind w:firstLine="540"/>
      <w:jc w:val="left"/>
    </w:pPr>
    <w:rPr>
      <w:iCs/>
      <w:sz w:val="28"/>
      <w:lang w:eastAsia="zh-CN"/>
    </w:rPr>
  </w:style>
  <w:style w:type="paragraph" w:customStyle="1" w:styleId="095">
    <w:name w:val="Стиль По ширине Первая строка:  095 см"/>
    <w:basedOn w:val="11"/>
    <w:uiPriority w:val="99"/>
    <w:rsid w:val="00F5020E"/>
    <w:pPr>
      <w:ind w:firstLine="540"/>
    </w:pPr>
    <w:rPr>
      <w:rFonts w:ascii="Times New Roman" w:hAnsi="Times New Roman"/>
      <w:kern w:val="1"/>
      <w:sz w:val="28"/>
      <w:szCs w:val="20"/>
      <w:lang w:eastAsia="zh-CN"/>
    </w:rPr>
  </w:style>
  <w:style w:type="paragraph" w:customStyle="1" w:styleId="141270">
    <w:name w:val="Стиль 14 пт полужирный По центру Первая строка:  127 см"/>
    <w:basedOn w:val="11"/>
    <w:uiPriority w:val="99"/>
    <w:rsid w:val="00F5020E"/>
    <w:pPr>
      <w:ind w:firstLine="720"/>
      <w:jc w:val="center"/>
    </w:pPr>
    <w:rPr>
      <w:rFonts w:ascii="Times New Roman" w:hAnsi="Times New Roman"/>
      <w:bCs w:val="0"/>
      <w:kern w:val="1"/>
      <w:sz w:val="28"/>
      <w:szCs w:val="20"/>
      <w:lang w:eastAsia="zh-CN"/>
    </w:rPr>
  </w:style>
  <w:style w:type="paragraph" w:customStyle="1" w:styleId="1f5">
    <w:name w:val="Заголовок таблицы ссылок1"/>
    <w:basedOn w:val="11"/>
    <w:next w:val="a2"/>
    <w:uiPriority w:val="99"/>
    <w:rsid w:val="00F5020E"/>
    <w:pPr>
      <w:keepLines/>
      <w:spacing w:before="480" w:after="0"/>
    </w:pPr>
    <w:rPr>
      <w:rFonts w:cs="Cambria"/>
      <w:color w:val="365F91"/>
      <w:kern w:val="1"/>
      <w:sz w:val="28"/>
      <w:szCs w:val="28"/>
      <w:lang w:eastAsia="zh-CN"/>
    </w:rPr>
  </w:style>
  <w:style w:type="paragraph" w:customStyle="1" w:styleId="140951">
    <w:name w:val="Стиль Стиль 14 пт полужирный Первая строка:  095 см + полужирный П..."/>
    <w:basedOn w:val="23"/>
    <w:uiPriority w:val="99"/>
    <w:rsid w:val="00F5020E"/>
    <w:pPr>
      <w:spacing w:after="60"/>
      <w:ind w:firstLine="708"/>
      <w:jc w:val="left"/>
    </w:pPr>
    <w:rPr>
      <w:sz w:val="28"/>
      <w:szCs w:val="28"/>
      <w:lang w:eastAsia="zh-CN"/>
    </w:rPr>
  </w:style>
  <w:style w:type="paragraph" w:customStyle="1" w:styleId="64">
    <w:name w:val="Стиль Перед:  6 пт"/>
    <w:basedOn w:val="23"/>
    <w:uiPriority w:val="99"/>
    <w:rsid w:val="00F5020E"/>
    <w:pPr>
      <w:spacing w:before="120" w:after="60"/>
      <w:jc w:val="left"/>
    </w:pPr>
    <w:rPr>
      <w:b/>
      <w:bCs/>
      <w:iCs/>
      <w:sz w:val="28"/>
      <w:lang w:eastAsia="zh-CN"/>
    </w:rPr>
  </w:style>
  <w:style w:type="paragraph" w:styleId="affffd">
    <w:name w:val="Revision"/>
    <w:uiPriority w:val="99"/>
    <w:rsid w:val="00F5020E"/>
    <w:pPr>
      <w:suppressAutoHyphens/>
    </w:pPr>
    <w:rPr>
      <w:sz w:val="24"/>
      <w:szCs w:val="24"/>
      <w:lang w:eastAsia="zh-CN"/>
    </w:rPr>
  </w:style>
  <w:style w:type="paragraph" w:customStyle="1" w:styleId="1f6">
    <w:name w:val="Схема документа1"/>
    <w:basedOn w:val="a2"/>
    <w:uiPriority w:val="99"/>
    <w:rsid w:val="00F5020E"/>
    <w:rPr>
      <w:rFonts w:ascii="Tahoma" w:hAnsi="Tahoma" w:cs="Tahoma"/>
      <w:sz w:val="16"/>
      <w:szCs w:val="16"/>
      <w:lang w:eastAsia="zh-CN"/>
    </w:rPr>
  </w:style>
  <w:style w:type="paragraph" w:customStyle="1" w:styleId="45">
    <w:name w:val="Стиль4"/>
    <w:basedOn w:val="11"/>
    <w:uiPriority w:val="99"/>
    <w:rsid w:val="00F5020E"/>
    <w:rPr>
      <w:rFonts w:ascii="Arial Narrow" w:hAnsi="Arial Narrow" w:cs="Arial Narrow"/>
      <w:kern w:val="1"/>
      <w:sz w:val="28"/>
      <w:lang w:eastAsia="zh-CN"/>
    </w:rPr>
  </w:style>
  <w:style w:type="paragraph" w:customStyle="1" w:styleId="54">
    <w:name w:val="Стиль5"/>
    <w:basedOn w:val="45"/>
    <w:uiPriority w:val="99"/>
    <w:rsid w:val="00F5020E"/>
    <w:rPr>
      <w:szCs w:val="28"/>
    </w:rPr>
  </w:style>
  <w:style w:type="paragraph" w:styleId="affffe">
    <w:name w:val="Subtitle"/>
    <w:basedOn w:val="a2"/>
    <w:next w:val="a2"/>
    <w:link w:val="1f7"/>
    <w:uiPriority w:val="99"/>
    <w:qFormat/>
    <w:rsid w:val="00F5020E"/>
    <w:rPr>
      <w:rFonts w:ascii="Cambria" w:hAnsi="Cambria"/>
      <w:i/>
      <w:iCs/>
      <w:color w:val="4F81BD"/>
      <w:spacing w:val="15"/>
      <w:sz w:val="24"/>
      <w:szCs w:val="24"/>
      <w:lang w:eastAsia="zh-CN"/>
    </w:rPr>
  </w:style>
  <w:style w:type="character" w:customStyle="1" w:styleId="1f7">
    <w:name w:val="Подзаголовок Знак1"/>
    <w:link w:val="affffe"/>
    <w:uiPriority w:val="99"/>
    <w:rsid w:val="00F5020E"/>
    <w:rPr>
      <w:rFonts w:ascii="Cambria" w:hAnsi="Cambria"/>
      <w:i/>
      <w:iCs/>
      <w:color w:val="4F81BD"/>
      <w:spacing w:val="15"/>
      <w:sz w:val="24"/>
      <w:szCs w:val="24"/>
      <w:lang w:eastAsia="zh-CN"/>
    </w:rPr>
  </w:style>
  <w:style w:type="paragraph" w:customStyle="1" w:styleId="65">
    <w:name w:val="Стиль6"/>
    <w:basedOn w:val="affffe"/>
    <w:uiPriority w:val="99"/>
    <w:rsid w:val="00F5020E"/>
    <w:rPr>
      <w:rFonts w:ascii="Arial Narrow" w:hAnsi="Arial Narrow" w:cs="Arial Narrow"/>
      <w:color w:val="auto"/>
      <w:sz w:val="28"/>
    </w:rPr>
  </w:style>
  <w:style w:type="paragraph" w:customStyle="1" w:styleId="1f8">
    <w:name w:val="Текст примечания1"/>
    <w:basedOn w:val="a2"/>
    <w:uiPriority w:val="99"/>
    <w:rsid w:val="00F5020E"/>
    <w:rPr>
      <w:lang w:eastAsia="zh-CN"/>
    </w:rPr>
  </w:style>
  <w:style w:type="character" w:customStyle="1" w:styleId="1f9">
    <w:name w:val="Тема примечания Знак1"/>
    <w:rsid w:val="00F5020E"/>
    <w:rPr>
      <w:rFonts w:ascii="Times New Roman" w:eastAsia="Times New Roman" w:hAnsi="Times New Roman" w:cs="Times New Roman"/>
      <w:b/>
      <w:bCs/>
      <w:sz w:val="20"/>
      <w:szCs w:val="20"/>
      <w:lang w:eastAsia="zh-CN"/>
    </w:rPr>
  </w:style>
  <w:style w:type="paragraph" w:customStyle="1" w:styleId="-60">
    <w:name w:val="пункт-6"/>
    <w:basedOn w:val="a2"/>
    <w:uiPriority w:val="99"/>
    <w:rsid w:val="00F5020E"/>
    <w:pPr>
      <w:tabs>
        <w:tab w:val="left" w:pos="3852"/>
      </w:tabs>
      <w:spacing w:line="288" w:lineRule="auto"/>
      <w:ind w:left="3852" w:hanging="1152"/>
    </w:pPr>
    <w:rPr>
      <w:sz w:val="28"/>
      <w:szCs w:val="28"/>
      <w:lang w:eastAsia="zh-CN"/>
    </w:rPr>
  </w:style>
  <w:style w:type="paragraph" w:customStyle="1" w:styleId="s1">
    <w:name w:val="s_1"/>
    <w:basedOn w:val="a2"/>
    <w:uiPriority w:val="99"/>
    <w:rsid w:val="00F5020E"/>
    <w:pPr>
      <w:spacing w:before="280" w:after="280"/>
    </w:pPr>
    <w:rPr>
      <w:sz w:val="24"/>
      <w:szCs w:val="24"/>
      <w:lang w:eastAsia="zh-CN"/>
    </w:rPr>
  </w:style>
  <w:style w:type="paragraph" w:customStyle="1" w:styleId="ConsPlusNonformat">
    <w:name w:val="ConsPlusNonformat"/>
    <w:uiPriority w:val="99"/>
    <w:rsid w:val="00F5020E"/>
    <w:pPr>
      <w:widowControl w:val="0"/>
      <w:suppressAutoHyphens/>
      <w:autoSpaceDE w:val="0"/>
    </w:pPr>
    <w:rPr>
      <w:rFonts w:ascii="Courier New" w:hAnsi="Courier New" w:cs="Courier New"/>
      <w:lang w:eastAsia="zh-CN"/>
    </w:rPr>
  </w:style>
  <w:style w:type="paragraph" w:customStyle="1" w:styleId="afffff">
    <w:name w:val="Содержимое таблицы"/>
    <w:basedOn w:val="a2"/>
    <w:uiPriority w:val="99"/>
    <w:rsid w:val="00F5020E"/>
    <w:pPr>
      <w:suppressLineNumbers/>
    </w:pPr>
    <w:rPr>
      <w:sz w:val="24"/>
      <w:szCs w:val="24"/>
      <w:lang w:eastAsia="zh-CN"/>
    </w:rPr>
  </w:style>
  <w:style w:type="paragraph" w:customStyle="1" w:styleId="afffff0">
    <w:name w:val="Заголовок таблицы"/>
    <w:basedOn w:val="afffff"/>
    <w:uiPriority w:val="99"/>
    <w:rsid w:val="00F5020E"/>
    <w:pPr>
      <w:jc w:val="center"/>
    </w:pPr>
    <w:rPr>
      <w:b/>
      <w:bCs/>
    </w:rPr>
  </w:style>
  <w:style w:type="paragraph" w:customStyle="1" w:styleId="100">
    <w:name w:val="Оглавление 10"/>
    <w:basedOn w:val="1f2"/>
    <w:uiPriority w:val="99"/>
    <w:rsid w:val="00F5020E"/>
    <w:pPr>
      <w:tabs>
        <w:tab w:val="right" w:leader="dot" w:pos="7091"/>
      </w:tabs>
      <w:ind w:left="2547"/>
    </w:pPr>
  </w:style>
  <w:style w:type="paragraph" w:customStyle="1" w:styleId="afffff1">
    <w:name w:val="Содержимое врезки"/>
    <w:basedOn w:val="a2"/>
    <w:uiPriority w:val="99"/>
    <w:rsid w:val="00F5020E"/>
    <w:rPr>
      <w:sz w:val="24"/>
      <w:szCs w:val="24"/>
      <w:lang w:eastAsia="zh-CN"/>
    </w:rPr>
  </w:style>
  <w:style w:type="character" w:customStyle="1" w:styleId="f">
    <w:name w:val="f"/>
    <w:rsid w:val="00F5020E"/>
  </w:style>
  <w:style w:type="table" w:customStyle="1" w:styleId="1fa">
    <w:name w:val="Сетка таблицы1"/>
    <w:basedOn w:val="a4"/>
    <w:next w:val="af"/>
    <w:rsid w:val="00F5020E"/>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0">
    <w:name w:val="HTML Preformatted"/>
    <w:basedOn w:val="a2"/>
    <w:link w:val="HTML1"/>
    <w:rsid w:val="00F50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
    <w:link w:val="HTML0"/>
    <w:rsid w:val="00F5020E"/>
    <w:rPr>
      <w:rFonts w:ascii="Courier New" w:hAnsi="Courier New" w:cs="Courier New"/>
    </w:rPr>
  </w:style>
  <w:style w:type="character" w:customStyle="1" w:styleId="affff">
    <w:name w:val="Без интервала Знак"/>
    <w:link w:val="afffe"/>
    <w:uiPriority w:val="1"/>
    <w:locked/>
    <w:rsid w:val="00F5020E"/>
    <w:rPr>
      <w:rFonts w:ascii="Calibri" w:eastAsia="Calibri" w:hAnsi="Calibri"/>
      <w:sz w:val="22"/>
      <w:szCs w:val="22"/>
      <w:lang w:eastAsia="en-US"/>
    </w:rPr>
  </w:style>
  <w:style w:type="character" w:customStyle="1" w:styleId="UnresolvedMention">
    <w:name w:val="Unresolved Mention"/>
    <w:uiPriority w:val="99"/>
    <w:semiHidden/>
    <w:unhideWhenUsed/>
    <w:rsid w:val="00F5020E"/>
    <w:rPr>
      <w:color w:val="605E5C"/>
      <w:shd w:val="clear" w:color="auto" w:fill="E1DFDD"/>
    </w:rPr>
  </w:style>
  <w:style w:type="paragraph" w:styleId="2f2">
    <w:name w:val="List Continue 2"/>
    <w:basedOn w:val="a2"/>
    <w:uiPriority w:val="99"/>
    <w:rsid w:val="002656AB"/>
    <w:pPr>
      <w:spacing w:after="120"/>
      <w:ind w:left="566"/>
      <w:contextualSpacing/>
    </w:pPr>
  </w:style>
  <w:style w:type="paragraph" w:styleId="3b">
    <w:name w:val="List Continue 3"/>
    <w:basedOn w:val="a2"/>
    <w:uiPriority w:val="99"/>
    <w:rsid w:val="0092600F"/>
    <w:pPr>
      <w:spacing w:after="120"/>
      <w:ind w:left="849"/>
      <w:contextualSpacing/>
    </w:pPr>
  </w:style>
  <w:style w:type="character" w:customStyle="1" w:styleId="2f3">
    <w:name w:val="Основной текст (2)_"/>
    <w:link w:val="2f4"/>
    <w:rsid w:val="0092600F"/>
    <w:rPr>
      <w:sz w:val="28"/>
      <w:szCs w:val="28"/>
      <w:shd w:val="clear" w:color="auto" w:fill="FFFFFF"/>
    </w:rPr>
  </w:style>
  <w:style w:type="paragraph" w:customStyle="1" w:styleId="2f4">
    <w:name w:val="Основной текст (2)"/>
    <w:basedOn w:val="a2"/>
    <w:link w:val="2f3"/>
    <w:rsid w:val="0092600F"/>
    <w:pPr>
      <w:widowControl w:val="0"/>
      <w:shd w:val="clear" w:color="auto" w:fill="FFFFFF"/>
      <w:spacing w:after="300" w:line="322" w:lineRule="exact"/>
      <w:ind w:hanging="1140"/>
      <w:jc w:val="center"/>
    </w:pPr>
    <w:rPr>
      <w:sz w:val="28"/>
      <w:szCs w:val="28"/>
    </w:rPr>
  </w:style>
  <w:style w:type="paragraph" w:customStyle="1" w:styleId="afffff2">
    <w:name w:val="Заголовок статьи"/>
    <w:basedOn w:val="a2"/>
    <w:next w:val="a2"/>
    <w:uiPriority w:val="99"/>
    <w:rsid w:val="006570F7"/>
    <w:pPr>
      <w:widowControl w:val="0"/>
      <w:autoSpaceDE w:val="0"/>
      <w:autoSpaceDN w:val="0"/>
      <w:adjustRightInd w:val="0"/>
      <w:ind w:left="1612" w:hanging="892"/>
    </w:pPr>
    <w:rPr>
      <w:rFonts w:ascii="Arial" w:hAnsi="Arial" w:cs="Arial"/>
    </w:rPr>
  </w:style>
  <w:style w:type="paragraph" w:customStyle="1" w:styleId="afffff3">
    <w:name w:val="САГ_Абзац"/>
    <w:basedOn w:val="a2"/>
    <w:uiPriority w:val="99"/>
    <w:qFormat/>
    <w:rsid w:val="000426E6"/>
    <w:pPr>
      <w:tabs>
        <w:tab w:val="left" w:pos="0"/>
      </w:tabs>
    </w:pPr>
    <w:rPr>
      <w:sz w:val="24"/>
      <w:szCs w:val="24"/>
    </w:rPr>
  </w:style>
  <w:style w:type="character" w:styleId="afffff4">
    <w:name w:val="Subtle Emphasis"/>
    <w:basedOn w:val="a3"/>
    <w:uiPriority w:val="19"/>
    <w:qFormat/>
    <w:rsid w:val="006B76F9"/>
    <w:rPr>
      <w:i/>
      <w:iCs/>
      <w:color w:val="404040" w:themeColor="text1" w:themeTint="BF"/>
    </w:rPr>
  </w:style>
  <w:style w:type="paragraph" w:customStyle="1" w:styleId="72">
    <w:name w:val="Стиль7"/>
    <w:basedOn w:val="11"/>
    <w:link w:val="73"/>
    <w:qFormat/>
    <w:rsid w:val="005E11CC"/>
    <w:rPr>
      <w:rFonts w:ascii="Garamond" w:hAnsi="Garamond"/>
      <w:color w:val="FF0000"/>
      <w:sz w:val="28"/>
      <w:szCs w:val="28"/>
    </w:rPr>
  </w:style>
  <w:style w:type="character" w:customStyle="1" w:styleId="73">
    <w:name w:val="Стиль7 Знак"/>
    <w:basedOn w:val="12"/>
    <w:link w:val="72"/>
    <w:rsid w:val="005E11CC"/>
    <w:rPr>
      <w:rFonts w:ascii="Garamond" w:eastAsia="Times New Roman" w:hAnsi="Garamond" w:cs="Times New Roman"/>
      <w:b/>
      <w:bCs/>
      <w:color w:val="FF0000"/>
      <w:kern w:val="32"/>
      <w:sz w:val="28"/>
      <w:szCs w:val="28"/>
    </w:rPr>
  </w:style>
  <w:style w:type="paragraph" w:customStyle="1" w:styleId="font5">
    <w:name w:val="font5"/>
    <w:basedOn w:val="a2"/>
    <w:uiPriority w:val="99"/>
    <w:rsid w:val="00035B1E"/>
    <w:pPr>
      <w:spacing w:before="100" w:beforeAutospacing="1" w:after="100" w:afterAutospacing="1"/>
    </w:pPr>
    <w:rPr>
      <w:rFonts w:ascii="Arial" w:hAnsi="Arial" w:cs="Arial"/>
      <w:i/>
      <w:iCs/>
      <w:sz w:val="18"/>
      <w:szCs w:val="18"/>
    </w:rPr>
  </w:style>
  <w:style w:type="paragraph" w:customStyle="1" w:styleId="font6">
    <w:name w:val="font6"/>
    <w:basedOn w:val="a2"/>
    <w:uiPriority w:val="99"/>
    <w:rsid w:val="00035B1E"/>
    <w:pPr>
      <w:spacing w:before="100" w:beforeAutospacing="1" w:after="100" w:afterAutospacing="1"/>
    </w:pPr>
    <w:rPr>
      <w:rFonts w:ascii="Arial" w:hAnsi="Arial" w:cs="Arial"/>
      <w:i/>
      <w:iCs/>
      <w:sz w:val="14"/>
      <w:szCs w:val="14"/>
    </w:rPr>
  </w:style>
  <w:style w:type="paragraph" w:customStyle="1" w:styleId="font7">
    <w:name w:val="font7"/>
    <w:basedOn w:val="a2"/>
    <w:uiPriority w:val="99"/>
    <w:rsid w:val="00035B1E"/>
    <w:pPr>
      <w:spacing w:before="100" w:beforeAutospacing="1" w:after="100" w:afterAutospacing="1"/>
    </w:pPr>
    <w:rPr>
      <w:rFonts w:ascii="Arial" w:hAnsi="Arial" w:cs="Arial"/>
      <w:i/>
      <w:iCs/>
      <w:sz w:val="10"/>
      <w:szCs w:val="10"/>
    </w:rPr>
  </w:style>
  <w:style w:type="paragraph" w:customStyle="1" w:styleId="xl65">
    <w:name w:val="xl65"/>
    <w:basedOn w:val="a2"/>
    <w:rsid w:val="00035B1E"/>
    <w:pPr>
      <w:spacing w:before="100" w:beforeAutospacing="1" w:after="100" w:afterAutospacing="1"/>
      <w:textAlignment w:val="top"/>
    </w:pPr>
    <w:rPr>
      <w:rFonts w:ascii="Arial" w:hAnsi="Arial" w:cs="Arial"/>
      <w:sz w:val="18"/>
      <w:szCs w:val="18"/>
    </w:rPr>
  </w:style>
  <w:style w:type="paragraph" w:customStyle="1" w:styleId="xl66">
    <w:name w:val="xl66"/>
    <w:basedOn w:val="a2"/>
    <w:rsid w:val="00035B1E"/>
    <w:pPr>
      <w:spacing w:before="100" w:beforeAutospacing="1" w:after="100" w:afterAutospacing="1"/>
      <w:textAlignment w:val="top"/>
    </w:pPr>
    <w:rPr>
      <w:rFonts w:ascii="Arial" w:hAnsi="Arial" w:cs="Arial"/>
    </w:rPr>
  </w:style>
  <w:style w:type="paragraph" w:customStyle="1" w:styleId="xl67">
    <w:name w:val="xl67"/>
    <w:basedOn w:val="a2"/>
    <w:rsid w:val="00035B1E"/>
    <w:pPr>
      <w:spacing w:before="100" w:beforeAutospacing="1" w:after="100" w:afterAutospacing="1"/>
      <w:jc w:val="center"/>
      <w:textAlignment w:val="top"/>
    </w:pPr>
    <w:rPr>
      <w:rFonts w:ascii="Arial" w:hAnsi="Arial" w:cs="Arial"/>
    </w:rPr>
  </w:style>
  <w:style w:type="paragraph" w:customStyle="1" w:styleId="xl68">
    <w:name w:val="xl68"/>
    <w:basedOn w:val="a2"/>
    <w:rsid w:val="00035B1E"/>
    <w:pPr>
      <w:spacing w:before="100" w:beforeAutospacing="1" w:after="100" w:afterAutospacing="1"/>
      <w:jc w:val="center"/>
      <w:textAlignment w:val="top"/>
    </w:pPr>
    <w:rPr>
      <w:rFonts w:ascii="Arial" w:hAnsi="Arial" w:cs="Arial"/>
    </w:rPr>
  </w:style>
  <w:style w:type="paragraph" w:customStyle="1" w:styleId="xl69">
    <w:name w:val="xl69"/>
    <w:basedOn w:val="a2"/>
    <w:rsid w:val="00035B1E"/>
    <w:pPr>
      <w:spacing w:before="100" w:beforeAutospacing="1" w:after="100" w:afterAutospacing="1"/>
      <w:jc w:val="right"/>
      <w:textAlignment w:val="top"/>
    </w:pPr>
    <w:rPr>
      <w:rFonts w:ascii="Arial" w:hAnsi="Arial" w:cs="Arial"/>
    </w:rPr>
  </w:style>
  <w:style w:type="paragraph" w:customStyle="1" w:styleId="xl70">
    <w:name w:val="xl70"/>
    <w:basedOn w:val="a2"/>
    <w:rsid w:val="00035B1E"/>
    <w:pPr>
      <w:spacing w:before="100" w:beforeAutospacing="1" w:after="100" w:afterAutospacing="1"/>
      <w:textAlignment w:val="top"/>
    </w:pPr>
    <w:rPr>
      <w:rFonts w:ascii="Arial" w:hAnsi="Arial" w:cs="Arial"/>
      <w:b/>
      <w:bCs/>
    </w:rPr>
  </w:style>
  <w:style w:type="paragraph" w:customStyle="1" w:styleId="xl71">
    <w:name w:val="xl71"/>
    <w:basedOn w:val="a2"/>
    <w:rsid w:val="00035B1E"/>
    <w:pPr>
      <w:spacing w:before="100" w:beforeAutospacing="1" w:after="100" w:afterAutospacing="1"/>
      <w:jc w:val="right"/>
      <w:textAlignment w:val="top"/>
    </w:pPr>
    <w:rPr>
      <w:rFonts w:ascii="Arial" w:hAnsi="Arial" w:cs="Arial"/>
      <w:sz w:val="16"/>
      <w:szCs w:val="16"/>
    </w:rPr>
  </w:style>
  <w:style w:type="paragraph" w:customStyle="1" w:styleId="xl72">
    <w:name w:val="xl72"/>
    <w:basedOn w:val="a2"/>
    <w:rsid w:val="00035B1E"/>
    <w:pPr>
      <w:spacing w:before="100" w:beforeAutospacing="1" w:after="100" w:afterAutospacing="1"/>
    </w:pPr>
    <w:rPr>
      <w:rFonts w:ascii="Arial" w:hAnsi="Arial" w:cs="Arial"/>
    </w:rPr>
  </w:style>
  <w:style w:type="paragraph" w:customStyle="1" w:styleId="xl73">
    <w:name w:val="xl73"/>
    <w:basedOn w:val="a2"/>
    <w:rsid w:val="00035B1E"/>
    <w:pPr>
      <w:spacing w:before="100" w:beforeAutospacing="1" w:after="100" w:afterAutospacing="1"/>
      <w:textAlignment w:val="top"/>
    </w:pPr>
    <w:rPr>
      <w:rFonts w:ascii="Arial" w:hAnsi="Arial" w:cs="Arial"/>
    </w:rPr>
  </w:style>
  <w:style w:type="paragraph" w:customStyle="1" w:styleId="xl74">
    <w:name w:val="xl74"/>
    <w:basedOn w:val="a2"/>
    <w:uiPriority w:val="99"/>
    <w:rsid w:val="00035B1E"/>
    <w:pPr>
      <w:spacing w:before="100" w:beforeAutospacing="1" w:after="100" w:afterAutospacing="1"/>
      <w:textAlignment w:val="top"/>
    </w:pPr>
    <w:rPr>
      <w:rFonts w:ascii="Arial" w:hAnsi="Arial" w:cs="Arial"/>
    </w:rPr>
  </w:style>
  <w:style w:type="paragraph" w:customStyle="1" w:styleId="xl75">
    <w:name w:val="xl75"/>
    <w:basedOn w:val="a2"/>
    <w:uiPriority w:val="99"/>
    <w:rsid w:val="00035B1E"/>
    <w:pPr>
      <w:pBdr>
        <w:top w:val="single" w:sz="4" w:space="0" w:color="auto"/>
      </w:pBdr>
      <w:spacing w:before="100" w:beforeAutospacing="1" w:after="100" w:afterAutospacing="1"/>
      <w:jc w:val="right"/>
      <w:textAlignment w:val="top"/>
    </w:pPr>
    <w:rPr>
      <w:rFonts w:ascii="Arial" w:hAnsi="Arial" w:cs="Arial"/>
    </w:rPr>
  </w:style>
  <w:style w:type="paragraph" w:customStyle="1" w:styleId="xl76">
    <w:name w:val="xl76"/>
    <w:basedOn w:val="a2"/>
    <w:uiPriority w:val="99"/>
    <w:rsid w:val="00035B1E"/>
    <w:pPr>
      <w:pBdr>
        <w:top w:val="single" w:sz="4" w:space="0" w:color="auto"/>
      </w:pBdr>
      <w:spacing w:before="100" w:beforeAutospacing="1" w:after="100" w:afterAutospacing="1"/>
      <w:jc w:val="center"/>
      <w:textAlignment w:val="top"/>
    </w:pPr>
    <w:rPr>
      <w:rFonts w:ascii="Arial" w:hAnsi="Arial" w:cs="Arial"/>
      <w:i/>
      <w:iCs/>
    </w:rPr>
  </w:style>
  <w:style w:type="paragraph" w:customStyle="1" w:styleId="xl77">
    <w:name w:val="xl77"/>
    <w:basedOn w:val="a2"/>
    <w:uiPriority w:val="99"/>
    <w:rsid w:val="00035B1E"/>
    <w:pPr>
      <w:spacing w:before="100" w:beforeAutospacing="1" w:after="100" w:afterAutospacing="1"/>
      <w:jc w:val="center"/>
      <w:textAlignment w:val="top"/>
    </w:pPr>
    <w:rPr>
      <w:rFonts w:ascii="Arial" w:hAnsi="Arial" w:cs="Arial"/>
      <w:b/>
      <w:bCs/>
    </w:rPr>
  </w:style>
  <w:style w:type="paragraph" w:customStyle="1" w:styleId="xl78">
    <w:name w:val="xl78"/>
    <w:basedOn w:val="a2"/>
    <w:uiPriority w:val="99"/>
    <w:rsid w:val="00035B1E"/>
    <w:pPr>
      <w:spacing w:before="100" w:beforeAutospacing="1" w:after="100" w:afterAutospacing="1"/>
      <w:jc w:val="right"/>
      <w:textAlignment w:val="top"/>
    </w:pPr>
    <w:rPr>
      <w:rFonts w:ascii="Arial" w:hAnsi="Arial" w:cs="Arial"/>
    </w:rPr>
  </w:style>
  <w:style w:type="paragraph" w:customStyle="1" w:styleId="xl79">
    <w:name w:val="xl79"/>
    <w:basedOn w:val="a2"/>
    <w:uiPriority w:val="99"/>
    <w:rsid w:val="00035B1E"/>
    <w:pPr>
      <w:spacing w:before="100" w:beforeAutospacing="1" w:after="100" w:afterAutospacing="1"/>
    </w:pPr>
    <w:rPr>
      <w:rFonts w:ascii="Arial" w:hAnsi="Arial" w:cs="Arial"/>
    </w:rPr>
  </w:style>
  <w:style w:type="paragraph" w:customStyle="1" w:styleId="xl80">
    <w:name w:val="xl80"/>
    <w:basedOn w:val="a2"/>
    <w:uiPriority w:val="99"/>
    <w:rsid w:val="00035B1E"/>
    <w:pPr>
      <w:pBdr>
        <w:top w:val="single" w:sz="4" w:space="0" w:color="auto"/>
      </w:pBdr>
      <w:spacing w:before="100" w:beforeAutospacing="1" w:after="100" w:afterAutospacing="1"/>
    </w:pPr>
    <w:rPr>
      <w:rFonts w:ascii="Arial" w:hAnsi="Arial" w:cs="Arial"/>
    </w:rPr>
  </w:style>
  <w:style w:type="paragraph" w:customStyle="1" w:styleId="xl81">
    <w:name w:val="xl81"/>
    <w:basedOn w:val="a2"/>
    <w:uiPriority w:val="99"/>
    <w:rsid w:val="00035B1E"/>
    <w:pPr>
      <w:spacing w:before="100" w:beforeAutospacing="1" w:after="100" w:afterAutospacing="1"/>
      <w:textAlignment w:val="top"/>
    </w:pPr>
    <w:rPr>
      <w:rFonts w:ascii="Arial" w:hAnsi="Arial" w:cs="Arial"/>
      <w:i/>
      <w:iCs/>
    </w:rPr>
  </w:style>
  <w:style w:type="paragraph" w:customStyle="1" w:styleId="xl82">
    <w:name w:val="xl82"/>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a2"/>
    <w:uiPriority w:val="99"/>
    <w:rsid w:val="00035B1E"/>
    <w:pPr>
      <w:spacing w:before="100" w:beforeAutospacing="1" w:after="100" w:afterAutospacing="1"/>
      <w:jc w:val="center"/>
      <w:textAlignment w:val="top"/>
    </w:pPr>
    <w:rPr>
      <w:rFonts w:ascii="Arial" w:hAnsi="Arial" w:cs="Arial"/>
      <w:sz w:val="18"/>
      <w:szCs w:val="18"/>
    </w:rPr>
  </w:style>
  <w:style w:type="paragraph" w:customStyle="1" w:styleId="xl84">
    <w:name w:val="xl84"/>
    <w:basedOn w:val="a2"/>
    <w:uiPriority w:val="99"/>
    <w:rsid w:val="00035B1E"/>
    <w:pPr>
      <w:spacing w:before="100" w:beforeAutospacing="1" w:after="100" w:afterAutospacing="1"/>
      <w:textAlignment w:val="top"/>
    </w:pPr>
    <w:rPr>
      <w:rFonts w:ascii="Arial" w:hAnsi="Arial" w:cs="Arial"/>
      <w:sz w:val="18"/>
      <w:szCs w:val="18"/>
    </w:rPr>
  </w:style>
  <w:style w:type="paragraph" w:customStyle="1" w:styleId="xl85">
    <w:name w:val="xl85"/>
    <w:basedOn w:val="a2"/>
    <w:uiPriority w:val="99"/>
    <w:rsid w:val="00035B1E"/>
    <w:pPr>
      <w:spacing w:before="100" w:beforeAutospacing="1" w:after="100" w:afterAutospacing="1"/>
      <w:jc w:val="center"/>
      <w:textAlignment w:val="top"/>
    </w:pPr>
    <w:rPr>
      <w:rFonts w:ascii="Arial" w:hAnsi="Arial" w:cs="Arial"/>
      <w:sz w:val="16"/>
      <w:szCs w:val="16"/>
    </w:rPr>
  </w:style>
  <w:style w:type="paragraph" w:customStyle="1" w:styleId="xl86">
    <w:name w:val="xl86"/>
    <w:basedOn w:val="a2"/>
    <w:uiPriority w:val="99"/>
    <w:rsid w:val="00035B1E"/>
    <w:pPr>
      <w:spacing w:before="100" w:beforeAutospacing="1" w:after="100" w:afterAutospacing="1"/>
      <w:jc w:val="center"/>
      <w:textAlignment w:val="top"/>
    </w:pPr>
    <w:rPr>
      <w:rFonts w:ascii="Arial" w:hAnsi="Arial" w:cs="Arial"/>
      <w:sz w:val="18"/>
      <w:szCs w:val="18"/>
    </w:rPr>
  </w:style>
  <w:style w:type="paragraph" w:customStyle="1" w:styleId="xl87">
    <w:name w:val="xl87"/>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a2"/>
    <w:uiPriority w:val="99"/>
    <w:rsid w:val="00035B1E"/>
    <w:pPr>
      <w:spacing w:before="100" w:beforeAutospacing="1" w:after="100" w:afterAutospacing="1"/>
      <w:jc w:val="center"/>
      <w:textAlignment w:val="top"/>
    </w:pPr>
    <w:rPr>
      <w:rFonts w:ascii="Arial" w:hAnsi="Arial" w:cs="Arial"/>
      <w:i/>
      <w:iCs/>
    </w:rPr>
  </w:style>
  <w:style w:type="paragraph" w:customStyle="1" w:styleId="xl89">
    <w:name w:val="xl89"/>
    <w:basedOn w:val="a2"/>
    <w:uiPriority w:val="99"/>
    <w:rsid w:val="00035B1E"/>
    <w:pPr>
      <w:spacing w:before="100" w:beforeAutospacing="1" w:after="100" w:afterAutospacing="1"/>
      <w:jc w:val="right"/>
      <w:textAlignment w:val="top"/>
    </w:pPr>
    <w:rPr>
      <w:rFonts w:ascii="Arial" w:hAnsi="Arial" w:cs="Arial"/>
      <w:sz w:val="14"/>
      <w:szCs w:val="14"/>
    </w:rPr>
  </w:style>
  <w:style w:type="paragraph" w:customStyle="1" w:styleId="xl90">
    <w:name w:val="xl90"/>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3">
    <w:name w:val="xl93"/>
    <w:basedOn w:val="a2"/>
    <w:uiPriority w:val="99"/>
    <w:rsid w:val="00035B1E"/>
    <w:pPr>
      <w:pBdr>
        <w:top w:val="single" w:sz="4" w:space="0" w:color="auto"/>
      </w:pBdr>
      <w:spacing w:before="100" w:beforeAutospacing="1" w:after="100" w:afterAutospacing="1"/>
      <w:textAlignment w:val="top"/>
    </w:pPr>
    <w:rPr>
      <w:rFonts w:ascii="Arial" w:hAnsi="Arial" w:cs="Arial"/>
    </w:rPr>
  </w:style>
  <w:style w:type="paragraph" w:customStyle="1" w:styleId="xl94">
    <w:name w:val="xl94"/>
    <w:basedOn w:val="a2"/>
    <w:uiPriority w:val="99"/>
    <w:rsid w:val="00035B1E"/>
    <w:pPr>
      <w:pBdr>
        <w:top w:val="single" w:sz="4" w:space="0" w:color="auto"/>
      </w:pBdr>
      <w:spacing w:before="100" w:beforeAutospacing="1" w:after="100" w:afterAutospacing="1"/>
      <w:textAlignment w:val="top"/>
    </w:pPr>
    <w:rPr>
      <w:rFonts w:ascii="Arial" w:hAnsi="Arial" w:cs="Arial"/>
    </w:rPr>
  </w:style>
  <w:style w:type="paragraph" w:customStyle="1" w:styleId="xl95">
    <w:name w:val="xl95"/>
    <w:basedOn w:val="a2"/>
    <w:uiPriority w:val="99"/>
    <w:rsid w:val="00035B1E"/>
    <w:pPr>
      <w:pBdr>
        <w:top w:val="single" w:sz="4" w:space="0" w:color="auto"/>
      </w:pBdr>
      <w:spacing w:before="100" w:beforeAutospacing="1" w:after="100" w:afterAutospacing="1"/>
      <w:jc w:val="center"/>
      <w:textAlignment w:val="top"/>
    </w:pPr>
    <w:rPr>
      <w:rFonts w:ascii="Arial" w:hAnsi="Arial" w:cs="Arial"/>
    </w:rPr>
  </w:style>
  <w:style w:type="paragraph" w:customStyle="1" w:styleId="xl96">
    <w:name w:val="xl96"/>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97">
    <w:name w:val="xl97"/>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8">
    <w:name w:val="xl98"/>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0">
    <w:name w:val="xl100"/>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1">
    <w:name w:val="xl101"/>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3">
    <w:name w:val="xl103"/>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4">
    <w:name w:val="xl104"/>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5">
    <w:name w:val="xl105"/>
    <w:basedOn w:val="a2"/>
    <w:uiPriority w:val="99"/>
    <w:rsid w:val="00035B1E"/>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sz w:val="16"/>
      <w:szCs w:val="16"/>
    </w:rPr>
  </w:style>
  <w:style w:type="paragraph" w:customStyle="1" w:styleId="xl106">
    <w:name w:val="xl106"/>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sz w:val="16"/>
      <w:szCs w:val="16"/>
    </w:rPr>
  </w:style>
  <w:style w:type="paragraph" w:customStyle="1" w:styleId="xl107">
    <w:name w:val="xl107"/>
    <w:basedOn w:val="a2"/>
    <w:uiPriority w:val="99"/>
    <w:rsid w:val="00035B1E"/>
    <w:pPr>
      <w:pBdr>
        <w:top w:val="single" w:sz="4" w:space="0" w:color="auto"/>
        <w:bottom w:val="single" w:sz="4" w:space="0" w:color="auto"/>
        <w:right w:val="single" w:sz="4" w:space="0" w:color="auto"/>
      </w:pBdr>
      <w:spacing w:before="100" w:beforeAutospacing="1" w:after="100" w:afterAutospacing="1"/>
      <w:textAlignment w:val="top"/>
    </w:pPr>
    <w:rPr>
      <w:rFonts w:ascii="Arial CYR" w:hAnsi="Arial CYR"/>
      <w:sz w:val="16"/>
      <w:szCs w:val="16"/>
    </w:rPr>
  </w:style>
  <w:style w:type="paragraph" w:customStyle="1" w:styleId="xl108">
    <w:name w:val="xl108"/>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sz w:val="16"/>
      <w:szCs w:val="16"/>
    </w:rPr>
  </w:style>
  <w:style w:type="paragraph" w:customStyle="1" w:styleId="xl109">
    <w:name w:val="xl109"/>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10">
    <w:name w:val="xl110"/>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11">
    <w:name w:val="xl111"/>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12">
    <w:name w:val="xl112"/>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sz w:val="16"/>
      <w:szCs w:val="16"/>
    </w:rPr>
  </w:style>
  <w:style w:type="paragraph" w:customStyle="1" w:styleId="xl113">
    <w:name w:val="xl113"/>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sz w:val="16"/>
      <w:szCs w:val="16"/>
    </w:rPr>
  </w:style>
  <w:style w:type="paragraph" w:customStyle="1" w:styleId="xl114">
    <w:name w:val="xl114"/>
    <w:basedOn w:val="a2"/>
    <w:uiPriority w:val="99"/>
    <w:rsid w:val="00035B1E"/>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sz w:val="16"/>
      <w:szCs w:val="16"/>
    </w:rPr>
  </w:style>
  <w:style w:type="paragraph" w:customStyle="1" w:styleId="xl115">
    <w:name w:val="xl115"/>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sz w:val="16"/>
      <w:szCs w:val="16"/>
    </w:rPr>
  </w:style>
  <w:style w:type="paragraph" w:customStyle="1" w:styleId="xl116">
    <w:name w:val="xl116"/>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sz w:val="16"/>
      <w:szCs w:val="16"/>
    </w:rPr>
  </w:style>
  <w:style w:type="paragraph" w:customStyle="1" w:styleId="xl117">
    <w:name w:val="xl117"/>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18">
    <w:name w:val="xl118"/>
    <w:basedOn w:val="a2"/>
    <w:uiPriority w:val="99"/>
    <w:rsid w:val="00035B1E"/>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b/>
      <w:bCs/>
    </w:rPr>
  </w:style>
  <w:style w:type="paragraph" w:customStyle="1" w:styleId="xl119">
    <w:name w:val="xl119"/>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sz w:val="16"/>
      <w:szCs w:val="16"/>
    </w:rPr>
  </w:style>
  <w:style w:type="paragraph" w:customStyle="1" w:styleId="xl120">
    <w:name w:val="xl120"/>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21">
    <w:name w:val="xl121"/>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22">
    <w:name w:val="xl122"/>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23">
    <w:name w:val="xl123"/>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24">
    <w:name w:val="xl124"/>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25">
    <w:name w:val="xl125"/>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26">
    <w:name w:val="xl126"/>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27">
    <w:name w:val="xl127"/>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28">
    <w:name w:val="xl128"/>
    <w:basedOn w:val="a2"/>
    <w:uiPriority w:val="99"/>
    <w:rsid w:val="00035B1E"/>
    <w:pPr>
      <w:spacing w:before="100" w:beforeAutospacing="1" w:after="100" w:afterAutospacing="1"/>
      <w:textAlignment w:val="top"/>
    </w:pPr>
    <w:rPr>
      <w:rFonts w:ascii="Arial" w:hAnsi="Arial" w:cs="Arial"/>
      <w:b/>
      <w:bCs/>
    </w:rPr>
  </w:style>
  <w:style w:type="paragraph" w:customStyle="1" w:styleId="xl129">
    <w:name w:val="xl129"/>
    <w:basedOn w:val="a2"/>
    <w:uiPriority w:val="99"/>
    <w:rsid w:val="00035B1E"/>
    <w:pPr>
      <w:spacing w:before="100" w:beforeAutospacing="1" w:after="100" w:afterAutospacing="1"/>
    </w:pPr>
    <w:rPr>
      <w:color w:val="000000"/>
      <w:sz w:val="24"/>
      <w:szCs w:val="24"/>
    </w:rPr>
  </w:style>
  <w:style w:type="paragraph" w:customStyle="1" w:styleId="xl130">
    <w:name w:val="xl130"/>
    <w:basedOn w:val="a2"/>
    <w:uiPriority w:val="99"/>
    <w:rsid w:val="00035B1E"/>
    <w:pPr>
      <w:spacing w:before="100" w:beforeAutospacing="1" w:after="100" w:afterAutospacing="1"/>
      <w:textAlignment w:val="top"/>
    </w:pPr>
    <w:rPr>
      <w:rFonts w:ascii="Arial" w:hAnsi="Arial" w:cs="Arial"/>
    </w:rPr>
  </w:style>
  <w:style w:type="paragraph" w:customStyle="1" w:styleId="xl131">
    <w:name w:val="xl131"/>
    <w:basedOn w:val="a2"/>
    <w:uiPriority w:val="99"/>
    <w:rsid w:val="00035B1E"/>
    <w:pPr>
      <w:spacing w:before="100" w:beforeAutospacing="1" w:after="100" w:afterAutospacing="1"/>
      <w:jc w:val="center"/>
      <w:textAlignment w:val="top"/>
    </w:pPr>
    <w:rPr>
      <w:rFonts w:ascii="Arial" w:hAnsi="Arial" w:cs="Arial"/>
    </w:rPr>
  </w:style>
  <w:style w:type="paragraph" w:customStyle="1" w:styleId="xl132">
    <w:name w:val="xl132"/>
    <w:basedOn w:val="a2"/>
    <w:uiPriority w:val="99"/>
    <w:rsid w:val="00035B1E"/>
    <w:pPr>
      <w:spacing w:before="100" w:beforeAutospacing="1" w:after="100" w:afterAutospacing="1"/>
      <w:textAlignment w:val="top"/>
    </w:pPr>
    <w:rPr>
      <w:rFonts w:ascii="Arial" w:hAnsi="Arial" w:cs="Arial"/>
    </w:rPr>
  </w:style>
  <w:style w:type="paragraph" w:customStyle="1" w:styleId="xl133">
    <w:name w:val="xl133"/>
    <w:basedOn w:val="a2"/>
    <w:uiPriority w:val="99"/>
    <w:rsid w:val="00035B1E"/>
    <w:pPr>
      <w:spacing w:before="100" w:beforeAutospacing="1" w:after="100" w:afterAutospacing="1"/>
      <w:jc w:val="center"/>
    </w:pPr>
    <w:rPr>
      <w:rFonts w:ascii="Arial" w:hAnsi="Arial" w:cs="Arial"/>
    </w:rPr>
  </w:style>
  <w:style w:type="paragraph" w:customStyle="1" w:styleId="xl134">
    <w:name w:val="xl134"/>
    <w:basedOn w:val="a2"/>
    <w:uiPriority w:val="99"/>
    <w:rsid w:val="00035B1E"/>
    <w:pPr>
      <w:spacing w:before="100" w:beforeAutospacing="1" w:after="100" w:afterAutospacing="1"/>
    </w:pPr>
    <w:rPr>
      <w:rFonts w:ascii="Arial" w:hAnsi="Arial" w:cs="Arial"/>
    </w:rPr>
  </w:style>
  <w:style w:type="paragraph" w:customStyle="1" w:styleId="xl135">
    <w:name w:val="xl135"/>
    <w:basedOn w:val="a2"/>
    <w:uiPriority w:val="99"/>
    <w:rsid w:val="00035B1E"/>
    <w:pPr>
      <w:spacing w:before="100" w:beforeAutospacing="1" w:after="100" w:afterAutospacing="1"/>
    </w:pPr>
    <w:rPr>
      <w:rFonts w:ascii="Arial" w:hAnsi="Arial" w:cs="Arial"/>
    </w:rPr>
  </w:style>
  <w:style w:type="paragraph" w:customStyle="1" w:styleId="xl136">
    <w:name w:val="xl136"/>
    <w:basedOn w:val="a2"/>
    <w:uiPriority w:val="99"/>
    <w:rsid w:val="00035B1E"/>
    <w:pPr>
      <w:spacing w:before="100" w:beforeAutospacing="1" w:after="100" w:afterAutospacing="1"/>
      <w:jc w:val="right"/>
    </w:pPr>
    <w:rPr>
      <w:rFonts w:ascii="Arial" w:hAnsi="Arial" w:cs="Arial"/>
    </w:rPr>
  </w:style>
  <w:style w:type="paragraph" w:customStyle="1" w:styleId="xl137">
    <w:name w:val="xl137"/>
    <w:basedOn w:val="a2"/>
    <w:uiPriority w:val="99"/>
    <w:rsid w:val="00035B1E"/>
    <w:pPr>
      <w:spacing w:before="100" w:beforeAutospacing="1" w:after="100" w:afterAutospacing="1"/>
      <w:jc w:val="right"/>
    </w:pPr>
    <w:rPr>
      <w:sz w:val="24"/>
      <w:szCs w:val="24"/>
    </w:rPr>
  </w:style>
  <w:style w:type="paragraph" w:customStyle="1" w:styleId="xl138">
    <w:name w:val="xl138"/>
    <w:basedOn w:val="a2"/>
    <w:uiPriority w:val="99"/>
    <w:rsid w:val="00035B1E"/>
    <w:pPr>
      <w:spacing w:before="100" w:beforeAutospacing="1" w:after="100" w:afterAutospacing="1"/>
    </w:pPr>
    <w:rPr>
      <w:sz w:val="24"/>
      <w:szCs w:val="24"/>
    </w:rPr>
  </w:style>
  <w:style w:type="paragraph" w:customStyle="1" w:styleId="xl139">
    <w:name w:val="xl139"/>
    <w:basedOn w:val="a2"/>
    <w:uiPriority w:val="99"/>
    <w:rsid w:val="00035B1E"/>
    <w:pPr>
      <w:spacing w:before="100" w:beforeAutospacing="1" w:after="100" w:afterAutospacing="1"/>
    </w:pPr>
    <w:rPr>
      <w:rFonts w:ascii="Arial" w:hAnsi="Arial" w:cs="Arial"/>
    </w:rPr>
  </w:style>
  <w:style w:type="paragraph" w:customStyle="1" w:styleId="xl140">
    <w:name w:val="xl140"/>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1">
    <w:name w:val="xl141"/>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2">
    <w:name w:val="xl142"/>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43">
    <w:name w:val="xl143"/>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4">
    <w:name w:val="xl144"/>
    <w:basedOn w:val="a2"/>
    <w:uiPriority w:val="99"/>
    <w:rsid w:val="00035B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45">
    <w:name w:val="xl145"/>
    <w:basedOn w:val="a2"/>
    <w:uiPriority w:val="99"/>
    <w:rsid w:val="00035B1E"/>
    <w:pPr>
      <w:spacing w:before="100" w:beforeAutospacing="1" w:after="100" w:afterAutospacing="1"/>
      <w:textAlignment w:val="top"/>
    </w:pPr>
    <w:rPr>
      <w:rFonts w:ascii="Arial" w:hAnsi="Arial" w:cs="Arial"/>
      <w:sz w:val="16"/>
      <w:szCs w:val="16"/>
    </w:rPr>
  </w:style>
  <w:style w:type="paragraph" w:customStyle="1" w:styleId="xl146">
    <w:name w:val="xl146"/>
    <w:basedOn w:val="a2"/>
    <w:uiPriority w:val="99"/>
    <w:rsid w:val="00035B1E"/>
    <w:pPr>
      <w:spacing w:before="100" w:beforeAutospacing="1" w:after="100" w:afterAutospacing="1"/>
    </w:pPr>
    <w:rPr>
      <w:rFonts w:ascii="Arial" w:hAnsi="Arial" w:cs="Arial"/>
    </w:rPr>
  </w:style>
  <w:style w:type="paragraph" w:customStyle="1" w:styleId="xl147">
    <w:name w:val="xl147"/>
    <w:basedOn w:val="a2"/>
    <w:uiPriority w:val="99"/>
    <w:rsid w:val="00035B1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48">
    <w:name w:val="xl148"/>
    <w:basedOn w:val="a2"/>
    <w:uiPriority w:val="99"/>
    <w:rsid w:val="00035B1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a2"/>
    <w:uiPriority w:val="99"/>
    <w:rsid w:val="00035B1E"/>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a2"/>
    <w:uiPriority w:val="99"/>
    <w:rsid w:val="00035B1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51">
    <w:name w:val="xl151"/>
    <w:basedOn w:val="a2"/>
    <w:uiPriority w:val="99"/>
    <w:rsid w:val="00035B1E"/>
    <w:pPr>
      <w:pBdr>
        <w:top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52">
    <w:name w:val="xl152"/>
    <w:basedOn w:val="a2"/>
    <w:uiPriority w:val="99"/>
    <w:rsid w:val="00035B1E"/>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53">
    <w:name w:val="xl153"/>
    <w:basedOn w:val="a2"/>
    <w:uiPriority w:val="99"/>
    <w:rsid w:val="00035B1E"/>
    <w:pPr>
      <w:pBdr>
        <w:top w:val="single" w:sz="4" w:space="0" w:color="auto"/>
        <w:left w:val="single" w:sz="4" w:space="0" w:color="auto"/>
        <w:bottom w:val="single" w:sz="4" w:space="0" w:color="auto"/>
      </w:pBdr>
      <w:spacing w:before="100" w:beforeAutospacing="1" w:after="100" w:afterAutospacing="1"/>
      <w:jc w:val="center"/>
      <w:textAlignment w:val="top"/>
    </w:pPr>
    <w:rPr>
      <w:rFonts w:ascii="Arial CYR" w:hAnsi="Arial CYR"/>
      <w:sz w:val="16"/>
      <w:szCs w:val="16"/>
    </w:rPr>
  </w:style>
  <w:style w:type="paragraph" w:customStyle="1" w:styleId="xl154">
    <w:name w:val="xl154"/>
    <w:basedOn w:val="a2"/>
    <w:uiPriority w:val="99"/>
    <w:rsid w:val="00035B1E"/>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sz w:val="16"/>
      <w:szCs w:val="16"/>
    </w:rPr>
  </w:style>
  <w:style w:type="paragraph" w:customStyle="1" w:styleId="xl155">
    <w:name w:val="xl155"/>
    <w:basedOn w:val="a2"/>
    <w:uiPriority w:val="99"/>
    <w:rsid w:val="00035B1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56">
    <w:name w:val="xl156"/>
    <w:basedOn w:val="a2"/>
    <w:uiPriority w:val="99"/>
    <w:rsid w:val="00035B1E"/>
    <w:pPr>
      <w:pBdr>
        <w:top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57">
    <w:name w:val="xl157"/>
    <w:basedOn w:val="a2"/>
    <w:uiPriority w:val="99"/>
    <w:rsid w:val="00035B1E"/>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58">
    <w:name w:val="xl158"/>
    <w:basedOn w:val="a2"/>
    <w:uiPriority w:val="99"/>
    <w:rsid w:val="00035B1E"/>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59">
    <w:name w:val="xl159"/>
    <w:basedOn w:val="a2"/>
    <w:uiPriority w:val="99"/>
    <w:rsid w:val="00035B1E"/>
    <w:pPr>
      <w:pBdr>
        <w:top w:val="single" w:sz="4" w:space="0" w:color="auto"/>
        <w:bottom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60">
    <w:name w:val="xl160"/>
    <w:basedOn w:val="a2"/>
    <w:uiPriority w:val="99"/>
    <w:rsid w:val="00035B1E"/>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61">
    <w:name w:val="xl161"/>
    <w:basedOn w:val="a2"/>
    <w:uiPriority w:val="99"/>
    <w:rsid w:val="00035B1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62">
    <w:name w:val="xl162"/>
    <w:basedOn w:val="a2"/>
    <w:uiPriority w:val="99"/>
    <w:rsid w:val="00035B1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63">
    <w:name w:val="xl163"/>
    <w:basedOn w:val="a2"/>
    <w:uiPriority w:val="99"/>
    <w:rsid w:val="00035B1E"/>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character" w:customStyle="1" w:styleId="120">
    <w:name w:val="Заголовок 1 Знак2"/>
    <w:aliases w:val="Заголовок 1_стандарта Знак1,Document Header1 Знак1,H1 Знак1,Введение... Знак1,Б1 Знак1,Heading 1iz Знак1,Б11 Знак1,Заголовок параграфа (1.) Знак1,Headi... Знак1,h1 Знак1,Heading 1 Char1 Знак1,Заголов Знак1,Заголовок 1 Знак1 Знак1"/>
    <w:basedOn w:val="a3"/>
    <w:rsid w:val="00AA6CDD"/>
    <w:rPr>
      <w:rFonts w:ascii="Calibri Light" w:eastAsia="Times New Roman" w:hAnsi="Calibri Light" w:cs="Times New Roman"/>
      <w:b/>
      <w:bCs/>
      <w:color w:val="2E74B5"/>
      <w:sz w:val="28"/>
      <w:szCs w:val="28"/>
    </w:rPr>
  </w:style>
  <w:style w:type="character" w:customStyle="1" w:styleId="212">
    <w:name w:val="Заголовок 2 Знак1"/>
    <w:aliases w:val="H2 Знак2,H2 Знак Знак1,Заголовок 21 Знак1,2 Знак1,h2 Знак1,Б2 Знак1,RTC Знак1,iz2 Знак1,Раздел Знак Знак1,Numbered text 3 Знак1,HD2 Знак1,Heading 2 Hidden Знак1,Gliederung2 Знак1,Gliederung Знак1,Indented Heading Знак1,H21 Знак1,H Знак"/>
    <w:basedOn w:val="a3"/>
    <w:semiHidden/>
    <w:rsid w:val="00AA6CDD"/>
    <w:rPr>
      <w:rFonts w:ascii="Calibri Light" w:eastAsia="Times New Roman" w:hAnsi="Calibri Light" w:cs="Times New Roman"/>
      <w:b/>
      <w:bCs/>
      <w:color w:val="5B9BD5"/>
      <w:sz w:val="26"/>
      <w:szCs w:val="26"/>
    </w:rPr>
  </w:style>
  <w:style w:type="numbering" w:customStyle="1" w:styleId="10">
    <w:name w:val="Маркированный тире1"/>
    <w:rsid w:val="00AA6CDD"/>
    <w:pPr>
      <w:numPr>
        <w:numId w:val="4"/>
      </w:numPr>
    </w:pPr>
  </w:style>
  <w:style w:type="paragraph" w:customStyle="1" w:styleId="msonormal0">
    <w:name w:val="msonormal"/>
    <w:basedOn w:val="a2"/>
    <w:rsid w:val="00941633"/>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6137">
      <w:bodyDiv w:val="1"/>
      <w:marLeft w:val="0"/>
      <w:marRight w:val="0"/>
      <w:marTop w:val="0"/>
      <w:marBottom w:val="0"/>
      <w:divBdr>
        <w:top w:val="none" w:sz="0" w:space="0" w:color="auto"/>
        <w:left w:val="none" w:sz="0" w:space="0" w:color="auto"/>
        <w:bottom w:val="none" w:sz="0" w:space="0" w:color="auto"/>
        <w:right w:val="none" w:sz="0" w:space="0" w:color="auto"/>
      </w:divBdr>
      <w:divsChild>
        <w:div w:id="2107143762">
          <w:marLeft w:val="0"/>
          <w:marRight w:val="0"/>
          <w:marTop w:val="0"/>
          <w:marBottom w:val="0"/>
          <w:divBdr>
            <w:top w:val="none" w:sz="0" w:space="0" w:color="auto"/>
            <w:left w:val="none" w:sz="0" w:space="0" w:color="auto"/>
            <w:bottom w:val="none" w:sz="0" w:space="0" w:color="auto"/>
            <w:right w:val="none" w:sz="0" w:space="0" w:color="auto"/>
          </w:divBdr>
        </w:div>
      </w:divsChild>
    </w:div>
    <w:div w:id="50933704">
      <w:bodyDiv w:val="1"/>
      <w:marLeft w:val="0"/>
      <w:marRight w:val="0"/>
      <w:marTop w:val="0"/>
      <w:marBottom w:val="0"/>
      <w:divBdr>
        <w:top w:val="none" w:sz="0" w:space="0" w:color="auto"/>
        <w:left w:val="none" w:sz="0" w:space="0" w:color="auto"/>
        <w:bottom w:val="none" w:sz="0" w:space="0" w:color="auto"/>
        <w:right w:val="none" w:sz="0" w:space="0" w:color="auto"/>
      </w:divBdr>
    </w:div>
    <w:div w:id="196090858">
      <w:bodyDiv w:val="1"/>
      <w:marLeft w:val="0"/>
      <w:marRight w:val="0"/>
      <w:marTop w:val="0"/>
      <w:marBottom w:val="0"/>
      <w:divBdr>
        <w:top w:val="none" w:sz="0" w:space="0" w:color="auto"/>
        <w:left w:val="none" w:sz="0" w:space="0" w:color="auto"/>
        <w:bottom w:val="none" w:sz="0" w:space="0" w:color="auto"/>
        <w:right w:val="none" w:sz="0" w:space="0" w:color="auto"/>
      </w:divBdr>
      <w:divsChild>
        <w:div w:id="1015182551">
          <w:marLeft w:val="0"/>
          <w:marRight w:val="0"/>
          <w:marTop w:val="0"/>
          <w:marBottom w:val="0"/>
          <w:divBdr>
            <w:top w:val="none" w:sz="0" w:space="0" w:color="auto"/>
            <w:left w:val="none" w:sz="0" w:space="0" w:color="auto"/>
            <w:bottom w:val="none" w:sz="0" w:space="0" w:color="auto"/>
            <w:right w:val="none" w:sz="0" w:space="0" w:color="auto"/>
          </w:divBdr>
          <w:divsChild>
            <w:div w:id="1375078282">
              <w:marLeft w:val="0"/>
              <w:marRight w:val="0"/>
              <w:marTop w:val="0"/>
              <w:marBottom w:val="0"/>
              <w:divBdr>
                <w:top w:val="none" w:sz="0" w:space="0" w:color="auto"/>
                <w:left w:val="none" w:sz="0" w:space="0" w:color="auto"/>
                <w:bottom w:val="none" w:sz="0" w:space="0" w:color="auto"/>
                <w:right w:val="none" w:sz="0" w:space="0" w:color="auto"/>
              </w:divBdr>
              <w:divsChild>
                <w:div w:id="1960916704">
                  <w:marLeft w:val="0"/>
                  <w:marRight w:val="0"/>
                  <w:marTop w:val="100"/>
                  <w:marBottom w:val="100"/>
                  <w:divBdr>
                    <w:top w:val="none" w:sz="0" w:space="0" w:color="auto"/>
                    <w:left w:val="none" w:sz="0" w:space="0" w:color="auto"/>
                    <w:bottom w:val="none" w:sz="0" w:space="0" w:color="auto"/>
                    <w:right w:val="none" w:sz="0" w:space="0" w:color="auto"/>
                  </w:divBdr>
                  <w:divsChild>
                    <w:div w:id="1596981635">
                      <w:marLeft w:val="0"/>
                      <w:marRight w:val="0"/>
                      <w:marTop w:val="0"/>
                      <w:marBottom w:val="0"/>
                      <w:divBdr>
                        <w:top w:val="none" w:sz="0" w:space="0" w:color="auto"/>
                        <w:left w:val="none" w:sz="0" w:space="0" w:color="auto"/>
                        <w:bottom w:val="none" w:sz="0" w:space="0" w:color="auto"/>
                        <w:right w:val="none" w:sz="0" w:space="0" w:color="auto"/>
                      </w:divBdr>
                      <w:divsChild>
                        <w:div w:id="179970029">
                          <w:marLeft w:val="0"/>
                          <w:marRight w:val="0"/>
                          <w:marTop w:val="0"/>
                          <w:marBottom w:val="600"/>
                          <w:divBdr>
                            <w:top w:val="none" w:sz="0" w:space="0" w:color="auto"/>
                            <w:left w:val="none" w:sz="0" w:space="0" w:color="auto"/>
                            <w:bottom w:val="none" w:sz="0" w:space="0" w:color="auto"/>
                            <w:right w:val="none" w:sz="0" w:space="0" w:color="auto"/>
                          </w:divBdr>
                          <w:divsChild>
                            <w:div w:id="667558865">
                              <w:marLeft w:val="0"/>
                              <w:marRight w:val="0"/>
                              <w:marTop w:val="0"/>
                              <w:marBottom w:val="0"/>
                              <w:divBdr>
                                <w:top w:val="none" w:sz="0" w:space="0" w:color="auto"/>
                                <w:left w:val="none" w:sz="0" w:space="0" w:color="auto"/>
                                <w:bottom w:val="none" w:sz="0" w:space="0" w:color="auto"/>
                                <w:right w:val="none" w:sz="0" w:space="0" w:color="auto"/>
                              </w:divBdr>
                              <w:divsChild>
                                <w:div w:id="1683820212">
                                  <w:marLeft w:val="0"/>
                                  <w:marRight w:val="0"/>
                                  <w:marTop w:val="0"/>
                                  <w:marBottom w:val="0"/>
                                  <w:divBdr>
                                    <w:top w:val="none" w:sz="0" w:space="0" w:color="auto"/>
                                    <w:left w:val="none" w:sz="0" w:space="0" w:color="auto"/>
                                    <w:bottom w:val="none" w:sz="0" w:space="0" w:color="auto"/>
                                    <w:right w:val="none" w:sz="0" w:space="0" w:color="auto"/>
                                  </w:divBdr>
                                  <w:divsChild>
                                    <w:div w:id="1708531283">
                                      <w:marLeft w:val="0"/>
                                      <w:marRight w:val="0"/>
                                      <w:marTop w:val="0"/>
                                      <w:marBottom w:val="0"/>
                                      <w:divBdr>
                                        <w:top w:val="none" w:sz="0" w:space="0" w:color="auto"/>
                                        <w:left w:val="none" w:sz="0" w:space="0" w:color="auto"/>
                                        <w:bottom w:val="none" w:sz="0" w:space="0" w:color="auto"/>
                                        <w:right w:val="none" w:sz="0" w:space="0" w:color="auto"/>
                                      </w:divBdr>
                                      <w:divsChild>
                                        <w:div w:id="1036348957">
                                          <w:marLeft w:val="0"/>
                                          <w:marRight w:val="0"/>
                                          <w:marTop w:val="0"/>
                                          <w:marBottom w:val="0"/>
                                          <w:divBdr>
                                            <w:top w:val="none" w:sz="0" w:space="0" w:color="auto"/>
                                            <w:left w:val="none" w:sz="0" w:space="0" w:color="auto"/>
                                            <w:bottom w:val="none" w:sz="0" w:space="0" w:color="auto"/>
                                            <w:right w:val="none" w:sz="0" w:space="0" w:color="auto"/>
                                          </w:divBdr>
                                          <w:divsChild>
                                            <w:div w:id="4045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090454">
      <w:bodyDiv w:val="1"/>
      <w:marLeft w:val="0"/>
      <w:marRight w:val="0"/>
      <w:marTop w:val="0"/>
      <w:marBottom w:val="0"/>
      <w:divBdr>
        <w:top w:val="none" w:sz="0" w:space="0" w:color="auto"/>
        <w:left w:val="none" w:sz="0" w:space="0" w:color="auto"/>
        <w:bottom w:val="none" w:sz="0" w:space="0" w:color="auto"/>
        <w:right w:val="none" w:sz="0" w:space="0" w:color="auto"/>
      </w:divBdr>
    </w:div>
    <w:div w:id="446319874">
      <w:bodyDiv w:val="1"/>
      <w:marLeft w:val="0"/>
      <w:marRight w:val="0"/>
      <w:marTop w:val="0"/>
      <w:marBottom w:val="0"/>
      <w:divBdr>
        <w:top w:val="none" w:sz="0" w:space="0" w:color="auto"/>
        <w:left w:val="none" w:sz="0" w:space="0" w:color="auto"/>
        <w:bottom w:val="none" w:sz="0" w:space="0" w:color="auto"/>
        <w:right w:val="none" w:sz="0" w:space="0" w:color="auto"/>
      </w:divBdr>
    </w:div>
    <w:div w:id="587613080">
      <w:bodyDiv w:val="1"/>
      <w:marLeft w:val="0"/>
      <w:marRight w:val="0"/>
      <w:marTop w:val="0"/>
      <w:marBottom w:val="0"/>
      <w:divBdr>
        <w:top w:val="none" w:sz="0" w:space="0" w:color="auto"/>
        <w:left w:val="none" w:sz="0" w:space="0" w:color="auto"/>
        <w:bottom w:val="none" w:sz="0" w:space="0" w:color="auto"/>
        <w:right w:val="none" w:sz="0" w:space="0" w:color="auto"/>
      </w:divBdr>
      <w:divsChild>
        <w:div w:id="1973637774">
          <w:marLeft w:val="0"/>
          <w:marRight w:val="0"/>
          <w:marTop w:val="0"/>
          <w:marBottom w:val="0"/>
          <w:divBdr>
            <w:top w:val="none" w:sz="0" w:space="0" w:color="auto"/>
            <w:left w:val="none" w:sz="0" w:space="0" w:color="auto"/>
            <w:bottom w:val="none" w:sz="0" w:space="0" w:color="auto"/>
            <w:right w:val="none" w:sz="0" w:space="0" w:color="auto"/>
          </w:divBdr>
          <w:divsChild>
            <w:div w:id="1219320878">
              <w:marLeft w:val="0"/>
              <w:marRight w:val="0"/>
              <w:marTop w:val="0"/>
              <w:marBottom w:val="0"/>
              <w:divBdr>
                <w:top w:val="none" w:sz="0" w:space="0" w:color="auto"/>
                <w:left w:val="none" w:sz="0" w:space="0" w:color="auto"/>
                <w:bottom w:val="none" w:sz="0" w:space="0" w:color="auto"/>
                <w:right w:val="none" w:sz="0" w:space="0" w:color="auto"/>
              </w:divBdr>
              <w:divsChild>
                <w:div w:id="1337997761">
                  <w:marLeft w:val="0"/>
                  <w:marRight w:val="0"/>
                  <w:marTop w:val="0"/>
                  <w:marBottom w:val="0"/>
                  <w:divBdr>
                    <w:top w:val="none" w:sz="0" w:space="0" w:color="auto"/>
                    <w:left w:val="none" w:sz="0" w:space="0" w:color="auto"/>
                    <w:bottom w:val="none" w:sz="0" w:space="0" w:color="auto"/>
                    <w:right w:val="none" w:sz="0" w:space="0" w:color="auto"/>
                  </w:divBdr>
                  <w:divsChild>
                    <w:div w:id="217209474">
                      <w:marLeft w:val="-240"/>
                      <w:marRight w:val="-240"/>
                      <w:marTop w:val="0"/>
                      <w:marBottom w:val="0"/>
                      <w:divBdr>
                        <w:top w:val="none" w:sz="0" w:space="0" w:color="auto"/>
                        <w:left w:val="none" w:sz="0" w:space="0" w:color="auto"/>
                        <w:bottom w:val="none" w:sz="0" w:space="0" w:color="auto"/>
                        <w:right w:val="none" w:sz="0" w:space="0" w:color="auto"/>
                      </w:divBdr>
                      <w:divsChild>
                        <w:div w:id="1805737781">
                          <w:marLeft w:val="0"/>
                          <w:marRight w:val="0"/>
                          <w:marTop w:val="0"/>
                          <w:marBottom w:val="0"/>
                          <w:divBdr>
                            <w:top w:val="none" w:sz="0" w:space="0" w:color="auto"/>
                            <w:left w:val="none" w:sz="0" w:space="0" w:color="auto"/>
                            <w:bottom w:val="none" w:sz="0" w:space="0" w:color="auto"/>
                            <w:right w:val="none" w:sz="0" w:space="0" w:color="auto"/>
                          </w:divBdr>
                          <w:divsChild>
                            <w:div w:id="770971459">
                              <w:marLeft w:val="0"/>
                              <w:marRight w:val="0"/>
                              <w:marTop w:val="0"/>
                              <w:marBottom w:val="0"/>
                              <w:divBdr>
                                <w:top w:val="none" w:sz="0" w:space="0" w:color="auto"/>
                                <w:left w:val="none" w:sz="0" w:space="0" w:color="auto"/>
                                <w:bottom w:val="none" w:sz="0" w:space="0" w:color="auto"/>
                                <w:right w:val="none" w:sz="0" w:space="0" w:color="auto"/>
                              </w:divBdr>
                              <w:divsChild>
                                <w:div w:id="1842349234">
                                  <w:marLeft w:val="0"/>
                                  <w:marRight w:val="0"/>
                                  <w:marTop w:val="0"/>
                                  <w:marBottom w:val="840"/>
                                  <w:divBdr>
                                    <w:top w:val="none" w:sz="0" w:space="0" w:color="auto"/>
                                    <w:left w:val="none" w:sz="0" w:space="0" w:color="auto"/>
                                    <w:bottom w:val="none" w:sz="0" w:space="0" w:color="auto"/>
                                    <w:right w:val="none" w:sz="0" w:space="0" w:color="auto"/>
                                  </w:divBdr>
                                  <w:divsChild>
                                    <w:div w:id="1713840657">
                                      <w:marLeft w:val="0"/>
                                      <w:marRight w:val="0"/>
                                      <w:marTop w:val="0"/>
                                      <w:marBottom w:val="0"/>
                                      <w:divBdr>
                                        <w:top w:val="none" w:sz="0" w:space="0" w:color="auto"/>
                                        <w:left w:val="none" w:sz="0" w:space="0" w:color="auto"/>
                                        <w:bottom w:val="none" w:sz="0" w:space="0" w:color="auto"/>
                                        <w:right w:val="none" w:sz="0" w:space="0" w:color="auto"/>
                                      </w:divBdr>
                                      <w:divsChild>
                                        <w:div w:id="330448463">
                                          <w:marLeft w:val="0"/>
                                          <w:marRight w:val="0"/>
                                          <w:marTop w:val="0"/>
                                          <w:marBottom w:val="0"/>
                                          <w:divBdr>
                                            <w:top w:val="none" w:sz="0" w:space="0" w:color="auto"/>
                                            <w:left w:val="none" w:sz="0" w:space="0" w:color="auto"/>
                                            <w:bottom w:val="none" w:sz="0" w:space="0" w:color="auto"/>
                                            <w:right w:val="none" w:sz="0" w:space="0" w:color="auto"/>
                                          </w:divBdr>
                                          <w:divsChild>
                                            <w:div w:id="1994331581">
                                              <w:marLeft w:val="0"/>
                                              <w:marRight w:val="0"/>
                                              <w:marTop w:val="0"/>
                                              <w:marBottom w:val="0"/>
                                              <w:divBdr>
                                                <w:top w:val="none" w:sz="0" w:space="0" w:color="auto"/>
                                                <w:left w:val="none" w:sz="0" w:space="0" w:color="auto"/>
                                                <w:bottom w:val="none" w:sz="0" w:space="0" w:color="auto"/>
                                                <w:right w:val="none" w:sz="0" w:space="0" w:color="auto"/>
                                              </w:divBdr>
                                              <w:divsChild>
                                                <w:div w:id="222448805">
                                                  <w:marLeft w:val="0"/>
                                                  <w:marRight w:val="0"/>
                                                  <w:marTop w:val="0"/>
                                                  <w:marBottom w:val="0"/>
                                                  <w:divBdr>
                                                    <w:top w:val="none" w:sz="0" w:space="0" w:color="auto"/>
                                                    <w:left w:val="none" w:sz="0" w:space="0" w:color="auto"/>
                                                    <w:bottom w:val="none" w:sz="0" w:space="0" w:color="auto"/>
                                                    <w:right w:val="none" w:sz="0" w:space="0" w:color="auto"/>
                                                  </w:divBdr>
                                                  <w:divsChild>
                                                    <w:div w:id="957026125">
                                                      <w:marLeft w:val="0"/>
                                                      <w:marRight w:val="0"/>
                                                      <w:marTop w:val="0"/>
                                                      <w:marBottom w:val="0"/>
                                                      <w:divBdr>
                                                        <w:top w:val="none" w:sz="0" w:space="0" w:color="auto"/>
                                                        <w:left w:val="none" w:sz="0" w:space="0" w:color="auto"/>
                                                        <w:bottom w:val="none" w:sz="0" w:space="0" w:color="auto"/>
                                                        <w:right w:val="none" w:sz="0" w:space="0" w:color="auto"/>
                                                      </w:divBdr>
                                                      <w:divsChild>
                                                        <w:div w:id="2033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0552138">
      <w:bodyDiv w:val="1"/>
      <w:marLeft w:val="0"/>
      <w:marRight w:val="0"/>
      <w:marTop w:val="0"/>
      <w:marBottom w:val="0"/>
      <w:divBdr>
        <w:top w:val="none" w:sz="0" w:space="0" w:color="auto"/>
        <w:left w:val="none" w:sz="0" w:space="0" w:color="auto"/>
        <w:bottom w:val="none" w:sz="0" w:space="0" w:color="auto"/>
        <w:right w:val="none" w:sz="0" w:space="0" w:color="auto"/>
      </w:divBdr>
      <w:divsChild>
        <w:div w:id="1173379473">
          <w:marLeft w:val="0"/>
          <w:marRight w:val="0"/>
          <w:marTop w:val="0"/>
          <w:marBottom w:val="0"/>
          <w:divBdr>
            <w:top w:val="none" w:sz="0" w:space="0" w:color="auto"/>
            <w:left w:val="none" w:sz="0" w:space="0" w:color="auto"/>
            <w:bottom w:val="none" w:sz="0" w:space="0" w:color="auto"/>
            <w:right w:val="none" w:sz="0" w:space="0" w:color="auto"/>
          </w:divBdr>
          <w:divsChild>
            <w:div w:id="968122116">
              <w:marLeft w:val="0"/>
              <w:marRight w:val="0"/>
              <w:marTop w:val="100"/>
              <w:marBottom w:val="100"/>
              <w:divBdr>
                <w:top w:val="none" w:sz="0" w:space="0" w:color="auto"/>
                <w:left w:val="none" w:sz="0" w:space="0" w:color="auto"/>
                <w:bottom w:val="none" w:sz="0" w:space="0" w:color="auto"/>
                <w:right w:val="none" w:sz="0" w:space="0" w:color="auto"/>
              </w:divBdr>
              <w:divsChild>
                <w:div w:id="2140610844">
                  <w:marLeft w:val="0"/>
                  <w:marRight w:val="0"/>
                  <w:marTop w:val="0"/>
                  <w:marBottom w:val="0"/>
                  <w:divBdr>
                    <w:top w:val="none" w:sz="0" w:space="0" w:color="auto"/>
                    <w:left w:val="none" w:sz="0" w:space="0" w:color="auto"/>
                    <w:bottom w:val="none" w:sz="0" w:space="0" w:color="auto"/>
                    <w:right w:val="none" w:sz="0" w:space="0" w:color="auto"/>
                  </w:divBdr>
                  <w:divsChild>
                    <w:div w:id="1960648316">
                      <w:marLeft w:val="0"/>
                      <w:marRight w:val="0"/>
                      <w:marTop w:val="0"/>
                      <w:marBottom w:val="0"/>
                      <w:divBdr>
                        <w:top w:val="none" w:sz="0" w:space="0" w:color="auto"/>
                        <w:left w:val="none" w:sz="0" w:space="0" w:color="auto"/>
                        <w:bottom w:val="none" w:sz="0" w:space="0" w:color="auto"/>
                        <w:right w:val="none" w:sz="0" w:space="0" w:color="auto"/>
                      </w:divBdr>
                      <w:divsChild>
                        <w:div w:id="1250697094">
                          <w:marLeft w:val="0"/>
                          <w:marRight w:val="0"/>
                          <w:marTop w:val="0"/>
                          <w:marBottom w:val="0"/>
                          <w:divBdr>
                            <w:top w:val="none" w:sz="0" w:space="0" w:color="auto"/>
                            <w:left w:val="none" w:sz="0" w:space="0" w:color="auto"/>
                            <w:bottom w:val="none" w:sz="0" w:space="0" w:color="auto"/>
                            <w:right w:val="none" w:sz="0" w:space="0" w:color="auto"/>
                          </w:divBdr>
                          <w:divsChild>
                            <w:div w:id="121731920">
                              <w:marLeft w:val="0"/>
                              <w:marRight w:val="0"/>
                              <w:marTop w:val="0"/>
                              <w:marBottom w:val="0"/>
                              <w:divBdr>
                                <w:top w:val="none" w:sz="0" w:space="0" w:color="auto"/>
                                <w:left w:val="none" w:sz="0" w:space="0" w:color="auto"/>
                                <w:bottom w:val="none" w:sz="0" w:space="0" w:color="auto"/>
                                <w:right w:val="none" w:sz="0" w:space="0" w:color="auto"/>
                              </w:divBdr>
                              <w:divsChild>
                                <w:div w:id="1361393167">
                                  <w:marLeft w:val="0"/>
                                  <w:marRight w:val="0"/>
                                  <w:marTop w:val="0"/>
                                  <w:marBottom w:val="0"/>
                                  <w:divBdr>
                                    <w:top w:val="none" w:sz="0" w:space="0" w:color="auto"/>
                                    <w:left w:val="none" w:sz="0" w:space="0" w:color="auto"/>
                                    <w:bottom w:val="none" w:sz="0" w:space="0" w:color="auto"/>
                                    <w:right w:val="none" w:sz="0" w:space="0" w:color="auto"/>
                                  </w:divBdr>
                                  <w:divsChild>
                                    <w:div w:id="232935205">
                                      <w:marLeft w:val="0"/>
                                      <w:marRight w:val="0"/>
                                      <w:marTop w:val="0"/>
                                      <w:marBottom w:val="0"/>
                                      <w:divBdr>
                                        <w:top w:val="none" w:sz="0" w:space="0" w:color="auto"/>
                                        <w:left w:val="none" w:sz="0" w:space="0" w:color="auto"/>
                                        <w:bottom w:val="none" w:sz="0" w:space="0" w:color="auto"/>
                                        <w:right w:val="none" w:sz="0" w:space="0" w:color="auto"/>
                                      </w:divBdr>
                                      <w:divsChild>
                                        <w:div w:id="939096780">
                                          <w:marLeft w:val="0"/>
                                          <w:marRight w:val="0"/>
                                          <w:marTop w:val="0"/>
                                          <w:marBottom w:val="0"/>
                                          <w:divBdr>
                                            <w:top w:val="none" w:sz="0" w:space="0" w:color="auto"/>
                                            <w:left w:val="none" w:sz="0" w:space="0" w:color="auto"/>
                                            <w:bottom w:val="none" w:sz="0" w:space="0" w:color="auto"/>
                                            <w:right w:val="none" w:sz="0" w:space="0" w:color="auto"/>
                                          </w:divBdr>
                                          <w:divsChild>
                                            <w:div w:id="1914856550">
                                              <w:marLeft w:val="0"/>
                                              <w:marRight w:val="0"/>
                                              <w:marTop w:val="0"/>
                                              <w:marBottom w:val="0"/>
                                              <w:divBdr>
                                                <w:top w:val="none" w:sz="0" w:space="0" w:color="auto"/>
                                                <w:left w:val="none" w:sz="0" w:space="0" w:color="auto"/>
                                                <w:bottom w:val="none" w:sz="0" w:space="0" w:color="auto"/>
                                                <w:right w:val="none" w:sz="0" w:space="0" w:color="auto"/>
                                              </w:divBdr>
                                              <w:divsChild>
                                                <w:div w:id="1449663873">
                                                  <w:marLeft w:val="0"/>
                                                  <w:marRight w:val="0"/>
                                                  <w:marTop w:val="100"/>
                                                  <w:marBottom w:val="100"/>
                                                  <w:divBdr>
                                                    <w:top w:val="none" w:sz="0" w:space="0" w:color="auto"/>
                                                    <w:left w:val="none" w:sz="0" w:space="0" w:color="auto"/>
                                                    <w:bottom w:val="none" w:sz="0" w:space="0" w:color="auto"/>
                                                    <w:right w:val="none" w:sz="0" w:space="0" w:color="auto"/>
                                                  </w:divBdr>
                                                  <w:divsChild>
                                                    <w:div w:id="384109828">
                                                      <w:marLeft w:val="0"/>
                                                      <w:marRight w:val="0"/>
                                                      <w:marTop w:val="0"/>
                                                      <w:marBottom w:val="0"/>
                                                      <w:divBdr>
                                                        <w:top w:val="none" w:sz="0" w:space="0" w:color="auto"/>
                                                        <w:left w:val="none" w:sz="0" w:space="0" w:color="auto"/>
                                                        <w:bottom w:val="none" w:sz="0" w:space="0" w:color="auto"/>
                                                        <w:right w:val="none" w:sz="0" w:space="0" w:color="auto"/>
                                                      </w:divBdr>
                                                      <w:divsChild>
                                                        <w:div w:id="815804780">
                                                          <w:marLeft w:val="3930"/>
                                                          <w:marRight w:val="0"/>
                                                          <w:marTop w:val="0"/>
                                                          <w:marBottom w:val="0"/>
                                                          <w:divBdr>
                                                            <w:top w:val="none" w:sz="0" w:space="0" w:color="auto"/>
                                                            <w:left w:val="none" w:sz="0" w:space="0" w:color="auto"/>
                                                            <w:bottom w:val="none" w:sz="0" w:space="0" w:color="auto"/>
                                                            <w:right w:val="none" w:sz="0" w:space="0" w:color="auto"/>
                                                          </w:divBdr>
                                                          <w:divsChild>
                                                            <w:div w:id="1546791096">
                                                              <w:marLeft w:val="0"/>
                                                              <w:marRight w:val="0"/>
                                                              <w:marTop w:val="0"/>
                                                              <w:marBottom w:val="0"/>
                                                              <w:divBdr>
                                                                <w:top w:val="none" w:sz="0" w:space="0" w:color="auto"/>
                                                                <w:left w:val="none" w:sz="0" w:space="0" w:color="auto"/>
                                                                <w:bottom w:val="none" w:sz="0" w:space="0" w:color="auto"/>
                                                                <w:right w:val="none" w:sz="0" w:space="0" w:color="auto"/>
                                                              </w:divBdr>
                                                              <w:divsChild>
                                                                <w:div w:id="2127505046">
                                                                  <w:marLeft w:val="0"/>
                                                                  <w:marRight w:val="0"/>
                                                                  <w:marTop w:val="0"/>
                                                                  <w:marBottom w:val="0"/>
                                                                  <w:divBdr>
                                                                    <w:top w:val="none" w:sz="0" w:space="0" w:color="auto"/>
                                                                    <w:left w:val="none" w:sz="0" w:space="0" w:color="auto"/>
                                                                    <w:bottom w:val="none" w:sz="0" w:space="0" w:color="auto"/>
                                                                    <w:right w:val="none" w:sz="0" w:space="0" w:color="auto"/>
                                                                  </w:divBdr>
                                                                  <w:divsChild>
                                                                    <w:div w:id="1981422123">
                                                                      <w:marLeft w:val="0"/>
                                                                      <w:marRight w:val="0"/>
                                                                      <w:marTop w:val="0"/>
                                                                      <w:marBottom w:val="0"/>
                                                                      <w:divBdr>
                                                                        <w:top w:val="none" w:sz="0" w:space="0" w:color="auto"/>
                                                                        <w:left w:val="none" w:sz="0" w:space="0" w:color="auto"/>
                                                                        <w:bottom w:val="none" w:sz="0" w:space="0" w:color="auto"/>
                                                                        <w:right w:val="none" w:sz="0" w:space="0" w:color="auto"/>
                                                                      </w:divBdr>
                                                                      <w:divsChild>
                                                                        <w:div w:id="1975719183">
                                                                          <w:marLeft w:val="0"/>
                                                                          <w:marRight w:val="0"/>
                                                                          <w:marTop w:val="0"/>
                                                                          <w:marBottom w:val="0"/>
                                                                          <w:divBdr>
                                                                            <w:top w:val="none" w:sz="0" w:space="0" w:color="auto"/>
                                                                            <w:left w:val="none" w:sz="0" w:space="0" w:color="auto"/>
                                                                            <w:bottom w:val="none" w:sz="0" w:space="0" w:color="auto"/>
                                                                            <w:right w:val="none" w:sz="0" w:space="0" w:color="auto"/>
                                                                          </w:divBdr>
                                                                          <w:divsChild>
                                                                            <w:div w:id="1469321444">
                                                                              <w:marLeft w:val="0"/>
                                                                              <w:marRight w:val="0"/>
                                                                              <w:marTop w:val="0"/>
                                                                              <w:marBottom w:val="0"/>
                                                                              <w:divBdr>
                                                                                <w:top w:val="none" w:sz="0" w:space="0" w:color="auto"/>
                                                                                <w:left w:val="none" w:sz="0" w:space="0" w:color="auto"/>
                                                                                <w:bottom w:val="none" w:sz="0" w:space="0" w:color="auto"/>
                                                                                <w:right w:val="none" w:sz="0" w:space="0" w:color="auto"/>
                                                                              </w:divBdr>
                                                                              <w:divsChild>
                                                                                <w:div w:id="46491437">
                                                                                  <w:marLeft w:val="0"/>
                                                                                  <w:marRight w:val="0"/>
                                                                                  <w:marTop w:val="0"/>
                                                                                  <w:marBottom w:val="0"/>
                                                                                  <w:divBdr>
                                                                                    <w:top w:val="none" w:sz="0" w:space="0" w:color="auto"/>
                                                                                    <w:left w:val="none" w:sz="0" w:space="0" w:color="auto"/>
                                                                                    <w:bottom w:val="none" w:sz="0" w:space="0" w:color="auto"/>
                                                                                    <w:right w:val="none" w:sz="0" w:space="0" w:color="auto"/>
                                                                                  </w:divBdr>
                                                                                  <w:divsChild>
                                                                                    <w:div w:id="265697124">
                                                                                      <w:marLeft w:val="0"/>
                                                                                      <w:marRight w:val="0"/>
                                                                                      <w:marTop w:val="0"/>
                                                                                      <w:marBottom w:val="0"/>
                                                                                      <w:divBdr>
                                                                                        <w:top w:val="none" w:sz="0" w:space="0" w:color="auto"/>
                                                                                        <w:left w:val="none" w:sz="0" w:space="0" w:color="auto"/>
                                                                                        <w:bottom w:val="none" w:sz="0" w:space="0" w:color="auto"/>
                                                                                        <w:right w:val="none" w:sz="0" w:space="0" w:color="auto"/>
                                                                                      </w:divBdr>
                                                                                      <w:divsChild>
                                                                                        <w:div w:id="799615746">
                                                                                          <w:marLeft w:val="0"/>
                                                                                          <w:marRight w:val="0"/>
                                                                                          <w:marTop w:val="0"/>
                                                                                          <w:marBottom w:val="0"/>
                                                                                          <w:divBdr>
                                                                                            <w:top w:val="none" w:sz="0" w:space="0" w:color="auto"/>
                                                                                            <w:left w:val="none" w:sz="0" w:space="0" w:color="auto"/>
                                                                                            <w:bottom w:val="none" w:sz="0" w:space="0" w:color="auto"/>
                                                                                            <w:right w:val="none" w:sz="0" w:space="0" w:color="auto"/>
                                                                                          </w:divBdr>
                                                                                          <w:divsChild>
                                                                                            <w:div w:id="17466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162072">
      <w:bodyDiv w:val="1"/>
      <w:marLeft w:val="0"/>
      <w:marRight w:val="0"/>
      <w:marTop w:val="0"/>
      <w:marBottom w:val="0"/>
      <w:divBdr>
        <w:top w:val="none" w:sz="0" w:space="0" w:color="auto"/>
        <w:left w:val="none" w:sz="0" w:space="0" w:color="auto"/>
        <w:bottom w:val="none" w:sz="0" w:space="0" w:color="auto"/>
        <w:right w:val="none" w:sz="0" w:space="0" w:color="auto"/>
      </w:divBdr>
      <w:divsChild>
        <w:div w:id="1189873525">
          <w:marLeft w:val="0"/>
          <w:marRight w:val="0"/>
          <w:marTop w:val="0"/>
          <w:marBottom w:val="0"/>
          <w:divBdr>
            <w:top w:val="none" w:sz="0" w:space="0" w:color="auto"/>
            <w:left w:val="none" w:sz="0" w:space="0" w:color="auto"/>
            <w:bottom w:val="none" w:sz="0" w:space="0" w:color="auto"/>
            <w:right w:val="none" w:sz="0" w:space="0" w:color="auto"/>
          </w:divBdr>
          <w:divsChild>
            <w:div w:id="1598827538">
              <w:marLeft w:val="0"/>
              <w:marRight w:val="0"/>
              <w:marTop w:val="0"/>
              <w:marBottom w:val="0"/>
              <w:divBdr>
                <w:top w:val="none" w:sz="0" w:space="0" w:color="auto"/>
                <w:left w:val="none" w:sz="0" w:space="0" w:color="auto"/>
                <w:bottom w:val="none" w:sz="0" w:space="0" w:color="auto"/>
                <w:right w:val="none" w:sz="0" w:space="0" w:color="auto"/>
              </w:divBdr>
              <w:divsChild>
                <w:div w:id="1687094361">
                  <w:marLeft w:val="0"/>
                  <w:marRight w:val="0"/>
                  <w:marTop w:val="0"/>
                  <w:marBottom w:val="0"/>
                  <w:divBdr>
                    <w:top w:val="none" w:sz="0" w:space="0" w:color="auto"/>
                    <w:left w:val="none" w:sz="0" w:space="0" w:color="auto"/>
                    <w:bottom w:val="none" w:sz="0" w:space="0" w:color="auto"/>
                    <w:right w:val="none" w:sz="0" w:space="0" w:color="auto"/>
                  </w:divBdr>
                  <w:divsChild>
                    <w:div w:id="378208562">
                      <w:marLeft w:val="0"/>
                      <w:marRight w:val="0"/>
                      <w:marTop w:val="0"/>
                      <w:marBottom w:val="0"/>
                      <w:divBdr>
                        <w:top w:val="none" w:sz="0" w:space="0" w:color="auto"/>
                        <w:left w:val="none" w:sz="0" w:space="0" w:color="auto"/>
                        <w:bottom w:val="none" w:sz="0" w:space="0" w:color="auto"/>
                        <w:right w:val="none" w:sz="0" w:space="0" w:color="auto"/>
                      </w:divBdr>
                      <w:divsChild>
                        <w:div w:id="2010328735">
                          <w:marLeft w:val="0"/>
                          <w:marRight w:val="0"/>
                          <w:marTop w:val="0"/>
                          <w:marBottom w:val="0"/>
                          <w:divBdr>
                            <w:top w:val="none" w:sz="0" w:space="0" w:color="auto"/>
                            <w:left w:val="none" w:sz="0" w:space="0" w:color="auto"/>
                            <w:bottom w:val="none" w:sz="0" w:space="0" w:color="auto"/>
                            <w:right w:val="none" w:sz="0" w:space="0" w:color="auto"/>
                          </w:divBdr>
                          <w:divsChild>
                            <w:div w:id="948241114">
                              <w:marLeft w:val="0"/>
                              <w:marRight w:val="0"/>
                              <w:marTop w:val="0"/>
                              <w:marBottom w:val="0"/>
                              <w:divBdr>
                                <w:top w:val="none" w:sz="0" w:space="0" w:color="auto"/>
                                <w:left w:val="none" w:sz="0" w:space="0" w:color="auto"/>
                                <w:bottom w:val="none" w:sz="0" w:space="0" w:color="auto"/>
                                <w:right w:val="none" w:sz="0" w:space="0" w:color="auto"/>
                              </w:divBdr>
                              <w:divsChild>
                                <w:div w:id="1049261019">
                                  <w:marLeft w:val="0"/>
                                  <w:marRight w:val="0"/>
                                  <w:marTop w:val="0"/>
                                  <w:marBottom w:val="0"/>
                                  <w:divBdr>
                                    <w:top w:val="none" w:sz="0" w:space="0" w:color="auto"/>
                                    <w:left w:val="none" w:sz="0" w:space="0" w:color="auto"/>
                                    <w:bottom w:val="none" w:sz="0" w:space="0" w:color="auto"/>
                                    <w:right w:val="none" w:sz="0" w:space="0" w:color="auto"/>
                                  </w:divBdr>
                                  <w:divsChild>
                                    <w:div w:id="1505978554">
                                      <w:marLeft w:val="0"/>
                                      <w:marRight w:val="0"/>
                                      <w:marTop w:val="0"/>
                                      <w:marBottom w:val="0"/>
                                      <w:divBdr>
                                        <w:top w:val="none" w:sz="0" w:space="0" w:color="auto"/>
                                        <w:left w:val="none" w:sz="0" w:space="0" w:color="auto"/>
                                        <w:bottom w:val="none" w:sz="0" w:space="0" w:color="auto"/>
                                        <w:right w:val="none" w:sz="0" w:space="0" w:color="auto"/>
                                      </w:divBdr>
                                      <w:divsChild>
                                        <w:div w:id="1873566532">
                                          <w:marLeft w:val="0"/>
                                          <w:marRight w:val="0"/>
                                          <w:marTop w:val="0"/>
                                          <w:marBottom w:val="0"/>
                                          <w:divBdr>
                                            <w:top w:val="none" w:sz="0" w:space="0" w:color="auto"/>
                                            <w:left w:val="none" w:sz="0" w:space="0" w:color="auto"/>
                                            <w:bottom w:val="none" w:sz="0" w:space="0" w:color="auto"/>
                                            <w:right w:val="none" w:sz="0" w:space="0" w:color="auto"/>
                                          </w:divBdr>
                                          <w:divsChild>
                                            <w:div w:id="1726292921">
                                              <w:marLeft w:val="0"/>
                                              <w:marRight w:val="0"/>
                                              <w:marTop w:val="0"/>
                                              <w:marBottom w:val="0"/>
                                              <w:divBdr>
                                                <w:top w:val="none" w:sz="0" w:space="0" w:color="auto"/>
                                                <w:left w:val="none" w:sz="0" w:space="0" w:color="auto"/>
                                                <w:bottom w:val="none" w:sz="0" w:space="0" w:color="auto"/>
                                                <w:right w:val="none" w:sz="0" w:space="0" w:color="auto"/>
                                              </w:divBdr>
                                              <w:divsChild>
                                                <w:div w:id="85078165">
                                                  <w:marLeft w:val="0"/>
                                                  <w:marRight w:val="0"/>
                                                  <w:marTop w:val="0"/>
                                                  <w:marBottom w:val="0"/>
                                                  <w:divBdr>
                                                    <w:top w:val="none" w:sz="0" w:space="0" w:color="auto"/>
                                                    <w:left w:val="none" w:sz="0" w:space="0" w:color="auto"/>
                                                    <w:bottom w:val="none" w:sz="0" w:space="0" w:color="auto"/>
                                                    <w:right w:val="none" w:sz="0" w:space="0" w:color="auto"/>
                                                  </w:divBdr>
                                                  <w:divsChild>
                                                    <w:div w:id="7548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7613486">
      <w:bodyDiv w:val="1"/>
      <w:marLeft w:val="0"/>
      <w:marRight w:val="0"/>
      <w:marTop w:val="0"/>
      <w:marBottom w:val="0"/>
      <w:divBdr>
        <w:top w:val="none" w:sz="0" w:space="0" w:color="auto"/>
        <w:left w:val="none" w:sz="0" w:space="0" w:color="auto"/>
        <w:bottom w:val="none" w:sz="0" w:space="0" w:color="auto"/>
        <w:right w:val="none" w:sz="0" w:space="0" w:color="auto"/>
      </w:divBdr>
      <w:divsChild>
        <w:div w:id="76363221">
          <w:marLeft w:val="0"/>
          <w:marRight w:val="0"/>
          <w:marTop w:val="0"/>
          <w:marBottom w:val="0"/>
          <w:divBdr>
            <w:top w:val="none" w:sz="0" w:space="0" w:color="auto"/>
            <w:left w:val="none" w:sz="0" w:space="0" w:color="auto"/>
            <w:bottom w:val="none" w:sz="0" w:space="0" w:color="auto"/>
            <w:right w:val="none" w:sz="0" w:space="0" w:color="auto"/>
          </w:divBdr>
          <w:divsChild>
            <w:div w:id="343703047">
              <w:marLeft w:val="0"/>
              <w:marRight w:val="0"/>
              <w:marTop w:val="150"/>
              <w:marBottom w:val="0"/>
              <w:divBdr>
                <w:top w:val="none" w:sz="0" w:space="0" w:color="auto"/>
                <w:left w:val="none" w:sz="0" w:space="0" w:color="auto"/>
                <w:bottom w:val="none" w:sz="0" w:space="0" w:color="auto"/>
                <w:right w:val="none" w:sz="0" w:space="0" w:color="auto"/>
              </w:divBdr>
              <w:divsChild>
                <w:div w:id="678625657">
                  <w:marLeft w:val="0"/>
                  <w:marRight w:val="0"/>
                  <w:marTop w:val="0"/>
                  <w:marBottom w:val="0"/>
                  <w:divBdr>
                    <w:top w:val="none" w:sz="0" w:space="0" w:color="auto"/>
                    <w:left w:val="none" w:sz="0" w:space="0" w:color="auto"/>
                    <w:bottom w:val="none" w:sz="0" w:space="0" w:color="auto"/>
                    <w:right w:val="none" w:sz="0" w:space="0" w:color="auto"/>
                  </w:divBdr>
                  <w:divsChild>
                    <w:div w:id="406003692">
                      <w:marLeft w:val="0"/>
                      <w:marRight w:val="0"/>
                      <w:marTop w:val="0"/>
                      <w:marBottom w:val="75"/>
                      <w:divBdr>
                        <w:top w:val="none" w:sz="0" w:space="0" w:color="auto"/>
                        <w:left w:val="none" w:sz="0" w:space="0" w:color="auto"/>
                        <w:bottom w:val="none" w:sz="0" w:space="0" w:color="auto"/>
                        <w:right w:val="none" w:sz="0" w:space="0" w:color="auto"/>
                      </w:divBdr>
                      <w:divsChild>
                        <w:div w:id="1323851570">
                          <w:marLeft w:val="0"/>
                          <w:marRight w:val="0"/>
                          <w:marTop w:val="0"/>
                          <w:marBottom w:val="0"/>
                          <w:divBdr>
                            <w:top w:val="none" w:sz="0" w:space="0" w:color="auto"/>
                            <w:left w:val="none" w:sz="0" w:space="0" w:color="auto"/>
                            <w:bottom w:val="none" w:sz="0" w:space="0" w:color="auto"/>
                            <w:right w:val="none" w:sz="0" w:space="0" w:color="auto"/>
                          </w:divBdr>
                          <w:divsChild>
                            <w:div w:id="291179499">
                              <w:marLeft w:val="75"/>
                              <w:marRight w:val="75"/>
                              <w:marTop w:val="75"/>
                              <w:marBottom w:val="75"/>
                              <w:divBdr>
                                <w:top w:val="none" w:sz="0" w:space="0" w:color="auto"/>
                                <w:left w:val="none" w:sz="0" w:space="0" w:color="auto"/>
                                <w:bottom w:val="none" w:sz="0" w:space="0" w:color="auto"/>
                                <w:right w:val="none" w:sz="0" w:space="0" w:color="auto"/>
                              </w:divBdr>
                              <w:divsChild>
                                <w:div w:id="1512453411">
                                  <w:marLeft w:val="0"/>
                                  <w:marRight w:val="0"/>
                                  <w:marTop w:val="0"/>
                                  <w:marBottom w:val="0"/>
                                  <w:divBdr>
                                    <w:top w:val="none" w:sz="0" w:space="0" w:color="auto"/>
                                    <w:left w:val="none" w:sz="0" w:space="0" w:color="auto"/>
                                    <w:bottom w:val="none" w:sz="0" w:space="0" w:color="auto"/>
                                    <w:right w:val="none" w:sz="0" w:space="0" w:color="auto"/>
                                  </w:divBdr>
                                  <w:divsChild>
                                    <w:div w:id="1400597837">
                                      <w:marLeft w:val="0"/>
                                      <w:marRight w:val="0"/>
                                      <w:marTop w:val="0"/>
                                      <w:marBottom w:val="0"/>
                                      <w:divBdr>
                                        <w:top w:val="none" w:sz="0" w:space="0" w:color="auto"/>
                                        <w:left w:val="none" w:sz="0" w:space="0" w:color="auto"/>
                                        <w:bottom w:val="none" w:sz="0" w:space="0" w:color="auto"/>
                                        <w:right w:val="none" w:sz="0" w:space="0" w:color="auto"/>
                                      </w:divBdr>
                                      <w:divsChild>
                                        <w:div w:id="537934110">
                                          <w:marLeft w:val="0"/>
                                          <w:marRight w:val="0"/>
                                          <w:marTop w:val="0"/>
                                          <w:marBottom w:val="0"/>
                                          <w:divBdr>
                                            <w:top w:val="none" w:sz="0" w:space="0" w:color="auto"/>
                                            <w:left w:val="none" w:sz="0" w:space="0" w:color="auto"/>
                                            <w:bottom w:val="none" w:sz="0" w:space="0" w:color="auto"/>
                                            <w:right w:val="none" w:sz="0" w:space="0" w:color="auto"/>
                                          </w:divBdr>
                                          <w:divsChild>
                                            <w:div w:id="209447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591897">
      <w:bodyDiv w:val="1"/>
      <w:marLeft w:val="0"/>
      <w:marRight w:val="0"/>
      <w:marTop w:val="0"/>
      <w:marBottom w:val="0"/>
      <w:divBdr>
        <w:top w:val="none" w:sz="0" w:space="0" w:color="auto"/>
        <w:left w:val="none" w:sz="0" w:space="0" w:color="auto"/>
        <w:bottom w:val="none" w:sz="0" w:space="0" w:color="auto"/>
        <w:right w:val="none" w:sz="0" w:space="0" w:color="auto"/>
      </w:divBdr>
    </w:div>
    <w:div w:id="1061486981">
      <w:bodyDiv w:val="1"/>
      <w:marLeft w:val="0"/>
      <w:marRight w:val="0"/>
      <w:marTop w:val="0"/>
      <w:marBottom w:val="0"/>
      <w:divBdr>
        <w:top w:val="none" w:sz="0" w:space="0" w:color="auto"/>
        <w:left w:val="none" w:sz="0" w:space="0" w:color="auto"/>
        <w:bottom w:val="none" w:sz="0" w:space="0" w:color="auto"/>
        <w:right w:val="none" w:sz="0" w:space="0" w:color="auto"/>
      </w:divBdr>
    </w:div>
    <w:div w:id="1174687629">
      <w:bodyDiv w:val="1"/>
      <w:marLeft w:val="0"/>
      <w:marRight w:val="0"/>
      <w:marTop w:val="0"/>
      <w:marBottom w:val="0"/>
      <w:divBdr>
        <w:top w:val="none" w:sz="0" w:space="0" w:color="auto"/>
        <w:left w:val="none" w:sz="0" w:space="0" w:color="auto"/>
        <w:bottom w:val="none" w:sz="0" w:space="0" w:color="auto"/>
        <w:right w:val="none" w:sz="0" w:space="0" w:color="auto"/>
      </w:divBdr>
    </w:div>
    <w:div w:id="1230766763">
      <w:bodyDiv w:val="1"/>
      <w:marLeft w:val="0"/>
      <w:marRight w:val="0"/>
      <w:marTop w:val="0"/>
      <w:marBottom w:val="0"/>
      <w:divBdr>
        <w:top w:val="none" w:sz="0" w:space="0" w:color="auto"/>
        <w:left w:val="none" w:sz="0" w:space="0" w:color="auto"/>
        <w:bottom w:val="none" w:sz="0" w:space="0" w:color="auto"/>
        <w:right w:val="none" w:sz="0" w:space="0" w:color="auto"/>
      </w:divBdr>
    </w:div>
    <w:div w:id="1278175621">
      <w:bodyDiv w:val="1"/>
      <w:marLeft w:val="0"/>
      <w:marRight w:val="0"/>
      <w:marTop w:val="0"/>
      <w:marBottom w:val="0"/>
      <w:divBdr>
        <w:top w:val="none" w:sz="0" w:space="0" w:color="auto"/>
        <w:left w:val="none" w:sz="0" w:space="0" w:color="auto"/>
        <w:bottom w:val="none" w:sz="0" w:space="0" w:color="auto"/>
        <w:right w:val="none" w:sz="0" w:space="0" w:color="auto"/>
      </w:divBdr>
    </w:div>
    <w:div w:id="1299846454">
      <w:bodyDiv w:val="1"/>
      <w:marLeft w:val="0"/>
      <w:marRight w:val="0"/>
      <w:marTop w:val="0"/>
      <w:marBottom w:val="0"/>
      <w:divBdr>
        <w:top w:val="none" w:sz="0" w:space="0" w:color="auto"/>
        <w:left w:val="none" w:sz="0" w:space="0" w:color="auto"/>
        <w:bottom w:val="none" w:sz="0" w:space="0" w:color="auto"/>
        <w:right w:val="none" w:sz="0" w:space="0" w:color="auto"/>
      </w:divBdr>
    </w:div>
    <w:div w:id="1421946099">
      <w:bodyDiv w:val="1"/>
      <w:marLeft w:val="0"/>
      <w:marRight w:val="0"/>
      <w:marTop w:val="0"/>
      <w:marBottom w:val="0"/>
      <w:divBdr>
        <w:top w:val="none" w:sz="0" w:space="0" w:color="auto"/>
        <w:left w:val="none" w:sz="0" w:space="0" w:color="auto"/>
        <w:bottom w:val="none" w:sz="0" w:space="0" w:color="auto"/>
        <w:right w:val="none" w:sz="0" w:space="0" w:color="auto"/>
      </w:divBdr>
    </w:div>
    <w:div w:id="208051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7A4A926D02DAF10DC1443DC2114BC95482D464826EACBC7197A8A4E681FC2FB492EA47B9B0C58BC088DC9522FA163EFAA010A6016F139B2lBX7I" TargetMode="External"/><Relationship Id="rId21" Type="http://schemas.openxmlformats.org/officeDocument/2006/relationships/hyperlink" Target="consultantplus://offline/ref=EABE1B3AF971794D1E4743B192FB9B08633939EEE87602F007D01739B61C7903977781D28CFE4E634F4C82F2A8OE10R" TargetMode="External"/><Relationship Id="rId42" Type="http://schemas.openxmlformats.org/officeDocument/2006/relationships/hyperlink" Target="consultantplus://offline/ref=F88A86CF1BAC5D1E4B08276CB724CCA25E46B26C2D4EA480AC4F59CF91FA028D894C7B1E8B37A2DB6A683015DEH6u6K" TargetMode="External"/><Relationship Id="rId47" Type="http://schemas.openxmlformats.org/officeDocument/2006/relationships/hyperlink" Target="consultantplus://offline/ref=F6ED491883FC994593E1D5575F569DF9DF18DE3CCB977842C292883639A8C2E662A4E79BB1261D41C90CCFB88752621616775377CAQ0x7L" TargetMode="External"/><Relationship Id="rId63" Type="http://schemas.openxmlformats.org/officeDocument/2006/relationships/hyperlink" Target="consultantplus://offline/ref=CC0917DCEB7539A3B8D28A66894DFD3DAD3F231CDD72E3BE722F238C054685D2169A3EAD572DC8BA6624A36A4DDB5BC2000A7AE327B0C7E96Ef3O" TargetMode="External"/><Relationship Id="rId68" Type="http://schemas.openxmlformats.org/officeDocument/2006/relationships/hyperlink" Target="consultantplus://offline/ref=E808A2386378E1E3B272CCE4344C9AC7F2817F7260CB8E399B374F1ABAj1xDI"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292697EF66403AE36DD7D044B3C81F0F00D00CF5528F58AA2A8C727AD6D557763B808AA6DAC1E4704221CB23D60DFF2D8E9FD1B0eBc5T" TargetMode="External"/><Relationship Id="rId29" Type="http://schemas.openxmlformats.org/officeDocument/2006/relationships/hyperlink" Target="consultantplus://offline/ref=17A4A926D02DAF10DC1443DC2114BC954924444E26E8CBC7197A8A4E681FC2FB5B2EFC779A0F46BE01989F036AlFXCI" TargetMode="External"/><Relationship Id="rId11" Type="http://schemas.openxmlformats.org/officeDocument/2006/relationships/image" Target="media/image1.png"/><Relationship Id="rId24" Type="http://schemas.openxmlformats.org/officeDocument/2006/relationships/hyperlink" Target="consultantplus://offline/ref=17A4A926D02DAF10DC1443DC2114BC95482D49492BE2CBC7197A8A4E681FC2FB5B2EFC779A0F46BE01989F036AlFXCI" TargetMode="External"/><Relationship Id="rId32" Type="http://schemas.openxmlformats.org/officeDocument/2006/relationships/hyperlink" Target="consultantplus://offline/ref=761E827F4905A6E077291F7BD5BB6F58508F75440AFDC5D0D605C8F29722055778B375142F7EDE6DU0C" TargetMode="External"/><Relationship Id="rId37" Type="http://schemas.openxmlformats.org/officeDocument/2006/relationships/hyperlink" Target="consultantplus://offline/ref=1B96C98DA142BCA17012B13C3CBA8B95492A3DB2043437AB60365B9616824D771CECCD73E82429E1FAF81A6B739A9785D931256D3D5EC956i5Z4I" TargetMode="External"/><Relationship Id="rId40" Type="http://schemas.openxmlformats.org/officeDocument/2006/relationships/hyperlink" Target="consultantplus://offline/ref=F88A86CF1BAC5D1E4B08276CB724CCA25F4EB468244EA480AC4F59CF91FA028D9B4C23118030B78E39326718DD6BAA938A62AAB00EHFuDK" TargetMode="External"/><Relationship Id="rId45" Type="http://schemas.openxmlformats.org/officeDocument/2006/relationships/hyperlink" Target="https://login.consultant.ru/link/?req=doc&amp;base=LAW&amp;n=483052&amp;dst=614" TargetMode="External"/><Relationship Id="rId53" Type="http://schemas.openxmlformats.org/officeDocument/2006/relationships/hyperlink" Target="consultantplus://offline/ref=49B8DCE7B2903CC5BC6CB71531AF100486456A565A5EF4248BE2D650E5D6E1CAB840A87B28ECFB12712905C1B0541582D4B015FF6FEB48E4N0N6O" TargetMode="External"/><Relationship Id="rId58" Type="http://schemas.openxmlformats.org/officeDocument/2006/relationships/hyperlink" Target="consultantplus://offline/ref=49B8DCE7B2903CC5BC6CB71531AF100486456A565A5EF4248BE2D650E5D6E1CAB840A87B28ECFB12712905C1B0541582D4B015FF6FEB48E4N0N6O" TargetMode="External"/><Relationship Id="rId66" Type="http://schemas.openxmlformats.org/officeDocument/2006/relationships/hyperlink" Target="consultantplus://offline/ref=4B516707381B7D7A4CC0BCB3C4D093EE057A736BAD2BF88CB7B9982013C2601B5636BC7ABC1579C2F5F1A8769543F5F6C385B6667C3081A5iAl5J" TargetMode="External"/><Relationship Id="rId5" Type="http://schemas.openxmlformats.org/officeDocument/2006/relationships/numbering" Target="numbering.xml"/><Relationship Id="rId61" Type="http://schemas.openxmlformats.org/officeDocument/2006/relationships/hyperlink" Target="consultantplus://offline/ref=CC0917DCEB7539A3B8D28A66894DFD3DAD3F231CDD72E3BE722F238C054685D2169A3EAD572DC8BA6624A36A4DDB5BC2000A7AE327B0C7E96Ef3O" TargetMode="External"/><Relationship Id="rId19" Type="http://schemas.openxmlformats.org/officeDocument/2006/relationships/hyperlink" Target="consultantplus://offline/ref=1547D0C7752A84E24CB445A4D9A3905B1D27DACCAD211E1F65B5486EE4A75EF94C32CD9AFAD03C294BDEC3980Eg0VEI" TargetMode="External"/><Relationship Id="rId14" Type="http://schemas.openxmlformats.org/officeDocument/2006/relationships/hyperlink" Target="consultantplus://offline/ref=292697EF66403AE36DD7D044B3C81F0F01DD07F6558958AA2A8C727AD6D557763B808AA2D9CAB025017F92709346F22B9183D1B6ABD687B2eDc8T" TargetMode="External"/><Relationship Id="rId22" Type="http://schemas.openxmlformats.org/officeDocument/2006/relationships/hyperlink" Target="consultantplus://offline/ref=BE79ACDB8810F20F5A51242A162801CDD11472362E7B1B16E944C36E365D1393BEE26D593165D0CEA8739BEA43H" TargetMode="External"/><Relationship Id="rId27" Type="http://schemas.openxmlformats.org/officeDocument/2006/relationships/hyperlink" Target="consultantplus://offline/ref=17A4A926D02DAF10DC1443DC2114BC95482D464F2AEBCBC7197A8A4E681FC2FB492EA47B9F0E5FB454D7D95666F56DF0A81E156308F2l3X1I" TargetMode="External"/><Relationship Id="rId30" Type="http://schemas.openxmlformats.org/officeDocument/2006/relationships/hyperlink" Target="consultantplus://offline/ref=17A4A926D02DAF10DC1443DC2114BC954924414927E8CBC7197A8A4E681FC2FB492EA47B9B0C59B7048DC9522FA163EFAA010A6016F139B2lBX7I" TargetMode="External"/><Relationship Id="rId35" Type="http://schemas.openxmlformats.org/officeDocument/2006/relationships/hyperlink" Target="consultantplus://offline/ref=59B0E6433B6D4CB3CC2FE51251A8BCEA3C4FA9E0EA1A47162C53E791A9D9D4AF4B48DD50FEAB05B60ECD510A4E6F38FEBA4E7AE14A5A8050E805I" TargetMode="External"/><Relationship Id="rId43" Type="http://schemas.openxmlformats.org/officeDocument/2006/relationships/hyperlink" Target="consultantplus://offline/ref=2DDDF3D73E6349966C3554B47D01AB97C543C348D5447FFB75A816D3C23C18C8B8A515DEA27FB677E326CAFCF6D9142E3628B5848C161093A8r6O" TargetMode="External"/><Relationship Id="rId48" Type="http://schemas.openxmlformats.org/officeDocument/2006/relationships/hyperlink" Target="consultantplus://offline/ref=F6ED491883FC994593E1D5575F569DF9DF18DE3CCB977842C292883639A8C2E662A4E79BB225161D9E43CEE4C30F71171C775075D605FDE2Q7x2L" TargetMode="External"/><Relationship Id="rId56" Type="http://schemas.openxmlformats.org/officeDocument/2006/relationships/hyperlink" Target="consultantplus://offline/ref=49B8DCE7B2903CC5BC6CB71531AF100486456A565A5EF4248BE2D650E5D6E1CAB840A87B28ECFB12712905C1B0541582D4B015FF6FEB48E4N0N6O" TargetMode="External"/><Relationship Id="rId64" Type="http://schemas.openxmlformats.org/officeDocument/2006/relationships/hyperlink" Target="consultantplus://offline/ref=EABE1B3AF971794D1E4743B192FB9B08633939EEE87602F007D01739B61C7903977781D28CFE4E634F4C82F2A8OE10R"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consultantplus://offline/ref=EE3A6E42B81DF97139876CE61F7AA9683045207F58604C12E0D2D9ADD75C04485907BDFD8710FEE4C338E9E4E730E310D683358E77345F6E2Bj1O" TargetMode="External"/><Relationship Id="rId3" Type="http://schemas.openxmlformats.org/officeDocument/2006/relationships/customXml" Target="../customXml/item3.xml"/><Relationship Id="rId12" Type="http://schemas.openxmlformats.org/officeDocument/2006/relationships/hyperlink" Target="consultantplus://offline/ref=4259DAFAD7F427E748C89BFBD0367E02A2136CA0472074F52B94407E38EACB4D6E53F173FE1D1926E00B744128A9ED468EE2A614A8F6C9BDn2j0E" TargetMode="External"/><Relationship Id="rId17" Type="http://schemas.openxmlformats.org/officeDocument/2006/relationships/hyperlink" Target="http://www.zakupki.gov.ru" TargetMode="External"/><Relationship Id="rId25" Type="http://schemas.openxmlformats.org/officeDocument/2006/relationships/hyperlink" Target="consultantplus://offline/ref=17A4A926D02DAF10DC1443DC2114BC954924444C24EBCBC7197A8A4E681FC2FB5B2EFC779A0F46BE01989F036AlFXCI" TargetMode="External"/><Relationship Id="rId33" Type="http://schemas.openxmlformats.org/officeDocument/2006/relationships/hyperlink" Target="consultantplus://offline/ref=793C75098BAB5D0E25481AD5089E446D7E97669DCC1ECB9CDAD54830FD2814B06EF56F6CED52E285AF6CE16C8749144016DCA09F6119B528v6k3E" TargetMode="External"/><Relationship Id="rId38" Type="http://schemas.openxmlformats.org/officeDocument/2006/relationships/hyperlink" Target="consultantplus://offline/ref=1B96C98DA142BCA17012B13C3CBA8B95492A3DB2043437AB60365B9616824D771CECCD73E82429E0FFF81A6B739A9785D931256D3D5EC956i5Z4I" TargetMode="External"/><Relationship Id="rId46" Type="http://schemas.openxmlformats.org/officeDocument/2006/relationships/hyperlink" Target="consultantplus://offline/ref=F6ED491883FC994593E1D5575F569DF9DF18DE3CCB977842C292883639A8C2E662A4E79BB1271D41C90CCFB88752621616775377CAQ0x7L" TargetMode="External"/><Relationship Id="rId59" Type="http://schemas.openxmlformats.org/officeDocument/2006/relationships/hyperlink" Target="consultantplus://offline/ref=52571E20321EA275CF2835DC5759C0EA0B85CCC77F03970209FA0B51E9A70B970E0DC8924849B0305B82E31D11ZCS9T" TargetMode="External"/><Relationship Id="rId67" Type="http://schemas.openxmlformats.org/officeDocument/2006/relationships/hyperlink" Target="consultantplus://offline/ref=E808A2386378E1E3B272CCE4344C9AC7F2817F756ACB8E399B374F1ABA1DCA3D32B3F69CF1jAx9I" TargetMode="External"/><Relationship Id="rId20" Type="http://schemas.openxmlformats.org/officeDocument/2006/relationships/hyperlink" Target="consultantplus://offline/ref=17A4A926D02DAF10DC1443DC2114BC954924434A23EFCBC7197A8A4E681FC2FB5B2EFC779A0F46BE01989F036AlFXCI" TargetMode="External"/><Relationship Id="rId41" Type="http://schemas.openxmlformats.org/officeDocument/2006/relationships/hyperlink" Target="consultantplus://offline/ref=F88A86CF1BAC5D1E4B08276CB724CCA25F4EB468244EA480AC4F59CF91FA028D9B4C23118030B78E39326718DD6BAA938A62AAB00EHFuDK" TargetMode="External"/><Relationship Id="rId54" Type="http://schemas.openxmlformats.org/officeDocument/2006/relationships/hyperlink" Target="consultantplus://offline/ref=49B8DCE7B2903CC5BC6CB71531AF100486456A565A5EF4248BE2D650E5D6E1CAB840A87B28ECFB12712905C1B0541582D4B015FF6FEB48E4N0N6O" TargetMode="External"/><Relationship Id="rId62" Type="http://schemas.openxmlformats.org/officeDocument/2006/relationships/hyperlink" Target="consultantplus://offline/ref=CC0917DCEB7539A3B8D28A66894DFD3DAD3F231CDD72E3BE722F238C054685D2169A3EAD572DC8BA6624A36A4DDB5BC2000A7AE327B0C7E96Ef3O"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consultantplus://offline/ref=292697EF66403AE36DD7D044B3C81F0F00D00CF5528F58AA2A8C727AD6D557763B808AA6DAC1E4704221CB23D60DFF2D8E9FD1B0eBc5T" TargetMode="External"/><Relationship Id="rId23" Type="http://schemas.openxmlformats.org/officeDocument/2006/relationships/hyperlink" Target="consultantplus://offline/ref=BE79ACDB8810F20F5A51242A162801CDD11571352C2F4C14B811CD6B3E0D4983BAAB39572E67CFD1AB6D98AB43E444H" TargetMode="External"/><Relationship Id="rId28" Type="http://schemas.openxmlformats.org/officeDocument/2006/relationships/hyperlink" Target="consultantplus://offline/ref=17A4A926D02DAF10DC1443DC2114BC954924434A23EFCBC7197A8A4E681FC2FB5B2EFC779A0F46BE01989F036AlFXCI" TargetMode="External"/><Relationship Id="rId36" Type="http://schemas.openxmlformats.org/officeDocument/2006/relationships/hyperlink" Target="consultantplus://offline/ref=5CCDAE1F98FD48E94A5E21FFE1875CF8F913DE93BE21824E1E6C7F577DE6AA1C02F12155266AD8FB3243B4F7914723C7B8B37E00DE9BD5A0nC69G" TargetMode="External"/><Relationship Id="rId49" Type="http://schemas.openxmlformats.org/officeDocument/2006/relationships/hyperlink" Target="consultantplus://offline/ref=2CBA88B8904D8AAF8019D1E0A756A26EA73A98ADC0B7453C3611E43E6F94633B75C30A4EFDEA3209866A122F3291831D936FD525AAF7J4P" TargetMode="External"/><Relationship Id="rId57" Type="http://schemas.openxmlformats.org/officeDocument/2006/relationships/hyperlink" Target="consultantplus://offline/ref=49B8DCE7B2903CC5BC6CB71531AF100486456A565A5EF4248BE2D650E5D6E1CAB840A87B28ECFB12702905C1B0541582D4B015FF6FEB48E4N0N6O" TargetMode="External"/><Relationship Id="rId10" Type="http://schemas.openxmlformats.org/officeDocument/2006/relationships/endnotes" Target="endnotes.xml"/><Relationship Id="rId31" Type="http://schemas.openxmlformats.org/officeDocument/2006/relationships/hyperlink" Target="http://www.zakupki.gov.ru" TargetMode="External"/><Relationship Id="rId44" Type="http://schemas.openxmlformats.org/officeDocument/2006/relationships/hyperlink" Target="consultantplus://offline/ref=7DA7A9CD139271B89B4507024D49DEAC05275C2DC7BED41C4100B4F9DD8004810F36A02B0FFA2928A3852BB34A102011CCC595FEF9DE2ED3P8B8P" TargetMode="External"/><Relationship Id="rId52" Type="http://schemas.openxmlformats.org/officeDocument/2006/relationships/hyperlink" Target="consultantplus://offline/ref=CE7B9706C9A2018B0C6AE13F370F614CA0221AC036CDD57EF420DA61396F234FA86CBD67E0163A44E086737C06k640J" TargetMode="External"/><Relationship Id="rId60" Type="http://schemas.openxmlformats.org/officeDocument/2006/relationships/hyperlink" Target="consultantplus://offline/ref=21AE371CEAA6C150D0F21511A8FB0DD76F800E8082BD1949C078EAA754F467F5B77CBAE4A5488C916AA593A8247FCF55502111E982A3D7F4C9V4L" TargetMode="External"/><Relationship Id="rId65" Type="http://schemas.openxmlformats.org/officeDocument/2006/relationships/hyperlink" Target="consultantplus://offline/ref=B883ACE1FC35D587BB8CFD20A3457B03E2DC52BF54BDA3A3330F9F1D54E250F93725033F2FDB90BC44E51BDAEA5AD34FD9D862403B1683B6X3b6H"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consultantplus://offline/ref=4259DAFAD7F427E748C89BFBD0367E02A2136CA0472074F52B94407E38EACB4D6E53F173FE1C1827E00B744128A9ED468EE2A614A8F6C9BDn2j0E" TargetMode="External"/><Relationship Id="rId18" Type="http://schemas.openxmlformats.org/officeDocument/2006/relationships/hyperlink" Target="http://www.sdsenergo.ru" TargetMode="External"/><Relationship Id="rId39" Type="http://schemas.openxmlformats.org/officeDocument/2006/relationships/hyperlink" Target="consultantplus://offline/ref=D8C4695F35D9F2AEE4B60F3D58707245D66F95E509C7A0D5F2E245A0D61B8B606FD7541BF02B9EDF65EC1C23C36A4D8B4D2BDA2F4B44B9EAuBmDI" TargetMode="External"/><Relationship Id="rId34" Type="http://schemas.openxmlformats.org/officeDocument/2006/relationships/hyperlink" Target="consultantplus://offline/ref=59B0E6433B6D4CB3CC2FE51251A8BCEA3C4FA9E0EA1A47162C53E791A9D9D4AF4B48DD50FEAB05B00FCD510A4E6F38FEBA4E7AE14A5A8050E805I" TargetMode="External"/><Relationship Id="rId50" Type="http://schemas.openxmlformats.org/officeDocument/2006/relationships/hyperlink" Target="consultantplus://offline/ref=EE3A6E42B81DF97139876CE61F7AA9683045207F58604C12E0D2D9ADD75C04485907BDFD8710FEE6C838E9E4E730E310D683358E77345F6E2Bj1O" TargetMode="External"/><Relationship Id="rId55" Type="http://schemas.openxmlformats.org/officeDocument/2006/relationships/hyperlink" Target="consultantplus://offline/ref=49B8DCE7B2903CC5BC6CB71531AF100486456A565A5EF4248BE2D650E5D6E1CAB840A87B28ECFB12702905C1B0541582D4B015FF6FEB48E4N0N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457FC-D626-40C3-AE86-771E6EDB8FC2}">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3326875-B64B-46AC-B34F-AF690ADB97AE}">
  <ds:schemaRefs>
    <ds:schemaRef ds:uri="http://schemas.microsoft.com/sharepoint/v3/contenttype/forms"/>
  </ds:schemaRefs>
</ds:datastoreItem>
</file>

<file path=customXml/itemProps3.xml><?xml version="1.0" encoding="utf-8"?>
<ds:datastoreItem xmlns:ds="http://schemas.openxmlformats.org/officeDocument/2006/customXml" ds:itemID="{196F3B93-CFF3-4076-95DD-6D4B744BA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90095D-419A-46C9-B6A0-7129BEAE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149</Pages>
  <Words>64793</Words>
  <Characters>369322</Characters>
  <Application>Microsoft Office Word</Application>
  <DocSecurity>0</DocSecurity>
  <Lines>3077</Lines>
  <Paragraphs>866</Paragraphs>
  <ScaleCrop>false</ScaleCrop>
  <HeadingPairs>
    <vt:vector size="2" baseType="variant">
      <vt:variant>
        <vt:lpstr>Название</vt:lpstr>
      </vt:variant>
      <vt:variant>
        <vt:i4>1</vt:i4>
      </vt:variant>
    </vt:vector>
  </HeadingPairs>
  <TitlesOfParts>
    <vt:vector size="1" baseType="lpstr">
      <vt:lpstr>Положение о закупке</vt:lpstr>
    </vt:vector>
  </TitlesOfParts>
  <Company/>
  <LinksUpToDate>false</LinksUpToDate>
  <CharactersWithSpaces>433249</CharactersWithSpaces>
  <SharedDoc>false</SharedDoc>
  <HLinks>
    <vt:vector size="282" baseType="variant">
      <vt:variant>
        <vt:i4>5898251</vt:i4>
      </vt:variant>
      <vt:variant>
        <vt:i4>150</vt:i4>
      </vt:variant>
      <vt:variant>
        <vt:i4>0</vt:i4>
      </vt:variant>
      <vt:variant>
        <vt:i4>5</vt:i4>
      </vt:variant>
      <vt:variant>
        <vt:lpwstr>consultantplus://offline/ref=E808A2386378E1E3B272CCE4344C9AC7F2817F7260CB8E399B374F1ABAj1xDI</vt:lpwstr>
      </vt:variant>
      <vt:variant>
        <vt:lpwstr/>
      </vt:variant>
      <vt:variant>
        <vt:i4>5439572</vt:i4>
      </vt:variant>
      <vt:variant>
        <vt:i4>147</vt:i4>
      </vt:variant>
      <vt:variant>
        <vt:i4>0</vt:i4>
      </vt:variant>
      <vt:variant>
        <vt:i4>5</vt:i4>
      </vt:variant>
      <vt:variant>
        <vt:lpwstr>consultantplus://offline/ref=E808A2386378E1E3B272CCE4344C9AC7F2817F756ACB8E399B374F1ABA1DCA3D32B3F69CF1jAx9I</vt:lpwstr>
      </vt:variant>
      <vt:variant>
        <vt:lpwstr/>
      </vt:variant>
      <vt:variant>
        <vt:i4>4980741</vt:i4>
      </vt:variant>
      <vt:variant>
        <vt:i4>144</vt:i4>
      </vt:variant>
      <vt:variant>
        <vt:i4>0</vt:i4>
      </vt:variant>
      <vt:variant>
        <vt:i4>5</vt:i4>
      </vt:variant>
      <vt:variant>
        <vt:lpwstr>consultantplus://offline/ref=CF338723C80DC94425E6A5123AC018A3CC5358699937E87F05517F10A9KC33F</vt:lpwstr>
      </vt:variant>
      <vt:variant>
        <vt:lpwstr/>
      </vt:variant>
      <vt:variant>
        <vt:i4>5373954</vt:i4>
      </vt:variant>
      <vt:variant>
        <vt:i4>141</vt:i4>
      </vt:variant>
      <vt:variant>
        <vt:i4>0</vt:i4>
      </vt:variant>
      <vt:variant>
        <vt:i4>5</vt:i4>
      </vt:variant>
      <vt:variant>
        <vt:lpwstr/>
      </vt:variant>
      <vt:variant>
        <vt:lpwstr>Par3</vt:lpwstr>
      </vt:variant>
      <vt:variant>
        <vt:i4>7405679</vt:i4>
      </vt:variant>
      <vt:variant>
        <vt:i4>138</vt:i4>
      </vt:variant>
      <vt:variant>
        <vt:i4>0</vt:i4>
      </vt:variant>
      <vt:variant>
        <vt:i4>5</vt:i4>
      </vt:variant>
      <vt:variant>
        <vt:lpwstr>consultantplus://offline/ref=CF338723C80DC94425E6A5123AC018A3CC5A5C649633E87F05517F10A9C3216DB95EEF33DE5F9934K53AF</vt:lpwstr>
      </vt:variant>
      <vt:variant>
        <vt:lpwstr/>
      </vt:variant>
      <vt:variant>
        <vt:i4>5373954</vt:i4>
      </vt:variant>
      <vt:variant>
        <vt:i4>135</vt:i4>
      </vt:variant>
      <vt:variant>
        <vt:i4>0</vt:i4>
      </vt:variant>
      <vt:variant>
        <vt:i4>5</vt:i4>
      </vt:variant>
      <vt:variant>
        <vt:lpwstr/>
      </vt:variant>
      <vt:variant>
        <vt:lpwstr>Par3</vt:lpwstr>
      </vt:variant>
      <vt:variant>
        <vt:i4>7405679</vt:i4>
      </vt:variant>
      <vt:variant>
        <vt:i4>132</vt:i4>
      </vt:variant>
      <vt:variant>
        <vt:i4>0</vt:i4>
      </vt:variant>
      <vt:variant>
        <vt:i4>5</vt:i4>
      </vt:variant>
      <vt:variant>
        <vt:lpwstr>consultantplus://offline/ref=CF338723C80DC94425E6A5123AC018A3CC5A5C649633E87F05517F10A9C3216DB95EEF33DE5F9934K53AF</vt:lpwstr>
      </vt:variant>
      <vt:variant>
        <vt:lpwstr/>
      </vt:variant>
      <vt:variant>
        <vt:i4>7929964</vt:i4>
      </vt:variant>
      <vt:variant>
        <vt:i4>129</vt:i4>
      </vt:variant>
      <vt:variant>
        <vt:i4>0</vt:i4>
      </vt:variant>
      <vt:variant>
        <vt:i4>5</vt:i4>
      </vt:variant>
      <vt:variant>
        <vt:lpwstr>consultantplus://offline/ref=CE7B9706C9A2018B0C6AE13F370F614CA0221AC036CDD57EF420DA61396F234FBA6CE56CE41B7014A5CD7C7D01760AF06E50559Ak449J</vt:lpwstr>
      </vt:variant>
      <vt:variant>
        <vt:lpwstr/>
      </vt:variant>
      <vt:variant>
        <vt:i4>2031620</vt:i4>
      </vt:variant>
      <vt:variant>
        <vt:i4>126</vt:i4>
      </vt:variant>
      <vt:variant>
        <vt:i4>0</vt:i4>
      </vt:variant>
      <vt:variant>
        <vt:i4>5</vt:i4>
      </vt:variant>
      <vt:variant>
        <vt:lpwstr>consultantplus://offline/ref=CE7B9706C9A2018B0C6AE13F370F614CA12319C43ECCD57EF420DA61396F234FBA6CE56EEA447501B495707A19690AEF725254k943J</vt:lpwstr>
      </vt:variant>
      <vt:variant>
        <vt:lpwstr/>
      </vt:variant>
      <vt:variant>
        <vt:i4>2097215</vt:i4>
      </vt:variant>
      <vt:variant>
        <vt:i4>123</vt:i4>
      </vt:variant>
      <vt:variant>
        <vt:i4>0</vt:i4>
      </vt:variant>
      <vt:variant>
        <vt:i4>5</vt:i4>
      </vt:variant>
      <vt:variant>
        <vt:lpwstr>consultantplus://offline/ref=CE7B9706C9A2018B0C6AE13F370F614CA0221AC036CDD57EF420DA61396F234FBA6CE56BE1102444E893252D433D06F0764C549A5F4F335Ck74AJ</vt:lpwstr>
      </vt:variant>
      <vt:variant>
        <vt:lpwstr/>
      </vt:variant>
      <vt:variant>
        <vt:i4>5046363</vt:i4>
      </vt:variant>
      <vt:variant>
        <vt:i4>120</vt:i4>
      </vt:variant>
      <vt:variant>
        <vt:i4>0</vt:i4>
      </vt:variant>
      <vt:variant>
        <vt:i4>5</vt:i4>
      </vt:variant>
      <vt:variant>
        <vt:lpwstr>consultantplus://offline/ref=CE7B9706C9A2018B0C6AE13F370F614CA0221AC036CDD57EF420DA61396F234FA86CBD67E0163A44E086737C06k640J</vt:lpwstr>
      </vt:variant>
      <vt:variant>
        <vt:lpwstr/>
      </vt:variant>
      <vt:variant>
        <vt:i4>3211371</vt:i4>
      </vt:variant>
      <vt:variant>
        <vt:i4>117</vt:i4>
      </vt:variant>
      <vt:variant>
        <vt:i4>0</vt:i4>
      </vt:variant>
      <vt:variant>
        <vt:i4>5</vt:i4>
      </vt:variant>
      <vt:variant>
        <vt:lpwstr>consultantplus://offline/main?base=LAW;n=117401;fld=134;dst=512</vt:lpwstr>
      </vt:variant>
      <vt:variant>
        <vt:lpwstr/>
      </vt:variant>
      <vt:variant>
        <vt:i4>5636178</vt:i4>
      </vt:variant>
      <vt:variant>
        <vt:i4>114</vt:i4>
      </vt:variant>
      <vt:variant>
        <vt:i4>0</vt:i4>
      </vt:variant>
      <vt:variant>
        <vt:i4>5</vt:i4>
      </vt:variant>
      <vt:variant>
        <vt:lpwstr>consultantplus://offline/ref=23DA1C4B8E9FE2B47ACC2EF1A80DB6F5A1FCD51A1BA573F3C2F02D50F2CCFB5A5FD73EAEE99B2A3FAA662D06C4CCB4887337BA9BA9Z2bFB</vt:lpwstr>
      </vt:variant>
      <vt:variant>
        <vt:lpwstr/>
      </vt:variant>
      <vt:variant>
        <vt:i4>5636183</vt:i4>
      </vt:variant>
      <vt:variant>
        <vt:i4>111</vt:i4>
      </vt:variant>
      <vt:variant>
        <vt:i4>0</vt:i4>
      </vt:variant>
      <vt:variant>
        <vt:i4>5</vt:i4>
      </vt:variant>
      <vt:variant>
        <vt:lpwstr>consultantplus://offline/ref=23DA1C4B8E9FE2B47ACC2EF1A80DB6F5A0F4D31E12A573F3C2F02D50F2CCFB5A4DD766A1E29D3F6AF93C7A0BC7ZCb0B</vt:lpwstr>
      </vt:variant>
      <vt:variant>
        <vt:lpwstr/>
      </vt:variant>
      <vt:variant>
        <vt:i4>6357055</vt:i4>
      </vt:variant>
      <vt:variant>
        <vt:i4>108</vt:i4>
      </vt:variant>
      <vt:variant>
        <vt:i4>0</vt:i4>
      </vt:variant>
      <vt:variant>
        <vt:i4>5</vt:i4>
      </vt:variant>
      <vt:variant>
        <vt:lpwstr>consultantplus://offline/ref=23DA1C4B8E9FE2B47ACC2EF1A80DB6F5A1FDD61B1AA273F3C2F02D50F2CCFB5A5FD73EADE099216AF8292C5A829DA78B7537B999B6253B43Z7b9B</vt:lpwstr>
      </vt:variant>
      <vt:variant>
        <vt:lpwstr/>
      </vt:variant>
      <vt:variant>
        <vt:i4>5636101</vt:i4>
      </vt:variant>
      <vt:variant>
        <vt:i4>105</vt:i4>
      </vt:variant>
      <vt:variant>
        <vt:i4>0</vt:i4>
      </vt:variant>
      <vt:variant>
        <vt:i4>5</vt:i4>
      </vt:variant>
      <vt:variant>
        <vt:lpwstr>consultantplus://offline/ref=23DA1C4B8E9FE2B47ACC2EF1A80DB6F5A1FCD51A1BA573F3C2F02D50F2CCFB5A5FD73EA8E09A2A3FAA662D06C4CCB4887337BA9BA9Z2bFB</vt:lpwstr>
      </vt:variant>
      <vt:variant>
        <vt:lpwstr/>
      </vt:variant>
      <vt:variant>
        <vt:i4>6357097</vt:i4>
      </vt:variant>
      <vt:variant>
        <vt:i4>102</vt:i4>
      </vt:variant>
      <vt:variant>
        <vt:i4>0</vt:i4>
      </vt:variant>
      <vt:variant>
        <vt:i4>5</vt:i4>
      </vt:variant>
      <vt:variant>
        <vt:lpwstr>consultantplus://offline/ref=23DA1C4B8E9FE2B47ACC2EF1A80DB6F5A0FCD51C12A773F3C2F02D50F2CCFB5A5FD73EADE0992169FD292C5A829DA78B7537B999B6253B43Z7b9B</vt:lpwstr>
      </vt:variant>
      <vt:variant>
        <vt:lpwstr/>
      </vt:variant>
      <vt:variant>
        <vt:i4>5636098</vt:i4>
      </vt:variant>
      <vt:variant>
        <vt:i4>99</vt:i4>
      </vt:variant>
      <vt:variant>
        <vt:i4>0</vt:i4>
      </vt:variant>
      <vt:variant>
        <vt:i4>5</vt:i4>
      </vt:variant>
      <vt:variant>
        <vt:lpwstr/>
      </vt:variant>
      <vt:variant>
        <vt:lpwstr>Par7</vt:lpwstr>
      </vt:variant>
      <vt:variant>
        <vt:i4>5570562</vt:i4>
      </vt:variant>
      <vt:variant>
        <vt:i4>96</vt:i4>
      </vt:variant>
      <vt:variant>
        <vt:i4>0</vt:i4>
      </vt:variant>
      <vt:variant>
        <vt:i4>5</vt:i4>
      </vt:variant>
      <vt:variant>
        <vt:lpwstr/>
      </vt:variant>
      <vt:variant>
        <vt:lpwstr>Par4</vt:lpwstr>
      </vt:variant>
      <vt:variant>
        <vt:i4>5636178</vt:i4>
      </vt:variant>
      <vt:variant>
        <vt:i4>93</vt:i4>
      </vt:variant>
      <vt:variant>
        <vt:i4>0</vt:i4>
      </vt:variant>
      <vt:variant>
        <vt:i4>5</vt:i4>
      </vt:variant>
      <vt:variant>
        <vt:lpwstr>consultantplus://offline/ref=23DA1C4B8E9FE2B47ACC2EF1A80DB6F5A1FCD51A1BA573F3C2F02D50F2CCFB5A5FD73EAEE99B2A3FAA662D06C4CCB4887337BA9BA9Z2bFB</vt:lpwstr>
      </vt:variant>
      <vt:variant>
        <vt:lpwstr/>
      </vt:variant>
      <vt:variant>
        <vt:i4>5636187</vt:i4>
      </vt:variant>
      <vt:variant>
        <vt:i4>90</vt:i4>
      </vt:variant>
      <vt:variant>
        <vt:i4>0</vt:i4>
      </vt:variant>
      <vt:variant>
        <vt:i4>5</vt:i4>
      </vt:variant>
      <vt:variant>
        <vt:lpwstr>consultantplus://offline/ref=23DA1C4B8E9FE2B47ACC2EF1A80DB6F5A1FCD51A1BA573F3C2F02D50F2CCFB5A5FD73EAEE79E2A3FAA662D06C4CCB4887337BA9BA9Z2bFB</vt:lpwstr>
      </vt:variant>
      <vt:variant>
        <vt:lpwstr/>
      </vt:variant>
      <vt:variant>
        <vt:i4>3604533</vt:i4>
      </vt:variant>
      <vt:variant>
        <vt:i4>87</vt:i4>
      </vt:variant>
      <vt:variant>
        <vt:i4>0</vt:i4>
      </vt:variant>
      <vt:variant>
        <vt:i4>5</vt:i4>
      </vt:variant>
      <vt:variant>
        <vt:lpwstr>consultantplus://offline/ref=21AE371CEAA6C150D0F21511A8FB0DD76F810C8587BE1949C078EAA754F467F5B77CBAE4A5488B976BA593A8247FCF55502111E982A3D7F4C9V4L</vt:lpwstr>
      </vt:variant>
      <vt:variant>
        <vt:lpwstr/>
      </vt:variant>
      <vt:variant>
        <vt:i4>5505026</vt:i4>
      </vt:variant>
      <vt:variant>
        <vt:i4>84</vt:i4>
      </vt:variant>
      <vt:variant>
        <vt:i4>0</vt:i4>
      </vt:variant>
      <vt:variant>
        <vt:i4>5</vt:i4>
      </vt:variant>
      <vt:variant>
        <vt:lpwstr/>
      </vt:variant>
      <vt:variant>
        <vt:lpwstr>Par5</vt:lpwstr>
      </vt:variant>
      <vt:variant>
        <vt:i4>5373954</vt:i4>
      </vt:variant>
      <vt:variant>
        <vt:i4>81</vt:i4>
      </vt:variant>
      <vt:variant>
        <vt:i4>0</vt:i4>
      </vt:variant>
      <vt:variant>
        <vt:i4>5</vt:i4>
      </vt:variant>
      <vt:variant>
        <vt:lpwstr/>
      </vt:variant>
      <vt:variant>
        <vt:lpwstr>Par3</vt:lpwstr>
      </vt:variant>
      <vt:variant>
        <vt:i4>3604543</vt:i4>
      </vt:variant>
      <vt:variant>
        <vt:i4>78</vt:i4>
      </vt:variant>
      <vt:variant>
        <vt:i4>0</vt:i4>
      </vt:variant>
      <vt:variant>
        <vt:i4>5</vt:i4>
      </vt:variant>
      <vt:variant>
        <vt:lpwstr>consultantplus://offline/ref=21AE371CEAA6C150D0F21511A8FB0DD76F810C818DB91949C078EAA754F467F5B77CBAE4A5488C906EA593A8247FCF55502111E982A3D7F4C9V4L</vt:lpwstr>
      </vt:variant>
      <vt:variant>
        <vt:lpwstr/>
      </vt:variant>
      <vt:variant>
        <vt:i4>3604535</vt:i4>
      </vt:variant>
      <vt:variant>
        <vt:i4>75</vt:i4>
      </vt:variant>
      <vt:variant>
        <vt:i4>0</vt:i4>
      </vt:variant>
      <vt:variant>
        <vt:i4>5</vt:i4>
      </vt:variant>
      <vt:variant>
        <vt:lpwstr>consultantplus://offline/ref=21AE371CEAA6C150D0F21511A8FB0DD76F800E8082BD1949C078EAA754F467F5B77CBAE4A5488C916AA593A8247FCF55502111E982A3D7F4C9V4L</vt:lpwstr>
      </vt:variant>
      <vt:variant>
        <vt:lpwstr/>
      </vt:variant>
      <vt:variant>
        <vt:i4>86</vt:i4>
      </vt:variant>
      <vt:variant>
        <vt:i4>66</vt:i4>
      </vt:variant>
      <vt:variant>
        <vt:i4>0</vt:i4>
      </vt:variant>
      <vt:variant>
        <vt:i4>5</vt:i4>
      </vt:variant>
      <vt:variant>
        <vt:lpwstr>consultantplus://offline/ref=F88A86CF1BAC5D1E4B08276CB724CCA25F4EB468244EA480AC4F59CF91FA028D9B4C23118030B78E39326718DD6BAA938A62AAB00EHFuDK</vt:lpwstr>
      </vt:variant>
      <vt:variant>
        <vt:lpwstr/>
      </vt:variant>
      <vt:variant>
        <vt:i4>86</vt:i4>
      </vt:variant>
      <vt:variant>
        <vt:i4>63</vt:i4>
      </vt:variant>
      <vt:variant>
        <vt:i4>0</vt:i4>
      </vt:variant>
      <vt:variant>
        <vt:i4>5</vt:i4>
      </vt:variant>
      <vt:variant>
        <vt:lpwstr>consultantplus://offline/ref=F88A86CF1BAC5D1E4B08276CB724CCA25F4EB468244EA480AC4F59CF91FA028D9B4C23118030B78E39326718DD6BAA938A62AAB00EHFuDK</vt:lpwstr>
      </vt:variant>
      <vt:variant>
        <vt:lpwstr/>
      </vt:variant>
      <vt:variant>
        <vt:i4>851982</vt:i4>
      </vt:variant>
      <vt:variant>
        <vt:i4>60</vt:i4>
      </vt:variant>
      <vt:variant>
        <vt:i4>0</vt:i4>
      </vt:variant>
      <vt:variant>
        <vt:i4>5</vt:i4>
      </vt:variant>
      <vt:variant>
        <vt:lpwstr>consultantplus://offline/ref=F88A86CF1BAC5D1E4B08276CB724CCA25E46B26C2D4EA480AC4F59CF91FA028D894C7B1E8B37A2DB6A683015DEH6u6K</vt:lpwstr>
      </vt:variant>
      <vt:variant>
        <vt:lpwstr/>
      </vt:variant>
      <vt:variant>
        <vt:i4>3145779</vt:i4>
      </vt:variant>
      <vt:variant>
        <vt:i4>57</vt:i4>
      </vt:variant>
      <vt:variant>
        <vt:i4>0</vt:i4>
      </vt:variant>
      <vt:variant>
        <vt:i4>5</vt:i4>
      </vt:variant>
      <vt:variant>
        <vt:lpwstr>consultantplus://offline/ref=D8C4695F35D9F2AEE4B60F3D58707245D66F95E509C7A0D5F2E245A0D61B8B606FD7541BF02B9EDF65EC1C23C36A4D8B4D2BDA2F4B44B9EAuBmDI</vt:lpwstr>
      </vt:variant>
      <vt:variant>
        <vt:lpwstr/>
      </vt:variant>
      <vt:variant>
        <vt:i4>3276907</vt:i4>
      </vt:variant>
      <vt:variant>
        <vt:i4>54</vt:i4>
      </vt:variant>
      <vt:variant>
        <vt:i4>0</vt:i4>
      </vt:variant>
      <vt:variant>
        <vt:i4>5</vt:i4>
      </vt:variant>
      <vt:variant>
        <vt:lpwstr>consultantplus://offline/ref=1B96C98DA142BCA17012B13C3CBA8B95492A3DB2043437AB60365B9616824D771CECCD73E82429E0FFF81A6B739A9785D931256D3D5EC956i5Z4I</vt:lpwstr>
      </vt:variant>
      <vt:variant>
        <vt:lpwstr/>
      </vt:variant>
      <vt:variant>
        <vt:i4>3276909</vt:i4>
      </vt:variant>
      <vt:variant>
        <vt:i4>51</vt:i4>
      </vt:variant>
      <vt:variant>
        <vt:i4>0</vt:i4>
      </vt:variant>
      <vt:variant>
        <vt:i4>5</vt:i4>
      </vt:variant>
      <vt:variant>
        <vt:lpwstr>consultantplus://offline/ref=1B96C98DA142BCA17012B13C3CBA8B95492A3DB2043437AB60365B9616824D771CECCD73E82429E1FAF81A6B739A9785D931256D3D5EC956i5Z4I</vt:lpwstr>
      </vt:variant>
      <vt:variant>
        <vt:lpwstr/>
      </vt:variant>
      <vt:variant>
        <vt:i4>393217</vt:i4>
      </vt:variant>
      <vt:variant>
        <vt:i4>48</vt:i4>
      </vt:variant>
      <vt:variant>
        <vt:i4>0</vt:i4>
      </vt:variant>
      <vt:variant>
        <vt:i4>5</vt:i4>
      </vt:variant>
      <vt:variant>
        <vt:lpwstr>consultantplus://offline/ref=6E9D4033F873869B5285624408809BAB2168C83288F88B61F3F6926087CBp6E</vt:lpwstr>
      </vt:variant>
      <vt:variant>
        <vt:lpwstr/>
      </vt:variant>
      <vt:variant>
        <vt:i4>5832718</vt:i4>
      </vt:variant>
      <vt:variant>
        <vt:i4>42</vt:i4>
      </vt:variant>
      <vt:variant>
        <vt:i4>0</vt:i4>
      </vt:variant>
      <vt:variant>
        <vt:i4>5</vt:i4>
      </vt:variant>
      <vt:variant>
        <vt:lpwstr>consultantplus://offline/ref=761E827F4905A6E077291F7BD5BB6F58508F75440AFDC5D0D605C8F29722055778B375142F7EDE6DU0C</vt:lpwstr>
      </vt:variant>
      <vt:variant>
        <vt:lpwstr/>
      </vt:variant>
      <vt:variant>
        <vt:i4>3735602</vt:i4>
      </vt:variant>
      <vt:variant>
        <vt:i4>39</vt:i4>
      </vt:variant>
      <vt:variant>
        <vt:i4>0</vt:i4>
      </vt:variant>
      <vt:variant>
        <vt:i4>5</vt:i4>
      </vt:variant>
      <vt:variant>
        <vt:lpwstr>consultantplus://offline/ref=17A4A926D02DAF10DC1443DC2114BC954924414927E8CBC7197A8A4E681FC2FB492EA47B9B0C59B7048DC9522FA163EFAA010A6016F139B2lBX7I</vt:lpwstr>
      </vt:variant>
      <vt:variant>
        <vt:lpwstr/>
      </vt:variant>
      <vt:variant>
        <vt:i4>458833</vt:i4>
      </vt:variant>
      <vt:variant>
        <vt:i4>36</vt:i4>
      </vt:variant>
      <vt:variant>
        <vt:i4>0</vt:i4>
      </vt:variant>
      <vt:variant>
        <vt:i4>5</vt:i4>
      </vt:variant>
      <vt:variant>
        <vt:lpwstr>consultantplus://offline/ref=17A4A926D02DAF10DC1443DC2114BC954924444E26E8CBC7197A8A4E681FC2FB5B2EFC779A0F46BE01989F036AlFXCI</vt:lpwstr>
      </vt:variant>
      <vt:variant>
        <vt:lpwstr/>
      </vt:variant>
      <vt:variant>
        <vt:i4>458833</vt:i4>
      </vt:variant>
      <vt:variant>
        <vt:i4>33</vt:i4>
      </vt:variant>
      <vt:variant>
        <vt:i4>0</vt:i4>
      </vt:variant>
      <vt:variant>
        <vt:i4>5</vt:i4>
      </vt:variant>
      <vt:variant>
        <vt:lpwstr>consultantplus://offline/ref=17A4A926D02DAF10DC1443DC2114BC954924444E26E8CBC7197A8A4E681FC2FB5B2EFC779A0F46BE01989F036AlFXCI</vt:lpwstr>
      </vt:variant>
      <vt:variant>
        <vt:lpwstr/>
      </vt:variant>
      <vt:variant>
        <vt:i4>458761</vt:i4>
      </vt:variant>
      <vt:variant>
        <vt:i4>30</vt:i4>
      </vt:variant>
      <vt:variant>
        <vt:i4>0</vt:i4>
      </vt:variant>
      <vt:variant>
        <vt:i4>5</vt:i4>
      </vt:variant>
      <vt:variant>
        <vt:lpwstr>consultantplus://offline/ref=17A4A926D02DAF10DC1443DC2114BC954924434A23EFCBC7197A8A4E681FC2FB5B2EFC779A0F46BE01989F036AlFXCI</vt:lpwstr>
      </vt:variant>
      <vt:variant>
        <vt:lpwstr/>
      </vt:variant>
      <vt:variant>
        <vt:i4>3604576</vt:i4>
      </vt:variant>
      <vt:variant>
        <vt:i4>27</vt:i4>
      </vt:variant>
      <vt:variant>
        <vt:i4>0</vt:i4>
      </vt:variant>
      <vt:variant>
        <vt:i4>5</vt:i4>
      </vt:variant>
      <vt:variant>
        <vt:lpwstr>consultantplus://offline/ref=17A4A926D02DAF10DC1443DC2114BC95482D464F2AEBCBC7197A8A4E681FC2FB492EA47B9F0E5FB454D7D95666F56DF0A81E156308F2l3X1I</vt:lpwstr>
      </vt:variant>
      <vt:variant>
        <vt:lpwstr/>
      </vt:variant>
      <vt:variant>
        <vt:i4>3735652</vt:i4>
      </vt:variant>
      <vt:variant>
        <vt:i4>24</vt:i4>
      </vt:variant>
      <vt:variant>
        <vt:i4>0</vt:i4>
      </vt:variant>
      <vt:variant>
        <vt:i4>5</vt:i4>
      </vt:variant>
      <vt:variant>
        <vt:lpwstr>consultantplus://offline/ref=17A4A926D02DAF10DC1443DC2114BC95482D464826EACBC7197A8A4E681FC2FB492EA47B9B0C58BC088DC9522FA163EFAA010A6016F139B2lBX7I</vt:lpwstr>
      </vt:variant>
      <vt:variant>
        <vt:lpwstr/>
      </vt:variant>
      <vt:variant>
        <vt:i4>458767</vt:i4>
      </vt:variant>
      <vt:variant>
        <vt:i4>21</vt:i4>
      </vt:variant>
      <vt:variant>
        <vt:i4>0</vt:i4>
      </vt:variant>
      <vt:variant>
        <vt:i4>5</vt:i4>
      </vt:variant>
      <vt:variant>
        <vt:lpwstr>consultantplus://offline/ref=17A4A926D02DAF10DC1443DC2114BC954924444C24EBCBC7197A8A4E681FC2FB5B2EFC779A0F46BE01989F036AlFXCI</vt:lpwstr>
      </vt:variant>
      <vt:variant>
        <vt:lpwstr/>
      </vt:variant>
      <vt:variant>
        <vt:i4>458767</vt:i4>
      </vt:variant>
      <vt:variant>
        <vt:i4>18</vt:i4>
      </vt:variant>
      <vt:variant>
        <vt:i4>0</vt:i4>
      </vt:variant>
      <vt:variant>
        <vt:i4>5</vt:i4>
      </vt:variant>
      <vt:variant>
        <vt:lpwstr>consultantplus://offline/ref=17A4A926D02DAF10DC1443DC2114BC95482D49492BE2CBC7197A8A4E681FC2FB5B2EFC779A0F46BE01989F036AlFXCI</vt:lpwstr>
      </vt:variant>
      <vt:variant>
        <vt:lpwstr/>
      </vt:variant>
      <vt:variant>
        <vt:i4>4325391</vt:i4>
      </vt:variant>
      <vt:variant>
        <vt:i4>15</vt:i4>
      </vt:variant>
      <vt:variant>
        <vt:i4>0</vt:i4>
      </vt:variant>
      <vt:variant>
        <vt:i4>5</vt:i4>
      </vt:variant>
      <vt:variant>
        <vt:lpwstr>consultantplus://offline/ref=BE79ACDB8810F20F5A51242A162801CDD11571352C2F4C14B811CD6B3E0D4983BAAB39572E67CFD1AB6D98AB43E444H</vt:lpwstr>
      </vt:variant>
      <vt:variant>
        <vt:lpwstr/>
      </vt:variant>
      <vt:variant>
        <vt:i4>1376261</vt:i4>
      </vt:variant>
      <vt:variant>
        <vt:i4>12</vt:i4>
      </vt:variant>
      <vt:variant>
        <vt:i4>0</vt:i4>
      </vt:variant>
      <vt:variant>
        <vt:i4>5</vt:i4>
      </vt:variant>
      <vt:variant>
        <vt:lpwstr>consultantplus://offline/ref=BE79ACDB8810F20F5A51242A162801CDD11472362E7B1B16E944C36E365D1393BEE26D593165D0CEA8739BEA43H</vt:lpwstr>
      </vt:variant>
      <vt:variant>
        <vt:lpwstr/>
      </vt:variant>
      <vt:variant>
        <vt:i4>327688</vt:i4>
      </vt:variant>
      <vt:variant>
        <vt:i4>9</vt:i4>
      </vt:variant>
      <vt:variant>
        <vt:i4>0</vt:i4>
      </vt:variant>
      <vt:variant>
        <vt:i4>5</vt:i4>
      </vt:variant>
      <vt:variant>
        <vt:lpwstr>http://www.sdsenergo.ru/</vt:lpwstr>
      </vt:variant>
      <vt:variant>
        <vt:lpwstr/>
      </vt:variant>
      <vt:variant>
        <vt:i4>7274549</vt:i4>
      </vt:variant>
      <vt:variant>
        <vt:i4>6</vt:i4>
      </vt:variant>
      <vt:variant>
        <vt:i4>0</vt:i4>
      </vt:variant>
      <vt:variant>
        <vt:i4>5</vt:i4>
      </vt:variant>
      <vt:variant>
        <vt:lpwstr>http://www.zakupki.gov.ru/</vt:lpwstr>
      </vt:variant>
      <vt:variant>
        <vt:lpwstr/>
      </vt:variant>
      <vt:variant>
        <vt:i4>1179709</vt:i4>
      </vt:variant>
      <vt:variant>
        <vt:i4>2</vt:i4>
      </vt:variant>
      <vt:variant>
        <vt:i4>0</vt:i4>
      </vt:variant>
      <vt:variant>
        <vt:i4>5</vt:i4>
      </vt:variant>
      <vt:variant>
        <vt:lpwstr/>
      </vt:variant>
      <vt:variant>
        <vt:lpwstr>_Toc512597367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закупке</dc:title>
  <dc:subject/>
  <dc:creator>Корчуганова Ирина Андреевна</dc:creator>
  <cp:keywords/>
  <dc:description/>
  <cp:lastModifiedBy>Корчуганова Ирина Андреевна</cp:lastModifiedBy>
  <cp:revision>8</cp:revision>
  <cp:lastPrinted>2024-11-11T07:00:00Z</cp:lastPrinted>
  <dcterms:created xsi:type="dcterms:W3CDTF">2024-11-11T06:16:00Z</dcterms:created>
  <dcterms:modified xsi:type="dcterms:W3CDTF">2024-12-27T05:16:00Z</dcterms:modified>
</cp:coreProperties>
</file>